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92"/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20" w:lineRule="exact"/>
        <w:ind w:left="0" w:firstLine="629"/>
        <w:jc w:val="both"/>
        <w:rPr>
          <w:rFonts w:ascii="Times New Roman" w:eastAsia="方正仿宋简体" w:hAnsi="Times New Roman"/>
          <w:color w:val="000000"/>
          <w:sz w:val="32"/>
          <w:szCs w:val="32"/>
          <w:shd w:val="clear" w:color="auto" w:fill="FFFFFF"/>
          <w:lang w:bidi="ar-SA"/>
        </w:rPr>
      </w:pPr>
    </w:p>
    <w:p>
      <w:pPr>
        <w:pStyle w:val="92"/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ascii="Times New Roman" w:eastAsia="方正仿宋简体" w:hAnsi="Times New Roman"/>
          <w:color w:val="000000"/>
          <w:spacing w:val="0"/>
          <w:sz w:val="32"/>
          <w:szCs w:val="32"/>
          <w:shd w:val="clear" w:color="auto" w:fill="FFFFFF"/>
          <w:lang w:bidi="ar-SA"/>
        </w:rPr>
      </w:pPr>
      <w:r>
        <w:rPr>
          <w:rFonts w:ascii="Times New Roman" w:eastAsia="方正黑体简体" w:hAnsi="Times New Roman"/>
          <w:color w:val="000000"/>
          <w:spacing w:val="0"/>
          <w:sz w:val="28"/>
          <w:szCs w:val="28"/>
          <w:shd w:val="clear" w:color="auto" w:fill="FFFFFF"/>
          <w:lang w:bidi="ar-SA"/>
        </w:rPr>
        <w:t>附件</w:t>
      </w:r>
      <w:r>
        <w:rPr>
          <w:rFonts w:ascii="Times New Roman" w:eastAsia="方正仿宋简体" w:hAnsi="Times New Roman"/>
          <w:color w:val="000000"/>
          <w:spacing w:val="0"/>
          <w:sz w:val="32"/>
          <w:szCs w:val="32"/>
          <w:shd w:val="clear" w:color="auto" w:fill="FFFFFF"/>
          <w:lang w:bidi="ar-SA"/>
        </w:rPr>
        <w:t>：</w:t>
      </w:r>
    </w:p>
    <w:p>
      <w:pPr>
        <w:pStyle w:val="92"/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ascii="Times New Roman" w:eastAsia="方正小标宋简体" w:hAnsi="Times New Roman"/>
          <w:color w:val="000000"/>
          <w:spacing w:val="0"/>
          <w:sz w:val="32"/>
          <w:szCs w:val="32"/>
          <w:shd w:val="clear" w:color="auto" w:fill="FFFFFF"/>
          <w:lang w:bidi="ar-SA"/>
        </w:rPr>
      </w:pPr>
      <w:r>
        <w:rPr>
          <w:rFonts w:ascii="Times New Roman" w:eastAsia="方正小标宋简体" w:hAnsi="Times New Roman"/>
          <w:color w:val="000000"/>
          <w:spacing w:val="0"/>
          <w:sz w:val="32"/>
          <w:szCs w:val="32"/>
          <w:shd w:val="clear" w:color="auto" w:fill="FFFFFF"/>
          <w:lang w:bidi="ar-SA"/>
        </w:rPr>
        <w:t>202</w:t>
      </w:r>
      <w:r>
        <w:rPr>
          <w:rFonts w:ascii="Times New Roman" w:eastAsia="方正小标宋简体" w:hAnsi="Times New Roman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4</w:t>
      </w:r>
      <w:r>
        <w:rPr>
          <w:rFonts w:ascii="Times New Roman" w:eastAsia="方正小标宋简体" w:hAnsi="Times New Roman"/>
          <w:color w:val="000000"/>
          <w:spacing w:val="0"/>
          <w:sz w:val="32"/>
          <w:szCs w:val="32"/>
          <w:shd w:val="clear" w:color="auto" w:fill="FFFFFF"/>
          <w:lang w:bidi="ar-SA"/>
        </w:rPr>
        <w:t>年度四川省会计继续教育机构基本信息表</w:t>
      </w:r>
    </w:p>
    <w:tbl>
      <w:tblPr>
        <w:jc w:val="left"/>
        <w:tblInd w:w="0" w:type="dxa"/>
        <w:tblW w:w="8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812"/>
        <w:gridCol w:w="1547"/>
        <w:gridCol w:w="1670"/>
        <w:gridCol w:w="1276"/>
        <w:gridCol w:w="1134"/>
        <w:gridCol w:w="751"/>
      </w:tblGrid>
      <w:tr>
        <w:trPr>
          <w:trHeight w:val="466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单位名称</w:t>
            </w:r>
          </w:p>
        </w:tc>
        <w:tc>
          <w:tcPr>
            <w:tcW w:w="7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</w:p>
        </w:tc>
      </w:tr>
      <w:tr>
        <w:trPr>
          <w:trHeight w:val="42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办公地址</w:t>
            </w:r>
          </w:p>
        </w:tc>
        <w:tc>
          <w:tcPr>
            <w:tcW w:w="7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</w:p>
        </w:tc>
      </w:tr>
      <w:tr>
        <w:trPr>
          <w:trHeight w:val="423"/>
        </w:trPr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统一社会信用代码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机构注册时间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注册资金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</w:p>
        </w:tc>
      </w:tr>
      <w:tr>
        <w:trPr>
          <w:trHeight w:val="48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法定代表人</w:t>
            </w:r>
          </w:p>
        </w:tc>
        <w:tc>
          <w:tcPr>
            <w:tcW w:w="7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left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（姓名）</w:t>
            </w:r>
            <w:r>
              <w:rPr>
                <w:rStyle w:val="133"/>
                <w:rFonts w:eastAsia="方正仿宋简体"/>
                <w:sz w:val="20"/>
                <w:szCs w:val="20"/>
                <w:lang w:val="en-US" w:eastAsia="zh-CN" w:bidi="ar-SA"/>
              </w:rPr>
              <w:t xml:space="preserve">          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，（职务）</w:t>
            </w:r>
            <w:r>
              <w:rPr>
                <w:rStyle w:val="133"/>
                <w:rFonts w:eastAsia="方正仿宋简体"/>
                <w:sz w:val="20"/>
                <w:szCs w:val="20"/>
                <w:lang w:val="en-US" w:eastAsia="zh-CN" w:bidi="ar-SA"/>
              </w:rPr>
              <w:t xml:space="preserve">         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，（联系方式）</w:t>
            </w:r>
            <w:r>
              <w:rPr>
                <w:rStyle w:val="133"/>
                <w:rFonts w:eastAsia="方正仿宋简体"/>
                <w:sz w:val="20"/>
                <w:szCs w:val="20"/>
                <w:lang w:val="en-US" w:eastAsia="zh-CN" w:bidi="ar-SA"/>
              </w:rPr>
              <w:t xml:space="preserve">           </w:t>
            </w:r>
          </w:p>
        </w:tc>
      </w:tr>
      <w:tr>
        <w:trPr>
          <w:trHeight w:val="111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公司网址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（网络教育机构必填）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《中华人民共和国电信与信息服务业务经营许可证》或</w:t>
            </w:r>
            <w:r>
              <w:rPr>
                <w:rStyle w:val="133"/>
                <w:rFonts w:eastAsia="方正仿宋简体"/>
                <w:sz w:val="20"/>
                <w:szCs w:val="20"/>
                <w:lang w:val="en-US" w:eastAsia="zh-CN" w:bidi="ar-SA"/>
              </w:rPr>
              <w:t>ICP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备案文件编号及有效期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（仅网络教育机构填写）</w:t>
            </w:r>
          </w:p>
        </w:tc>
      </w:tr>
      <w:tr>
        <w:trPr>
          <w:trHeight w:val="549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师资队伍</w:t>
            </w:r>
          </w:p>
        </w:tc>
        <w:tc>
          <w:tcPr>
            <w:tcW w:w="7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总</w:t>
            </w:r>
            <w:r>
              <w:rPr>
                <w:rStyle w:val="133"/>
                <w:rFonts w:eastAsia="方正仿宋简体"/>
                <w:sz w:val="20"/>
                <w:szCs w:val="20"/>
                <w:lang w:val="en-US" w:eastAsia="zh-CN" w:bidi="ar-SA"/>
              </w:rPr>
              <w:t xml:space="preserve">     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人，其中高级职称</w:t>
            </w:r>
            <w:r>
              <w:rPr>
                <w:rStyle w:val="133"/>
                <w:rFonts w:eastAsia="方正仿宋简体"/>
                <w:sz w:val="20"/>
                <w:szCs w:val="20"/>
                <w:lang w:val="en-US" w:eastAsia="zh-CN" w:bidi="ar-SA"/>
              </w:rPr>
              <w:t xml:space="preserve">     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人、中级职称</w:t>
            </w:r>
            <w:r>
              <w:rPr>
                <w:rStyle w:val="133"/>
                <w:rFonts w:eastAsia="方正仿宋简体"/>
                <w:sz w:val="20"/>
                <w:szCs w:val="20"/>
                <w:lang w:val="en-US" w:eastAsia="zh-CN" w:bidi="ar-SA"/>
              </w:rPr>
              <w:t xml:space="preserve">    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人，专职</w:t>
            </w:r>
            <w:r>
              <w:rPr>
                <w:rStyle w:val="133"/>
                <w:rFonts w:eastAsia="方正仿宋简体"/>
                <w:sz w:val="20"/>
                <w:szCs w:val="20"/>
                <w:lang w:val="en-US" w:eastAsia="zh-CN" w:bidi="ar-SA"/>
              </w:rPr>
              <w:t xml:space="preserve">     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人、兼职</w:t>
            </w:r>
            <w:r>
              <w:rPr>
                <w:rStyle w:val="133"/>
                <w:rFonts w:eastAsia="方正仿宋简体"/>
                <w:sz w:val="20"/>
                <w:szCs w:val="20"/>
                <w:lang w:val="en-US" w:eastAsia="zh-CN" w:bidi="ar-SA"/>
              </w:rPr>
              <w:t xml:space="preserve">     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人。</w:t>
            </w:r>
          </w:p>
        </w:tc>
      </w:tr>
      <w:tr>
        <w:trPr>
          <w:trHeight w:val="536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管理队伍</w:t>
            </w:r>
          </w:p>
        </w:tc>
        <w:tc>
          <w:tcPr>
            <w:tcW w:w="7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</w:p>
        </w:tc>
      </w:tr>
      <w:tr>
        <w:trPr>
          <w:trHeight w:val="509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提供课程数量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培训方式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</w:p>
        </w:tc>
      </w:tr>
      <w:tr>
        <w:trPr>
          <w:trHeight w:val="509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培训时间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培训范围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</w:p>
        </w:tc>
      </w:tr>
      <w:tr>
        <w:trPr>
          <w:trHeight w:val="519"/>
        </w:trPr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近三年有无重大违法违纪记录</w:t>
            </w:r>
          </w:p>
        </w:tc>
        <w:tc>
          <w:tcPr>
            <w:tcW w:w="48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</w:p>
        </w:tc>
      </w:tr>
      <w:tr>
        <w:trPr>
          <w:trHeight w:val="495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业务联系人</w:t>
            </w:r>
          </w:p>
        </w:tc>
        <w:tc>
          <w:tcPr>
            <w:tcW w:w="7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left"/>
              <w:textAlignment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（姓名）</w:t>
            </w:r>
            <w:r>
              <w:rPr>
                <w:rStyle w:val="133"/>
                <w:rFonts w:eastAsia="方正仿宋简体"/>
                <w:sz w:val="20"/>
                <w:szCs w:val="20"/>
                <w:lang w:val="en-US" w:eastAsia="zh-CN" w:bidi="ar-SA"/>
              </w:rPr>
              <w:t xml:space="preserve">          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，（职务）</w:t>
            </w:r>
            <w:r>
              <w:rPr>
                <w:rStyle w:val="133"/>
                <w:rFonts w:eastAsia="方正仿宋简体"/>
                <w:sz w:val="20"/>
                <w:szCs w:val="20"/>
                <w:lang w:val="en-US" w:eastAsia="zh-CN" w:bidi="ar-SA"/>
              </w:rPr>
              <w:t xml:space="preserve">         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，（联系方式）</w:t>
            </w:r>
            <w:r>
              <w:rPr>
                <w:rStyle w:val="133"/>
                <w:rFonts w:eastAsia="方正仿宋简体"/>
                <w:sz w:val="20"/>
                <w:szCs w:val="20"/>
                <w:lang w:val="en-US" w:eastAsia="zh-CN" w:bidi="ar-SA"/>
              </w:rPr>
              <w:t xml:space="preserve">           </w:t>
            </w:r>
          </w:p>
        </w:tc>
      </w:tr>
      <w:tr>
        <w:trPr>
          <w:trHeight w:val="3383"/>
        </w:trPr>
        <w:tc>
          <w:tcPr>
            <w:tcW w:w="8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300" w:lineRule="exact"/>
              <w:jc w:val="both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firstLineChars="200" w:firstLine="400"/>
              <w:jc w:val="left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1.表中“培训方式”选“面授”或“网络”；“培训时间”根据实际情况选填“全年度”或某一具体时间段；“培训范围”根据实际情况选填“全省”、“某市（州）”或“某单位”；</w:t>
              <w:br/>
              <w:t xml:space="preserve">    2.提交营业执照、法定代表人及业务联系人身份证复印件（网络教育机构还应当提交《中华人民共和国电信与信息服务业务经营许可证》或ICP备案文件复印件）；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firstLineChars="200" w:firstLine="400"/>
              <w:jc w:val="left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3.教学设备设施、师资情况（含人员情况汇总表、签订合同复印件）、课件（课程列表、纸质课件或在线视频）、管理制度、收费标准（分档形式）等内容以附件形式报送。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firstLineChars="200" w:firstLine="400"/>
              <w:jc w:val="left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4.网络培训机构按照财政部《会计人员继续教育专业科目指南（2022年版）》提供完备的分层次、分类别的培训课程，并根据新近发布的政策制度及时更新课程。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firstLineChars="200" w:firstLine="4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5.网络培训机构在线学习平台应当具备人脸识别等防作弊功能，以及在线学习效果考核功能。</w:t>
            </w:r>
          </w:p>
        </w:tc>
      </w:tr>
      <w:tr>
        <w:trPr>
          <w:trHeight w:val="1230"/>
        </w:trPr>
        <w:tc>
          <w:tcPr>
            <w:tcW w:w="8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300" w:lineRule="exact"/>
              <w:ind w:left="0" w:firstLineChars="200" w:firstLine="400"/>
              <w:jc w:val="left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-SA"/>
              </w:rPr>
              <w:t>承诺：我们保证所提供的资料和数据的真实性、准确性，若因违规提供资料所产生的一切后果由本单位自行承担，并自觉接受相关部门的处罚。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300" w:lineRule="exact"/>
              <w:ind w:left="0" w:firstLineChars="200" w:firstLine="400"/>
              <w:jc w:val="left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300" w:lineRule="exact"/>
              <w:ind w:left="0" w:firstLineChars="2400" w:firstLine="4800"/>
              <w:jc w:val="left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-SA"/>
              </w:rPr>
              <w:t>单位：              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300" w:lineRule="exact"/>
              <w:ind w:left="0" w:firstLineChars="200" w:firstLine="400"/>
              <w:jc w:val="left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lang w:bidi="ar-SA"/>
              </w:rPr>
              <w:t xml:space="preserve">                                            时间：     年      月      日 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                                             </w:t>
            </w:r>
          </w:p>
        </w:tc>
      </w:tr>
    </w:tbl>
    <w:p>
      <w:pPr>
        <w:pStyle w:val="92"/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40" w:lineRule="exact"/>
        <w:ind w:left="0" w:firstLineChars="507" w:firstLine="1217"/>
        <w:jc w:val="both"/>
      </w:pPr>
      <w:bookmarkStart w:id="0" w:name="_GoBack"/>
      <w:bookmarkEnd w:id="0"/>
    </w:p>
    <w:sectPr>
      <w:pgSz w:w="11907" w:h="16840"/>
      <w:pgMar w:top="2098" w:right="1531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仿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altName w:val="方正黑体_GBK"/>
    <w:panose1 w:val="00000000000000000000"/>
    <w:charset w:val="00"/>
    <w:family w:val="script"/>
    <w:pitch w:val="variable"/>
    <w:sig w:usb0="00000000" w:usb1="00000000" w:usb2="00000000" w:usb3="00000000" w:csb0="00000000" w:csb1="00000000"/>
  </w:font>
  <w:font w:name="宋体">
    <w:altName w:val="方正书宋_GBK"/>
    <w:panose1 w:val="02010600030101010101"/>
    <w:charset w:val="86"/>
    <w:family w:val="script"/>
    <w:pitch w:val="variable"/>
    <w:sig w:usb0="00000003" w:usb1="080E0000" w:usb2="00000000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uppressAutoHyphens/>
      <w:bidi w:val="0"/>
      <w:jc w:val="both"/>
    </w:pPr>
    <w:rPr>
      <w:rFonts w:ascii="Calibri" w:eastAsia="宋体" w:cs="Times New Roman" w:hAnsi="Calibri"/>
      <w:color w:val="auto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index 5"/>
    <w:basedOn w:val="0"/>
    <w:autoRedefine/>
    <w:next w:val="0"/>
    <w:pPr>
      <w:ind w:left="1680"/>
    </w:pPr>
  </w:style>
  <w:style w:type="paragraph" w:styleId="92">
    <w:name w:val="Normal (Web)"/>
    <w:next w:val="20"/>
    <w:pPr>
      <w:widowControl w:val="0"/>
      <w:suppressAutoHyphens/>
      <w:bidi w:val="0"/>
      <w:spacing w:before="100" w:beforeAutospacing="1" w:after="100" w:afterAutospacing="1"/>
      <w:ind w:left="0" w:right="0"/>
      <w:jc w:val="left"/>
    </w:pPr>
    <w:rPr>
      <w:rFonts w:ascii="Calibri" w:eastAsia="宋体" w:cs="Times New Roman" w:hAnsi="Calibri"/>
      <w:color w:val="auto"/>
      <w:kern w:val="0"/>
      <w:sz w:val="24"/>
      <w:szCs w:val="24"/>
      <w:lang w:val="en-US" w:eastAsia="zh-CN" w:bidi="ar-SA"/>
    </w:rPr>
  </w:style>
  <w:style w:type="character" w:customStyle="1" w:styleId="133">
    <w:name w:val="font41"/>
    <w:rPr>
      <w:rFonts w:ascii="Times New Roman" w:cs="Times New Roman" w:hAnsi="Times New Roman"/>
      <w:color w:val="000000"/>
      <w:sz w:val="22"/>
      <w:szCs w:val="22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632</Words>
  <Characters>647</Characters>
  <Lines>53</Lines>
  <Paragraphs>31</Paragraphs>
  <CharactersWithSpaces>862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uos</dc:creator>
  <cp:lastModifiedBy>uos</cp:lastModifiedBy>
  <cp:revision>1</cp:revision>
  <dcterms:created xsi:type="dcterms:W3CDTF">2024-03-11T07:42:14Z</dcterms:created>
  <dcterms:modified xsi:type="dcterms:W3CDTF">2024-03-11T07:43:02Z</dcterms:modified>
</cp:coreProperties>
</file>