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42" w:rsidRDefault="00FB1B42">
      <w:pPr>
        <w:widowControl/>
        <w:spacing w:after="172" w:line="259" w:lineRule="auto"/>
        <w:ind w:firstLineChars="0" w:firstLine="0"/>
        <w:rPr>
          <w:rFonts w:hint="eastAsia"/>
          <w:b/>
          <w:bCs/>
          <w:sz w:val="44"/>
          <w:szCs w:val="44"/>
        </w:rPr>
      </w:pPr>
    </w:p>
    <w:p w:rsidR="00FB1B42" w:rsidRDefault="000277A9">
      <w:pPr>
        <w:pStyle w:val="ae"/>
        <w:tabs>
          <w:tab w:val="center" w:pos="4153"/>
          <w:tab w:val="right" w:pos="8306"/>
        </w:tabs>
        <w:snapToGrid w:val="0"/>
        <w:spacing w:line="600" w:lineRule="exact"/>
        <w:rPr>
          <w:color w:val="000000"/>
          <w:kern w:val="0"/>
        </w:rPr>
      </w:pPr>
      <w:r>
        <w:rPr>
          <w:rFonts w:hint="eastAsia"/>
          <w:color w:val="000000"/>
          <w:kern w:val="0"/>
        </w:rPr>
        <w:t>2020</w:t>
      </w:r>
      <w:r>
        <w:rPr>
          <w:rFonts w:hint="eastAsia"/>
          <w:color w:val="000000"/>
          <w:kern w:val="0"/>
        </w:rPr>
        <w:t>年中央食品药品及市场监管资金</w:t>
      </w:r>
    </w:p>
    <w:p w:rsidR="00FB1B42" w:rsidRDefault="000277A9">
      <w:pPr>
        <w:pStyle w:val="ae"/>
        <w:tabs>
          <w:tab w:val="center" w:pos="4153"/>
          <w:tab w:val="right" w:pos="8306"/>
        </w:tabs>
        <w:snapToGrid w:val="0"/>
        <w:spacing w:line="600" w:lineRule="exact"/>
        <w:rPr>
          <w:color w:val="000000"/>
          <w:kern w:val="0"/>
        </w:rPr>
      </w:pPr>
      <w:r>
        <w:rPr>
          <w:rFonts w:hint="eastAsia"/>
          <w:color w:val="000000"/>
          <w:kern w:val="0"/>
        </w:rPr>
        <w:t>项目支出绩效评价报告</w:t>
      </w:r>
    </w:p>
    <w:p w:rsidR="00FB1B42" w:rsidRDefault="00FB1B42">
      <w:pPr>
        <w:spacing w:after="172" w:line="259" w:lineRule="auto"/>
        <w:ind w:firstLine="880"/>
        <w:jc w:val="center"/>
        <w:rPr>
          <w:sz w:val="44"/>
          <w:szCs w:val="44"/>
        </w:rPr>
      </w:pPr>
    </w:p>
    <w:p w:rsidR="00FB1B42" w:rsidRDefault="00FB1B42">
      <w:pPr>
        <w:spacing w:after="172" w:line="259" w:lineRule="auto"/>
        <w:ind w:firstLine="880"/>
        <w:jc w:val="center"/>
        <w:rPr>
          <w:sz w:val="44"/>
          <w:szCs w:val="44"/>
        </w:rPr>
      </w:pPr>
    </w:p>
    <w:p w:rsidR="00FB1B42" w:rsidRDefault="00FB1B42">
      <w:pPr>
        <w:spacing w:after="172" w:line="259" w:lineRule="auto"/>
        <w:ind w:firstLine="880"/>
        <w:jc w:val="center"/>
        <w:rPr>
          <w:sz w:val="44"/>
          <w:szCs w:val="44"/>
        </w:rPr>
      </w:pPr>
    </w:p>
    <w:p w:rsidR="00FB1B42" w:rsidRDefault="00FB1B42">
      <w:pPr>
        <w:spacing w:after="172" w:line="259" w:lineRule="auto"/>
        <w:ind w:firstLine="880"/>
        <w:jc w:val="center"/>
        <w:rPr>
          <w:sz w:val="44"/>
          <w:szCs w:val="44"/>
        </w:rPr>
      </w:pPr>
    </w:p>
    <w:p w:rsidR="00FB1B42" w:rsidRDefault="000277A9">
      <w:pPr>
        <w:widowControl/>
        <w:spacing w:after="172" w:line="259" w:lineRule="auto"/>
        <w:ind w:firstLineChars="300" w:firstLine="960"/>
        <w:rPr>
          <w:rFonts w:eastAsia="仿宋_GB2312" w:cs="仿宋_GB2312"/>
          <w:color w:val="000000"/>
          <w:sz w:val="32"/>
          <w:szCs w:val="32"/>
        </w:rPr>
      </w:pPr>
      <w:r>
        <w:rPr>
          <w:rFonts w:eastAsia="仿宋_GB2312" w:cs="仿宋_GB2312" w:hint="eastAsia"/>
          <w:color w:val="000000"/>
          <w:sz w:val="32"/>
          <w:szCs w:val="32"/>
        </w:rPr>
        <w:t>评价项目：</w:t>
      </w:r>
      <w:r>
        <w:rPr>
          <w:rFonts w:eastAsia="仿宋_GB2312" w:cs="仿宋_GB2312" w:hint="eastAsia"/>
          <w:color w:val="000000"/>
          <w:sz w:val="32"/>
          <w:szCs w:val="32"/>
        </w:rPr>
        <w:t>中央食品药品及市场监管资金项目</w:t>
      </w:r>
    </w:p>
    <w:p w:rsidR="00FB1B42" w:rsidRDefault="000277A9">
      <w:pPr>
        <w:widowControl/>
        <w:spacing w:after="172" w:line="259" w:lineRule="auto"/>
        <w:ind w:firstLineChars="300" w:firstLine="960"/>
        <w:rPr>
          <w:rFonts w:eastAsia="仿宋_GB2312" w:cs="仿宋_GB2312"/>
          <w:color w:val="000000"/>
          <w:sz w:val="32"/>
          <w:szCs w:val="32"/>
        </w:rPr>
      </w:pPr>
      <w:r>
        <w:rPr>
          <w:rFonts w:eastAsia="仿宋_GB2312" w:cs="仿宋_GB2312" w:hint="eastAsia"/>
          <w:color w:val="000000"/>
          <w:sz w:val="32"/>
          <w:szCs w:val="32"/>
        </w:rPr>
        <w:t>评价对象：中共巴中</w:t>
      </w:r>
      <w:r>
        <w:rPr>
          <w:rFonts w:eastAsia="仿宋_GB2312" w:cs="仿宋_GB2312" w:hint="eastAsia"/>
          <w:color w:val="000000"/>
          <w:sz w:val="32"/>
          <w:szCs w:val="32"/>
        </w:rPr>
        <w:t>市市场监督管理局</w:t>
      </w:r>
    </w:p>
    <w:p w:rsidR="00FB1B42" w:rsidRDefault="000277A9">
      <w:pPr>
        <w:widowControl/>
        <w:spacing w:after="172" w:line="259" w:lineRule="auto"/>
        <w:ind w:firstLineChars="300" w:firstLine="960"/>
        <w:rPr>
          <w:rFonts w:eastAsia="仿宋_GB2312" w:cs="仿宋_GB2312"/>
          <w:color w:val="000000"/>
          <w:sz w:val="32"/>
          <w:szCs w:val="32"/>
        </w:rPr>
      </w:pPr>
      <w:r>
        <w:rPr>
          <w:rFonts w:eastAsia="仿宋_GB2312" w:cs="仿宋_GB2312" w:hint="eastAsia"/>
          <w:color w:val="000000"/>
          <w:sz w:val="32"/>
          <w:szCs w:val="32"/>
        </w:rPr>
        <w:t>委托单位：巴中市财政局</w:t>
      </w:r>
    </w:p>
    <w:p w:rsidR="00FB1B42" w:rsidRDefault="000277A9">
      <w:pPr>
        <w:spacing w:after="172" w:line="259" w:lineRule="auto"/>
        <w:ind w:firstLineChars="300" w:firstLine="960"/>
        <w:rPr>
          <w:sz w:val="44"/>
          <w:szCs w:val="44"/>
        </w:rPr>
      </w:pPr>
      <w:r>
        <w:rPr>
          <w:rFonts w:eastAsia="仿宋_GB2312" w:cs="仿宋_GB2312" w:hint="eastAsia"/>
          <w:color w:val="000000"/>
          <w:sz w:val="32"/>
          <w:szCs w:val="32"/>
        </w:rPr>
        <w:t>评价机构：四川佳之德财税管理咨询有限公司</w:t>
      </w:r>
    </w:p>
    <w:p w:rsidR="00FB1B42" w:rsidRDefault="00FB1B42">
      <w:pPr>
        <w:ind w:firstLineChars="0" w:firstLine="0"/>
        <w:rPr>
          <w:sz w:val="44"/>
          <w:szCs w:val="44"/>
        </w:rPr>
      </w:pPr>
    </w:p>
    <w:p w:rsidR="00FB1B42" w:rsidRDefault="00FB1B42">
      <w:pPr>
        <w:ind w:firstLineChars="0" w:firstLine="0"/>
      </w:pPr>
    </w:p>
    <w:p w:rsidR="00FB1B42" w:rsidRDefault="000277A9">
      <w:pPr>
        <w:spacing w:line="540" w:lineRule="exact"/>
        <w:ind w:firstLineChars="0" w:firstLine="0"/>
        <w:jc w:val="center"/>
        <w:rPr>
          <w:bCs/>
          <w:sz w:val="44"/>
          <w:szCs w:val="44"/>
        </w:rPr>
        <w:sectPr w:rsidR="00FB1B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851" w:footer="992" w:gutter="283"/>
          <w:cols w:space="720"/>
          <w:docGrid w:type="lines" w:linePitch="318"/>
        </w:sectPr>
      </w:pPr>
      <w:r>
        <w:rPr>
          <w:rFonts w:ascii="仿宋_GB2312" w:eastAsia="仿宋_GB2312"/>
          <w:color w:val="000000"/>
          <w:kern w:val="0"/>
          <w:sz w:val="32"/>
          <w:szCs w:val="32"/>
        </w:rPr>
        <w:t>2021</w:t>
      </w:r>
      <w:r>
        <w:rPr>
          <w:rFonts w:ascii="仿宋_GB2312" w:eastAsia="仿宋_GB2312"/>
          <w:color w:val="000000"/>
          <w:kern w:val="0"/>
          <w:sz w:val="32"/>
          <w:szCs w:val="32"/>
        </w:rPr>
        <w:t>年</w:t>
      </w:r>
      <w:r>
        <w:rPr>
          <w:rFonts w:ascii="仿宋_GB2312" w:eastAsia="仿宋_GB2312" w:hint="eastAsia"/>
          <w:color w:val="000000"/>
          <w:kern w:val="0"/>
          <w:sz w:val="32"/>
          <w:szCs w:val="32"/>
        </w:rPr>
        <w:t>6</w:t>
      </w:r>
      <w:r>
        <w:rPr>
          <w:rFonts w:ascii="仿宋_GB2312" w:eastAsia="仿宋_GB2312"/>
          <w:color w:val="000000"/>
          <w:kern w:val="0"/>
          <w:sz w:val="32"/>
          <w:szCs w:val="32"/>
        </w:rPr>
        <w:t>月</w:t>
      </w:r>
      <w:r>
        <w:rPr>
          <w:rFonts w:ascii="仿宋_GB2312" w:eastAsia="仿宋_GB2312" w:hint="eastAsia"/>
          <w:color w:val="000000"/>
          <w:kern w:val="0"/>
          <w:sz w:val="32"/>
          <w:szCs w:val="32"/>
        </w:rPr>
        <w:t>20</w:t>
      </w:r>
      <w:r>
        <w:rPr>
          <w:rFonts w:ascii="仿宋_GB2312" w:eastAsia="仿宋_GB2312"/>
          <w:color w:val="000000"/>
          <w:kern w:val="0"/>
          <w:sz w:val="32"/>
          <w:szCs w:val="32"/>
        </w:rPr>
        <w:t>日</w:t>
      </w:r>
    </w:p>
    <w:p w:rsidR="00FB1B42" w:rsidRDefault="000277A9">
      <w:pPr>
        <w:pStyle w:val="1"/>
        <w:spacing w:before="156" w:after="156"/>
        <w:ind w:firstLineChars="0" w:firstLine="0"/>
        <w:jc w:val="center"/>
        <w:rPr>
          <w:rFonts w:ascii="Times New Roman" w:eastAsia="微软雅黑" w:hAnsi="Times New Roman"/>
          <w:sz w:val="32"/>
          <w:szCs w:val="32"/>
        </w:rPr>
      </w:pPr>
      <w:bookmarkStart w:id="0" w:name="_Toc15798"/>
      <w:bookmarkStart w:id="1" w:name="_Toc4213"/>
      <w:bookmarkStart w:id="2" w:name="_Toc5830"/>
      <w:r>
        <w:rPr>
          <w:rFonts w:ascii="Times New Roman" w:eastAsia="微软雅黑" w:hAnsi="Times New Roman"/>
          <w:sz w:val="32"/>
        </w:rPr>
        <w:lastRenderedPageBreak/>
        <w:t>摘</w:t>
      </w:r>
      <w:r>
        <w:rPr>
          <w:rFonts w:ascii="Times New Roman" w:eastAsia="微软雅黑" w:hAnsi="Times New Roman"/>
          <w:sz w:val="32"/>
        </w:rPr>
        <w:t xml:space="preserve">  </w:t>
      </w:r>
      <w:r>
        <w:rPr>
          <w:rFonts w:ascii="Times New Roman" w:eastAsia="微软雅黑" w:hAnsi="Times New Roman"/>
          <w:sz w:val="32"/>
        </w:rPr>
        <w:t>要</w:t>
      </w:r>
      <w:bookmarkEnd w:id="0"/>
      <w:bookmarkEnd w:id="1"/>
      <w:bookmarkEnd w:id="2"/>
    </w:p>
    <w:p w:rsidR="00FB1B42" w:rsidRDefault="000277A9">
      <w:pPr>
        <w:tabs>
          <w:tab w:val="center" w:pos="4405"/>
        </w:tabs>
        <w:overflowPunct w:val="0"/>
        <w:autoSpaceDE w:val="0"/>
        <w:autoSpaceDN w:val="0"/>
        <w:adjustRightInd w:val="0"/>
        <w:ind w:firstLineChars="0" w:firstLine="0"/>
        <w:rPr>
          <w:rFonts w:eastAsia="黑体"/>
          <w:b/>
          <w:bCs/>
          <w:sz w:val="30"/>
          <w:szCs w:val="30"/>
        </w:rPr>
      </w:pPr>
      <w:r>
        <w:rPr>
          <w:rFonts w:eastAsia="黑体"/>
          <w:b/>
          <w:bCs/>
          <w:sz w:val="30"/>
          <w:szCs w:val="30"/>
        </w:rPr>
        <w:t>一、项目基本情况</w:t>
      </w:r>
    </w:p>
    <w:p w:rsidR="00FB1B42" w:rsidRDefault="000277A9">
      <w:pPr>
        <w:widowControl/>
        <w:adjustRightInd w:val="0"/>
        <w:snapToGrid w:val="0"/>
        <w:spacing w:line="600" w:lineRule="exact"/>
        <w:ind w:firstLine="643"/>
        <w:jc w:val="left"/>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1</w:t>
      </w:r>
      <w:r>
        <w:rPr>
          <w:rFonts w:eastAsia="仿宋_GB2312"/>
          <w:b/>
          <w:bCs/>
          <w:color w:val="000000"/>
          <w:kern w:val="0"/>
          <w:sz w:val="32"/>
          <w:szCs w:val="32"/>
          <w:shd w:val="clear" w:color="auto" w:fill="FFFFFF"/>
        </w:rPr>
        <w:t>、项目立项背景及目的</w:t>
      </w:r>
    </w:p>
    <w:p w:rsidR="00FB1B42" w:rsidRDefault="000277A9">
      <w:pPr>
        <w:widowControl/>
        <w:ind w:firstLine="640"/>
        <w:jc w:val="left"/>
        <w:rPr>
          <w:rFonts w:eastAsia="仿宋_GB2312"/>
          <w:kern w:val="0"/>
          <w:sz w:val="32"/>
          <w:szCs w:val="32"/>
          <w:shd w:val="clear" w:color="auto" w:fill="FFFFFF"/>
        </w:rPr>
      </w:pPr>
      <w:r>
        <w:rPr>
          <w:rFonts w:eastAsia="仿宋_GB2312" w:hint="eastAsia"/>
          <w:kern w:val="0"/>
          <w:sz w:val="32"/>
          <w:szCs w:val="32"/>
          <w:shd w:val="clear" w:color="auto" w:fill="FFFFFF"/>
        </w:rPr>
        <w:t>以习近平新时代中国特色社会主义思想为指导，全面贯彻党的十九大精神和习近平总书记对四川工作系列重要指示精神，以及省委十一届三次、四次全会和彭清华书记来省局调研指导时的重要讲话精神，根据国务院办公厅和省政府办公厅工作部署，紧紧围绕促改革、强监管、抓落实、优服务、提质效，深化重点领域信息公开，加大政策解读回应力度，建立健全政务公开工作制度规范，不断提升政务公开工作质量，服务市场安全监管，助力经济高质量发展持续深入开展重点领域专项执法行动，依法查处平台经济领域经营者达成垄断协议、滥用市场支配地位、具有或者可能具有排</w:t>
      </w:r>
      <w:r>
        <w:rPr>
          <w:rFonts w:eastAsia="仿宋_GB2312" w:hint="eastAsia"/>
          <w:kern w:val="0"/>
          <w:sz w:val="32"/>
          <w:szCs w:val="32"/>
          <w:shd w:val="clear" w:color="auto" w:fill="FFFFFF"/>
        </w:rPr>
        <w:t>除、限制竞争政策的经营者集中的垄断行为；依法查处互联网领域不正当有奖销售、限制、排斥其他经营者开展促销活动、市场混淆、进行商业诋毁，损害竞争对手商业信誉、虚假宣传、商业贿赂、侵犯商业秘密、虚构交易、误导性展示评价、虚构流量数据等不正当竞争行为；依法查处平台及平台内市场主体在市场准入、食品安全、质量安全、知识产权、价格、不履行主体责任、广告、消费者权益保护等方面违法行为，对违法经营者形成强大震慑。因此市场监管项目专项经费设立是必要可行的</w:t>
      </w:r>
      <w:r>
        <w:rPr>
          <w:rFonts w:eastAsia="仿宋_GB2312" w:hint="eastAsia"/>
          <w:kern w:val="0"/>
          <w:sz w:val="32"/>
          <w:szCs w:val="32"/>
          <w:shd w:val="clear" w:color="auto" w:fill="FFFFFF"/>
        </w:rPr>
        <w:t>.</w:t>
      </w:r>
    </w:p>
    <w:p w:rsidR="00FB1B42" w:rsidRDefault="000277A9">
      <w:pPr>
        <w:widowControl/>
        <w:ind w:firstLine="640"/>
        <w:jc w:val="left"/>
        <w:rPr>
          <w:rFonts w:eastAsia="仿宋_GB2312"/>
          <w:kern w:val="0"/>
          <w:sz w:val="32"/>
          <w:szCs w:val="32"/>
          <w:shd w:val="clear" w:color="auto" w:fill="FFFFFF"/>
        </w:rPr>
      </w:pPr>
      <w:r>
        <w:rPr>
          <w:rFonts w:eastAsia="仿宋_GB2312" w:hint="eastAsia"/>
          <w:kern w:val="0"/>
          <w:sz w:val="32"/>
          <w:szCs w:val="32"/>
          <w:shd w:val="clear" w:color="auto" w:fill="FFFFFF"/>
        </w:rPr>
        <w:lastRenderedPageBreak/>
        <w:t>据《巴中市</w:t>
      </w:r>
      <w:r>
        <w:rPr>
          <w:rFonts w:eastAsia="仿宋_GB2312" w:hint="eastAsia"/>
          <w:kern w:val="0"/>
          <w:sz w:val="32"/>
          <w:szCs w:val="32"/>
          <w:shd w:val="clear" w:color="auto" w:fill="FFFFFF"/>
        </w:rPr>
        <w:t>2020</w:t>
      </w:r>
      <w:r>
        <w:rPr>
          <w:rFonts w:eastAsia="仿宋_GB2312" w:hint="eastAsia"/>
          <w:kern w:val="0"/>
          <w:sz w:val="32"/>
          <w:szCs w:val="32"/>
          <w:shd w:val="clear" w:color="auto" w:fill="FFFFFF"/>
        </w:rPr>
        <w:t>年中央药品监管补助资金项目实施方案》为进一步加强巴中</w:t>
      </w:r>
      <w:r>
        <w:rPr>
          <w:rFonts w:eastAsia="仿宋_GB2312" w:hint="eastAsia"/>
          <w:kern w:val="0"/>
          <w:sz w:val="32"/>
          <w:szCs w:val="32"/>
          <w:shd w:val="clear" w:color="auto" w:fill="FFFFFF"/>
        </w:rPr>
        <w:t>市药品（含医疗器械、化妆品）安全监管工作，不断提升药品安全监管水平，保障巴中市人口用药安全，特依照省中央拨付资金要求开展此项目。</w:t>
      </w:r>
    </w:p>
    <w:p w:rsidR="00FB1B42" w:rsidRDefault="000277A9">
      <w:pPr>
        <w:widowControl/>
        <w:adjustRightInd w:val="0"/>
        <w:snapToGrid w:val="0"/>
        <w:spacing w:line="600" w:lineRule="exact"/>
        <w:ind w:firstLine="643"/>
        <w:jc w:val="left"/>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2</w:t>
      </w:r>
      <w:r>
        <w:rPr>
          <w:rFonts w:eastAsia="仿宋_GB2312"/>
          <w:b/>
          <w:bCs/>
          <w:color w:val="000000"/>
          <w:kern w:val="0"/>
          <w:sz w:val="32"/>
          <w:szCs w:val="32"/>
          <w:shd w:val="clear" w:color="auto" w:fill="FFFFFF"/>
        </w:rPr>
        <w:t>、项目资金来源及使用情况</w:t>
      </w:r>
    </w:p>
    <w:p w:rsidR="00FB1B42" w:rsidRDefault="000277A9">
      <w:pPr>
        <w:widowControl/>
        <w:ind w:firstLine="640"/>
        <w:jc w:val="left"/>
        <w:rPr>
          <w:rFonts w:eastAsia="仿宋_GB2312"/>
          <w:kern w:val="0"/>
          <w:sz w:val="32"/>
          <w:szCs w:val="32"/>
          <w:shd w:val="clear" w:color="auto" w:fill="FFFFFF"/>
        </w:rPr>
      </w:pPr>
      <w:r>
        <w:rPr>
          <w:rFonts w:eastAsia="仿宋_GB2312" w:hint="eastAsia"/>
          <w:kern w:val="0"/>
          <w:sz w:val="32"/>
          <w:szCs w:val="32"/>
          <w:shd w:val="clear" w:color="auto" w:fill="FFFFFF"/>
        </w:rPr>
        <w:t>2020</w:t>
      </w:r>
      <w:r>
        <w:rPr>
          <w:rFonts w:eastAsia="仿宋_GB2312" w:hint="eastAsia"/>
          <w:kern w:val="0"/>
          <w:sz w:val="32"/>
          <w:szCs w:val="32"/>
          <w:shd w:val="clear" w:color="auto" w:fill="FFFFFF"/>
        </w:rPr>
        <w:t>年中央食品药品及市场监管资金合计</w:t>
      </w:r>
      <w:r>
        <w:rPr>
          <w:rFonts w:eastAsia="仿宋_GB2312" w:hint="eastAsia"/>
          <w:kern w:val="0"/>
          <w:sz w:val="32"/>
          <w:szCs w:val="32"/>
          <w:shd w:val="clear" w:color="auto" w:fill="FFFFFF"/>
        </w:rPr>
        <w:t>1,106.00</w:t>
      </w:r>
      <w:r>
        <w:rPr>
          <w:rFonts w:eastAsia="仿宋_GB2312" w:hint="eastAsia"/>
          <w:kern w:val="0"/>
          <w:sz w:val="32"/>
          <w:szCs w:val="32"/>
          <w:shd w:val="clear" w:color="auto" w:fill="FFFFFF"/>
        </w:rPr>
        <w:t>万元。</w:t>
      </w:r>
    </w:p>
    <w:p w:rsidR="00FB1B42" w:rsidRDefault="000277A9">
      <w:pPr>
        <w:pStyle w:val="a0"/>
        <w:ind w:firstLineChars="1000" w:firstLine="2400"/>
        <w:rPr>
          <w:b/>
          <w:bCs/>
          <w:sz w:val="21"/>
          <w:szCs w:val="21"/>
        </w:rPr>
      </w:pPr>
      <w:r>
        <w:rPr>
          <w:rFonts w:eastAsia="仿宋_GB2312" w:hint="eastAsia"/>
          <w:kern w:val="0"/>
          <w:shd w:val="clear" w:color="auto" w:fill="FFFFFF"/>
        </w:rPr>
        <w:t>表</w:t>
      </w:r>
      <w:r>
        <w:rPr>
          <w:rFonts w:eastAsia="仿宋_GB2312" w:hint="eastAsia"/>
          <w:kern w:val="0"/>
          <w:shd w:val="clear" w:color="auto" w:fill="FFFFFF"/>
        </w:rPr>
        <w:t>1</w:t>
      </w:r>
      <w:r>
        <w:rPr>
          <w:rFonts w:eastAsia="仿宋_GB2312" w:hint="eastAsia"/>
          <w:kern w:val="0"/>
          <w:shd w:val="clear" w:color="auto" w:fill="FFFFFF"/>
        </w:rPr>
        <w:t>资金来源及使用情况</w:t>
      </w:r>
      <w:r>
        <w:rPr>
          <w:rFonts w:eastAsia="仿宋_GB2312" w:hint="eastAsia"/>
          <w:kern w:val="0"/>
          <w:shd w:val="clear" w:color="auto" w:fill="FFFFFF"/>
        </w:rPr>
        <w:t xml:space="preserve">                    </w:t>
      </w:r>
      <w:r>
        <w:rPr>
          <w:rFonts w:eastAsia="仿宋_GB2312" w:hint="eastAsia"/>
          <w:b/>
          <w:bCs/>
          <w:kern w:val="0"/>
          <w:sz w:val="21"/>
          <w:szCs w:val="21"/>
          <w:shd w:val="clear" w:color="auto" w:fill="FFFFFF"/>
        </w:rPr>
        <w:t>单位：万元</w:t>
      </w:r>
    </w:p>
    <w:tbl>
      <w:tblPr>
        <w:tblStyle w:val="af0"/>
        <w:tblW w:w="4998" w:type="pct"/>
        <w:jc w:val="center"/>
        <w:tblLook w:val="04A0"/>
      </w:tblPr>
      <w:tblGrid>
        <w:gridCol w:w="2047"/>
        <w:gridCol w:w="2074"/>
        <w:gridCol w:w="1793"/>
        <w:gridCol w:w="1542"/>
        <w:gridCol w:w="1542"/>
      </w:tblGrid>
      <w:tr w:rsidR="00FB1B42">
        <w:trPr>
          <w:trHeight w:val="90"/>
          <w:jc w:val="center"/>
        </w:trPr>
        <w:tc>
          <w:tcPr>
            <w:tcW w:w="2047" w:type="dxa"/>
            <w:shd w:val="clear" w:color="auto" w:fill="BEBEBE"/>
            <w:vAlign w:val="center"/>
          </w:tcPr>
          <w:p w:rsidR="00FB1B42" w:rsidRDefault="000277A9">
            <w:pPr>
              <w:widowControl/>
              <w:ind w:firstLine="480"/>
              <w:jc w:val="left"/>
              <w:rPr>
                <w:rFonts w:eastAsia="仿宋_GB2312"/>
                <w:kern w:val="0"/>
                <w:shd w:val="clear" w:color="auto" w:fill="FFFFFF"/>
              </w:rPr>
            </w:pPr>
            <w:r>
              <w:rPr>
                <w:rFonts w:eastAsia="仿宋_GB2312"/>
                <w:kern w:val="0"/>
                <w:shd w:val="clear" w:color="auto" w:fill="FFFFFF"/>
              </w:rPr>
              <w:t>单位名称</w:t>
            </w:r>
          </w:p>
        </w:tc>
        <w:tc>
          <w:tcPr>
            <w:tcW w:w="2074" w:type="dxa"/>
            <w:shd w:val="clear" w:color="auto" w:fill="BEBEBE"/>
            <w:vAlign w:val="center"/>
          </w:tcPr>
          <w:p w:rsidR="00FB1B42" w:rsidRDefault="000277A9">
            <w:pPr>
              <w:widowControl/>
              <w:ind w:firstLine="480"/>
              <w:jc w:val="left"/>
              <w:rPr>
                <w:rFonts w:eastAsia="仿宋_GB2312"/>
                <w:kern w:val="0"/>
                <w:shd w:val="clear" w:color="auto" w:fill="FFFFFF"/>
              </w:rPr>
            </w:pPr>
            <w:r>
              <w:rPr>
                <w:rFonts w:eastAsia="仿宋_GB2312"/>
                <w:kern w:val="0"/>
                <w:shd w:val="clear" w:color="auto" w:fill="FFFFFF"/>
              </w:rPr>
              <w:t>资金来源</w:t>
            </w:r>
          </w:p>
        </w:tc>
        <w:tc>
          <w:tcPr>
            <w:tcW w:w="1793" w:type="dxa"/>
            <w:shd w:val="clear" w:color="auto" w:fill="BEBEBE"/>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资金收入</w:t>
            </w:r>
          </w:p>
        </w:tc>
        <w:tc>
          <w:tcPr>
            <w:tcW w:w="1542" w:type="dxa"/>
            <w:shd w:val="clear" w:color="auto" w:fill="BEBEBE"/>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资金使用</w:t>
            </w:r>
          </w:p>
        </w:tc>
        <w:tc>
          <w:tcPr>
            <w:tcW w:w="1542" w:type="dxa"/>
            <w:shd w:val="clear" w:color="auto" w:fill="BEBEBE"/>
            <w:vAlign w:val="center"/>
          </w:tcPr>
          <w:p w:rsidR="00FB1B42" w:rsidRDefault="000277A9">
            <w:pPr>
              <w:widowControl/>
              <w:ind w:firstLineChars="100" w:firstLine="240"/>
              <w:jc w:val="left"/>
              <w:rPr>
                <w:rFonts w:eastAsia="仿宋_GB2312"/>
                <w:kern w:val="0"/>
                <w:shd w:val="clear" w:color="auto" w:fill="FFFFFF"/>
              </w:rPr>
            </w:pPr>
            <w:r>
              <w:rPr>
                <w:rFonts w:eastAsia="仿宋_GB2312"/>
                <w:kern w:val="0"/>
                <w:shd w:val="clear" w:color="auto" w:fill="FFFFFF"/>
              </w:rPr>
              <w:t>结余资金</w:t>
            </w:r>
          </w:p>
        </w:tc>
      </w:tr>
      <w:tr w:rsidR="00FB1B42">
        <w:trPr>
          <w:trHeight w:val="1392"/>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50.44</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4.90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45.54</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巴州区市场监管局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35.80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35.80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trHeight w:val="577"/>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恩阳区市场监管局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24.00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12.63</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11.37</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巴中市经开区</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11.00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hint="eastAsia"/>
                <w:kern w:val="0"/>
                <w:shd w:val="clear" w:color="auto" w:fill="FFFFFF"/>
              </w:rPr>
              <w:t>11.00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hint="eastAsia"/>
                <w:kern w:val="0"/>
                <w:shd w:val="clear" w:color="auto" w:fill="FFFFFF"/>
              </w:rPr>
              <w:t>0</w:t>
            </w:r>
          </w:p>
        </w:tc>
      </w:tr>
      <w:tr w:rsidR="00FB1B42">
        <w:trPr>
          <w:trHeight w:val="595"/>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通江县市场监管局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30.80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30.80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trHeight w:val="661"/>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南江县市场监管局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28.90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18.6</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10.3</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平昌县市场监管局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29.00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29.00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巴中市食药安全中心</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28.57</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28.57</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trHeight w:val="542"/>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巴中市稽查支队</w:t>
            </w:r>
          </w:p>
          <w:p w:rsidR="00FB1B42" w:rsidRDefault="00FB1B42">
            <w:pPr>
              <w:widowControl/>
              <w:ind w:firstLineChars="0" w:firstLine="0"/>
              <w:jc w:val="left"/>
              <w:rPr>
                <w:rFonts w:eastAsia="仿宋_GB2312"/>
                <w:kern w:val="0"/>
                <w:shd w:val="clear" w:color="auto" w:fill="FFFFFF"/>
              </w:rPr>
            </w:pP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10.49</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4.21</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6.28</w:t>
            </w:r>
          </w:p>
        </w:tc>
      </w:tr>
      <w:tr w:rsidR="00FB1B42">
        <w:trPr>
          <w:trHeight w:val="542"/>
          <w:jc w:val="center"/>
        </w:trPr>
        <w:tc>
          <w:tcPr>
            <w:tcW w:w="2047" w:type="dxa"/>
            <w:vAlign w:val="center"/>
          </w:tcPr>
          <w:p w:rsidR="00FB1B42" w:rsidRDefault="000277A9">
            <w:pPr>
              <w:widowControl/>
              <w:ind w:firstLineChars="0" w:firstLine="0"/>
              <w:jc w:val="left"/>
            </w:pPr>
            <w:r>
              <w:rPr>
                <w:rFonts w:eastAsia="仿宋_GB2312"/>
                <w:kern w:val="0"/>
                <w:shd w:val="clear" w:color="auto" w:fill="FFFFFF"/>
              </w:rPr>
              <w:lastRenderedPageBreak/>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年省级药品监管资金</w:t>
            </w:r>
          </w:p>
        </w:tc>
        <w:tc>
          <w:tcPr>
            <w:tcW w:w="1793"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132.50</w:t>
            </w:r>
            <w:r>
              <w:rPr>
                <w:rFonts w:eastAsia="仿宋_GB2312"/>
                <w:kern w:val="0"/>
                <w:shd w:val="clear" w:color="auto" w:fill="FFFFFF"/>
              </w:rPr>
              <w:t>（实际用于产品质量中心）</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132.50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trHeight w:val="542"/>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巴中市稽查支队</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年省级药品监管资金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4.50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4.5</w:t>
            </w:r>
          </w:p>
        </w:tc>
      </w:tr>
      <w:tr w:rsidR="00FB1B42">
        <w:trPr>
          <w:trHeight w:val="542"/>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恩阳区市场监管局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年省级药品监管资金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0.90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1.10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217.00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12.42</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204.58</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巴中市产品质量检测中心</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1.57</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8.43</w:t>
            </w:r>
          </w:p>
        </w:tc>
      </w:tr>
      <w:tr w:rsidR="00FB1B42">
        <w:trPr>
          <w:trHeight w:val="907"/>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巴州区市场监管局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76.00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76.00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恩阳区市场监管局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55.00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49.44</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5.56</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巴中市经开区</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30.00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hint="eastAsia"/>
                <w:kern w:val="0"/>
                <w:shd w:val="clear" w:color="auto" w:fill="FFFFFF"/>
              </w:rPr>
              <w:t>6.72</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hint="eastAsia"/>
                <w:kern w:val="0"/>
                <w:shd w:val="clear" w:color="auto" w:fill="FFFFFF"/>
              </w:rPr>
              <w:t>23.28</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平昌县市场监管局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26.00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 xml:space="preserve">26.00 </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通江县市场监管局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巴中市市场计量测试所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10.00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巴中市综合行政执法支队</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年中央食品监管资金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64.00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1.37</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62.63</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年省级市场监管应急专项资金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50.00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6.79</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43.21</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lastRenderedPageBreak/>
              <w:t>恩阳区市场监督管理局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年省级市场监管应急专项资金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5.69</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4.31</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年市级市场监管资金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104.00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35.80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68.20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巴中市产品质量检测中心</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年市级市场监管资金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46.00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46.00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bl>
    <w:p w:rsidR="00FB1B42" w:rsidRDefault="00FB1B42">
      <w:pPr>
        <w:widowControl/>
        <w:adjustRightInd w:val="0"/>
        <w:snapToGrid w:val="0"/>
        <w:spacing w:line="600" w:lineRule="exact"/>
        <w:ind w:firstLine="643"/>
        <w:jc w:val="left"/>
        <w:rPr>
          <w:rFonts w:eastAsia="仿宋_GB2312"/>
          <w:b/>
          <w:bCs/>
          <w:color w:val="000000"/>
          <w:kern w:val="0"/>
          <w:sz w:val="32"/>
          <w:szCs w:val="32"/>
          <w:shd w:val="clear" w:color="auto" w:fill="FFFFFF"/>
        </w:rPr>
      </w:pPr>
    </w:p>
    <w:p w:rsidR="00FB1B42" w:rsidRDefault="000277A9">
      <w:pPr>
        <w:widowControl/>
        <w:adjustRightInd w:val="0"/>
        <w:snapToGrid w:val="0"/>
        <w:spacing w:line="600" w:lineRule="exact"/>
        <w:ind w:firstLine="643"/>
        <w:jc w:val="left"/>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3</w:t>
      </w: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绩效目标</w:t>
      </w:r>
      <w:r>
        <w:rPr>
          <w:rFonts w:eastAsia="仿宋_GB2312"/>
          <w:b/>
          <w:bCs/>
          <w:color w:val="000000"/>
          <w:kern w:val="0"/>
          <w:sz w:val="32"/>
          <w:szCs w:val="32"/>
          <w:shd w:val="clear" w:color="auto" w:fill="FFFFFF"/>
        </w:rPr>
        <w:t>完</w:t>
      </w:r>
      <w:r>
        <w:rPr>
          <w:rFonts w:eastAsia="仿宋_GB2312" w:hint="eastAsia"/>
          <w:b/>
          <w:bCs/>
          <w:color w:val="000000"/>
          <w:kern w:val="0"/>
          <w:sz w:val="32"/>
          <w:szCs w:val="32"/>
          <w:shd w:val="clear" w:color="auto" w:fill="FFFFFF"/>
        </w:rPr>
        <w:t>成</w:t>
      </w:r>
      <w:r>
        <w:rPr>
          <w:rFonts w:eastAsia="仿宋_GB2312"/>
          <w:b/>
          <w:bCs/>
          <w:color w:val="000000"/>
          <w:kern w:val="0"/>
          <w:sz w:val="32"/>
          <w:szCs w:val="32"/>
          <w:shd w:val="clear" w:color="auto" w:fill="FFFFFF"/>
        </w:rPr>
        <w:t>情况</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巴中市市场监督管理局：</w:t>
      </w:r>
      <w:r>
        <w:rPr>
          <w:rFonts w:eastAsia="仿宋_GB2312" w:hint="eastAsia"/>
          <w:kern w:val="0"/>
          <w:sz w:val="32"/>
          <w:szCs w:val="32"/>
          <w:shd w:val="clear" w:color="auto" w:fill="FFFFFF"/>
        </w:rPr>
        <w:t>2020</w:t>
      </w:r>
      <w:r>
        <w:rPr>
          <w:rFonts w:eastAsia="仿宋_GB2312" w:hint="eastAsia"/>
          <w:kern w:val="0"/>
          <w:sz w:val="32"/>
          <w:szCs w:val="32"/>
          <w:shd w:val="clear" w:color="auto" w:fill="FFFFFF"/>
        </w:rPr>
        <w:t>年用于购买疫情期间智能测温设备一套。</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巴中市通江县：用于药品抽检</w:t>
      </w:r>
      <w:r>
        <w:rPr>
          <w:rFonts w:eastAsia="仿宋_GB2312" w:hint="eastAsia"/>
          <w:kern w:val="0"/>
          <w:sz w:val="32"/>
          <w:szCs w:val="32"/>
          <w:shd w:val="clear" w:color="auto" w:fill="FFFFFF"/>
        </w:rPr>
        <w:t>92</w:t>
      </w:r>
      <w:r>
        <w:rPr>
          <w:rFonts w:eastAsia="仿宋_GB2312" w:hint="eastAsia"/>
          <w:kern w:val="0"/>
          <w:sz w:val="32"/>
          <w:szCs w:val="32"/>
          <w:shd w:val="clear" w:color="auto" w:fill="FFFFFF"/>
        </w:rPr>
        <w:t>次、药品不良反应检测</w:t>
      </w:r>
      <w:r>
        <w:rPr>
          <w:rFonts w:eastAsia="仿宋_GB2312" w:hint="eastAsia"/>
          <w:kern w:val="0"/>
          <w:sz w:val="32"/>
          <w:szCs w:val="32"/>
          <w:shd w:val="clear" w:color="auto" w:fill="FFFFFF"/>
        </w:rPr>
        <w:t>946</w:t>
      </w:r>
      <w:r>
        <w:rPr>
          <w:rFonts w:eastAsia="仿宋_GB2312" w:hint="eastAsia"/>
          <w:kern w:val="0"/>
          <w:sz w:val="32"/>
          <w:szCs w:val="32"/>
          <w:shd w:val="clear" w:color="auto" w:fill="FFFFFF"/>
        </w:rPr>
        <w:t>例、医疗器械不良反应检测</w:t>
      </w:r>
      <w:r>
        <w:rPr>
          <w:rFonts w:eastAsia="仿宋_GB2312" w:hint="eastAsia"/>
          <w:kern w:val="0"/>
          <w:sz w:val="32"/>
          <w:szCs w:val="32"/>
          <w:shd w:val="clear" w:color="auto" w:fill="FFFFFF"/>
        </w:rPr>
        <w:t>79</w:t>
      </w:r>
      <w:r>
        <w:rPr>
          <w:rFonts w:eastAsia="仿宋_GB2312" w:hint="eastAsia"/>
          <w:kern w:val="0"/>
          <w:sz w:val="32"/>
          <w:szCs w:val="32"/>
          <w:shd w:val="clear" w:color="auto" w:fill="FFFFFF"/>
        </w:rPr>
        <w:t>例、化妆品不良反应检测</w:t>
      </w:r>
      <w:r>
        <w:rPr>
          <w:rFonts w:eastAsia="仿宋_GB2312" w:hint="eastAsia"/>
          <w:kern w:val="0"/>
          <w:sz w:val="32"/>
          <w:szCs w:val="32"/>
          <w:shd w:val="clear" w:color="auto" w:fill="FFFFFF"/>
        </w:rPr>
        <w:t>90</w:t>
      </w:r>
      <w:r>
        <w:rPr>
          <w:rFonts w:eastAsia="仿宋_GB2312" w:hint="eastAsia"/>
          <w:kern w:val="0"/>
          <w:sz w:val="32"/>
          <w:szCs w:val="32"/>
          <w:shd w:val="clear" w:color="auto" w:fill="FFFFFF"/>
        </w:rPr>
        <w:t>例、药品滥用检测</w:t>
      </w:r>
      <w:r>
        <w:rPr>
          <w:rFonts w:eastAsia="仿宋_GB2312" w:hint="eastAsia"/>
          <w:kern w:val="0"/>
          <w:sz w:val="32"/>
          <w:szCs w:val="32"/>
          <w:shd w:val="clear" w:color="auto" w:fill="FFFFFF"/>
        </w:rPr>
        <w:t>160</w:t>
      </w:r>
      <w:r>
        <w:rPr>
          <w:rFonts w:eastAsia="仿宋_GB2312" w:hint="eastAsia"/>
          <w:kern w:val="0"/>
          <w:sz w:val="32"/>
          <w:szCs w:val="32"/>
          <w:shd w:val="clear" w:color="auto" w:fill="FFFFFF"/>
        </w:rPr>
        <w:t>例无菌植入医疗检测</w:t>
      </w:r>
      <w:r>
        <w:rPr>
          <w:rFonts w:eastAsia="仿宋_GB2312" w:hint="eastAsia"/>
          <w:kern w:val="0"/>
          <w:sz w:val="32"/>
          <w:szCs w:val="32"/>
          <w:shd w:val="clear" w:color="auto" w:fill="FFFFFF"/>
        </w:rPr>
        <w:t>160</w:t>
      </w:r>
      <w:r>
        <w:rPr>
          <w:rFonts w:eastAsia="仿宋_GB2312" w:hint="eastAsia"/>
          <w:kern w:val="0"/>
          <w:sz w:val="32"/>
          <w:szCs w:val="32"/>
          <w:shd w:val="clear" w:color="auto" w:fill="FFFFFF"/>
        </w:rPr>
        <w:t>次。</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巴中市南江县：用于</w:t>
      </w:r>
      <w:r>
        <w:rPr>
          <w:rFonts w:eastAsia="仿宋_GB2312" w:hint="eastAsia"/>
          <w:kern w:val="0"/>
          <w:sz w:val="32"/>
          <w:szCs w:val="32"/>
          <w:shd w:val="clear" w:color="auto" w:fill="FFFFFF"/>
        </w:rPr>
        <w:t>90</w:t>
      </w:r>
      <w:r>
        <w:rPr>
          <w:rFonts w:eastAsia="仿宋_GB2312" w:hint="eastAsia"/>
          <w:kern w:val="0"/>
          <w:sz w:val="32"/>
          <w:szCs w:val="32"/>
          <w:shd w:val="clear" w:color="auto" w:fill="FFFFFF"/>
        </w:rPr>
        <w:t>批次药品抽检任务、不良反应报告的调查核实和</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次宣传任务、医疗器械不良事件检测</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次宣传任务、无菌植入类医疗器械经营和使用单位检查任务</w:t>
      </w:r>
      <w:r>
        <w:rPr>
          <w:rFonts w:eastAsia="仿宋_GB2312" w:hint="eastAsia"/>
          <w:kern w:val="0"/>
          <w:sz w:val="32"/>
          <w:szCs w:val="32"/>
          <w:shd w:val="clear" w:color="auto" w:fill="FFFFFF"/>
        </w:rPr>
        <w:t>21</w:t>
      </w:r>
      <w:r>
        <w:rPr>
          <w:rFonts w:eastAsia="仿宋_GB2312" w:hint="eastAsia"/>
          <w:kern w:val="0"/>
          <w:sz w:val="32"/>
          <w:szCs w:val="32"/>
          <w:shd w:val="clear" w:color="auto" w:fill="FFFFFF"/>
        </w:rPr>
        <w:t>次、制作药品安全宣传资料</w:t>
      </w:r>
      <w:r>
        <w:rPr>
          <w:rFonts w:eastAsia="仿宋_GB2312" w:hint="eastAsia"/>
          <w:kern w:val="0"/>
          <w:sz w:val="32"/>
          <w:szCs w:val="32"/>
          <w:shd w:val="clear" w:color="auto" w:fill="FFFFFF"/>
        </w:rPr>
        <w:t>12000</w:t>
      </w:r>
      <w:r>
        <w:rPr>
          <w:rFonts w:eastAsia="仿宋_GB2312" w:hint="eastAsia"/>
          <w:kern w:val="0"/>
          <w:sz w:val="32"/>
          <w:szCs w:val="32"/>
          <w:shd w:val="clear" w:color="auto" w:fill="FFFFFF"/>
        </w:rPr>
        <w:t>份。</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巴中市平昌县：完成省级食品抽检检验检测及评价性抽检任务</w:t>
      </w:r>
      <w:r>
        <w:rPr>
          <w:rFonts w:eastAsia="仿宋_GB2312" w:hint="eastAsia"/>
          <w:kern w:val="0"/>
          <w:sz w:val="32"/>
          <w:szCs w:val="32"/>
          <w:shd w:val="clear" w:color="auto" w:fill="FFFFFF"/>
        </w:rPr>
        <w:t>220</w:t>
      </w:r>
      <w:r>
        <w:rPr>
          <w:rFonts w:eastAsia="仿宋_GB2312" w:hint="eastAsia"/>
          <w:kern w:val="0"/>
          <w:sz w:val="32"/>
          <w:szCs w:val="32"/>
          <w:shd w:val="clear" w:color="auto" w:fill="FFFFFF"/>
        </w:rPr>
        <w:t>批次、工业产品质量监督检查</w:t>
      </w:r>
      <w:r>
        <w:rPr>
          <w:rFonts w:eastAsia="仿宋_GB2312" w:hint="eastAsia"/>
          <w:kern w:val="0"/>
          <w:sz w:val="32"/>
          <w:szCs w:val="32"/>
          <w:shd w:val="clear" w:color="auto" w:fill="FFFFFF"/>
        </w:rPr>
        <w:t>及风险检测</w:t>
      </w:r>
      <w:r>
        <w:rPr>
          <w:rFonts w:eastAsia="仿宋_GB2312" w:hint="eastAsia"/>
          <w:kern w:val="0"/>
          <w:sz w:val="32"/>
          <w:szCs w:val="32"/>
          <w:shd w:val="clear" w:color="auto" w:fill="FFFFFF"/>
        </w:rPr>
        <w:t>150</w:t>
      </w:r>
      <w:r>
        <w:rPr>
          <w:rFonts w:eastAsia="仿宋_GB2312" w:hint="eastAsia"/>
          <w:kern w:val="0"/>
          <w:sz w:val="32"/>
          <w:szCs w:val="32"/>
          <w:shd w:val="clear" w:color="auto" w:fill="FFFFFF"/>
        </w:rPr>
        <w:t>批次、定量、过度包装监督抽查</w:t>
      </w:r>
      <w:r>
        <w:rPr>
          <w:rFonts w:eastAsia="仿宋_GB2312" w:hint="eastAsia"/>
          <w:kern w:val="0"/>
          <w:sz w:val="32"/>
          <w:szCs w:val="32"/>
          <w:shd w:val="clear" w:color="auto" w:fill="FFFFFF"/>
        </w:rPr>
        <w:t>50</w:t>
      </w:r>
      <w:r>
        <w:rPr>
          <w:rFonts w:eastAsia="仿宋_GB2312" w:hint="eastAsia"/>
          <w:kern w:val="0"/>
          <w:sz w:val="32"/>
          <w:szCs w:val="32"/>
          <w:shd w:val="clear" w:color="auto" w:fill="FFFFFF"/>
        </w:rPr>
        <w:t>批次、开展药物类科普宣传</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次、发放药品不良检测反应及医疗器械不良事件检测基础知识宣传资料</w:t>
      </w:r>
      <w:r>
        <w:rPr>
          <w:rFonts w:eastAsia="仿宋_GB2312" w:hint="eastAsia"/>
          <w:kern w:val="0"/>
          <w:sz w:val="32"/>
          <w:szCs w:val="32"/>
          <w:shd w:val="clear" w:color="auto" w:fill="FFFFFF"/>
        </w:rPr>
        <w:t>5000</w:t>
      </w:r>
      <w:r>
        <w:rPr>
          <w:rFonts w:eastAsia="仿宋_GB2312" w:hint="eastAsia"/>
          <w:kern w:val="0"/>
          <w:sz w:val="32"/>
          <w:szCs w:val="32"/>
          <w:shd w:val="clear" w:color="auto" w:fill="FFFFFF"/>
        </w:rPr>
        <w:t>余份，截止</w:t>
      </w:r>
      <w:r>
        <w:rPr>
          <w:rFonts w:eastAsia="仿宋_GB2312" w:hint="eastAsia"/>
          <w:kern w:val="0"/>
          <w:sz w:val="32"/>
          <w:szCs w:val="32"/>
          <w:shd w:val="clear" w:color="auto" w:fill="FFFFFF"/>
        </w:rPr>
        <w:t>2021</w:t>
      </w:r>
      <w:r>
        <w:rPr>
          <w:rFonts w:eastAsia="仿宋_GB2312" w:hint="eastAsia"/>
          <w:kern w:val="0"/>
          <w:sz w:val="32"/>
          <w:szCs w:val="32"/>
          <w:shd w:val="clear" w:color="auto" w:fill="FFFFFF"/>
        </w:rPr>
        <w:t>年</w:t>
      </w:r>
      <w:r>
        <w:rPr>
          <w:rFonts w:eastAsia="仿宋_GB2312" w:hint="eastAsia"/>
          <w:kern w:val="0"/>
          <w:sz w:val="32"/>
          <w:szCs w:val="32"/>
          <w:shd w:val="clear" w:color="auto" w:fill="FFFFFF"/>
        </w:rPr>
        <w:t>6</w:t>
      </w:r>
      <w:r>
        <w:rPr>
          <w:rFonts w:eastAsia="仿宋_GB2312" w:hint="eastAsia"/>
          <w:kern w:val="0"/>
          <w:sz w:val="32"/>
          <w:szCs w:val="32"/>
          <w:shd w:val="clear" w:color="auto" w:fill="FFFFFF"/>
        </w:rPr>
        <w:t>月，已全额支付，支付率为</w:t>
      </w:r>
      <w:r>
        <w:rPr>
          <w:rFonts w:eastAsia="仿宋_GB2312" w:hint="eastAsia"/>
          <w:kern w:val="0"/>
          <w:sz w:val="32"/>
          <w:szCs w:val="32"/>
          <w:shd w:val="clear" w:color="auto" w:fill="FFFFFF"/>
        </w:rPr>
        <w:t>100%</w:t>
      </w:r>
      <w:r>
        <w:rPr>
          <w:rFonts w:eastAsia="仿宋_GB2312" w:hint="eastAsia"/>
          <w:kern w:val="0"/>
          <w:sz w:val="32"/>
          <w:szCs w:val="32"/>
          <w:shd w:val="clear" w:color="auto" w:fill="FFFFFF"/>
        </w:rPr>
        <w:t>。</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lastRenderedPageBreak/>
        <w:t>巴中市巴州区：完成辖区类医疗器械抽验检查</w:t>
      </w:r>
      <w:r>
        <w:rPr>
          <w:rFonts w:eastAsia="仿宋_GB2312" w:hint="eastAsia"/>
          <w:kern w:val="0"/>
          <w:sz w:val="32"/>
          <w:szCs w:val="32"/>
          <w:shd w:val="clear" w:color="auto" w:fill="FFFFFF"/>
        </w:rPr>
        <w:t>50</w:t>
      </w:r>
      <w:r>
        <w:rPr>
          <w:rFonts w:eastAsia="仿宋_GB2312" w:hint="eastAsia"/>
          <w:kern w:val="0"/>
          <w:sz w:val="32"/>
          <w:szCs w:val="32"/>
          <w:shd w:val="clear" w:color="auto" w:fill="FFFFFF"/>
        </w:rPr>
        <w:t>批次、医疗器械安全监管企业约</w:t>
      </w:r>
      <w:r>
        <w:rPr>
          <w:rFonts w:eastAsia="仿宋_GB2312" w:hint="eastAsia"/>
          <w:kern w:val="0"/>
          <w:sz w:val="32"/>
          <w:szCs w:val="32"/>
          <w:shd w:val="clear" w:color="auto" w:fill="FFFFFF"/>
        </w:rPr>
        <w:t>850</w:t>
      </w:r>
      <w:r>
        <w:rPr>
          <w:rFonts w:eastAsia="仿宋_GB2312" w:hint="eastAsia"/>
          <w:kern w:val="0"/>
          <w:sz w:val="32"/>
          <w:szCs w:val="32"/>
          <w:shd w:val="clear" w:color="auto" w:fill="FFFFFF"/>
        </w:rPr>
        <w:t>家、药品不良反应每百万人口报告约</w:t>
      </w:r>
      <w:r>
        <w:rPr>
          <w:rFonts w:eastAsia="仿宋_GB2312" w:hint="eastAsia"/>
          <w:kern w:val="0"/>
          <w:sz w:val="32"/>
          <w:szCs w:val="32"/>
          <w:shd w:val="clear" w:color="auto" w:fill="FFFFFF"/>
        </w:rPr>
        <w:t>1000</w:t>
      </w:r>
      <w:r>
        <w:rPr>
          <w:rFonts w:eastAsia="仿宋_GB2312" w:hint="eastAsia"/>
          <w:kern w:val="0"/>
          <w:sz w:val="32"/>
          <w:szCs w:val="32"/>
          <w:shd w:val="clear" w:color="auto" w:fill="FFFFFF"/>
        </w:rPr>
        <w:t>份、无菌植入医疗器械使用单位监管检查数约</w:t>
      </w:r>
      <w:r>
        <w:rPr>
          <w:rFonts w:eastAsia="仿宋_GB2312" w:hint="eastAsia"/>
          <w:kern w:val="0"/>
          <w:sz w:val="32"/>
          <w:szCs w:val="32"/>
          <w:shd w:val="clear" w:color="auto" w:fill="FFFFFF"/>
        </w:rPr>
        <w:t>30</w:t>
      </w:r>
      <w:r>
        <w:rPr>
          <w:rFonts w:eastAsia="仿宋_GB2312" w:hint="eastAsia"/>
          <w:kern w:val="0"/>
          <w:sz w:val="32"/>
          <w:szCs w:val="32"/>
          <w:shd w:val="clear" w:color="auto" w:fill="FFFFFF"/>
        </w:rPr>
        <w:t>家、药品使用企业监管</w:t>
      </w:r>
      <w:r>
        <w:rPr>
          <w:rFonts w:eastAsia="仿宋_GB2312" w:hint="eastAsia"/>
          <w:kern w:val="0"/>
          <w:sz w:val="32"/>
          <w:szCs w:val="32"/>
          <w:shd w:val="clear" w:color="auto" w:fill="FFFFFF"/>
        </w:rPr>
        <w:t>1600</w:t>
      </w:r>
      <w:r>
        <w:rPr>
          <w:rFonts w:eastAsia="仿宋_GB2312" w:hint="eastAsia"/>
          <w:kern w:val="0"/>
          <w:sz w:val="32"/>
          <w:szCs w:val="32"/>
          <w:shd w:val="clear" w:color="auto" w:fill="FFFFFF"/>
        </w:rPr>
        <w:t>家、各类科普宣传资料</w:t>
      </w:r>
      <w:r>
        <w:rPr>
          <w:rFonts w:eastAsia="仿宋_GB2312" w:hint="eastAsia"/>
          <w:kern w:val="0"/>
          <w:sz w:val="32"/>
          <w:szCs w:val="32"/>
          <w:shd w:val="clear" w:color="auto" w:fill="FFFFFF"/>
        </w:rPr>
        <w:t>10000</w:t>
      </w:r>
      <w:r>
        <w:rPr>
          <w:rFonts w:eastAsia="仿宋_GB2312" w:hint="eastAsia"/>
          <w:kern w:val="0"/>
          <w:sz w:val="32"/>
          <w:szCs w:val="32"/>
          <w:shd w:val="clear" w:color="auto" w:fill="FFFFFF"/>
        </w:rPr>
        <w:t>余份，截止</w:t>
      </w:r>
      <w:r>
        <w:rPr>
          <w:rFonts w:eastAsia="仿宋_GB2312" w:hint="eastAsia"/>
          <w:kern w:val="0"/>
          <w:sz w:val="32"/>
          <w:szCs w:val="32"/>
          <w:shd w:val="clear" w:color="auto" w:fill="FFFFFF"/>
        </w:rPr>
        <w:t>2021</w:t>
      </w:r>
      <w:r>
        <w:rPr>
          <w:rFonts w:eastAsia="仿宋_GB2312" w:hint="eastAsia"/>
          <w:kern w:val="0"/>
          <w:sz w:val="32"/>
          <w:szCs w:val="32"/>
          <w:shd w:val="clear" w:color="auto" w:fill="FFFFFF"/>
        </w:rPr>
        <w:t>年</w:t>
      </w:r>
      <w:r>
        <w:rPr>
          <w:rFonts w:eastAsia="仿宋_GB2312" w:hint="eastAsia"/>
          <w:kern w:val="0"/>
          <w:sz w:val="32"/>
          <w:szCs w:val="32"/>
          <w:shd w:val="clear" w:color="auto" w:fill="FFFFFF"/>
        </w:rPr>
        <w:t>6</w:t>
      </w:r>
      <w:r>
        <w:rPr>
          <w:rFonts w:eastAsia="仿宋_GB2312" w:hint="eastAsia"/>
          <w:kern w:val="0"/>
          <w:sz w:val="32"/>
          <w:szCs w:val="32"/>
          <w:shd w:val="clear" w:color="auto" w:fill="FFFFFF"/>
        </w:rPr>
        <w:t>月资金已全额支付，资金支付率为</w:t>
      </w:r>
      <w:r>
        <w:rPr>
          <w:rFonts w:eastAsia="仿宋_GB2312" w:hint="eastAsia"/>
          <w:kern w:val="0"/>
          <w:sz w:val="32"/>
          <w:szCs w:val="32"/>
          <w:shd w:val="clear" w:color="auto" w:fill="FFFFFF"/>
        </w:rPr>
        <w:t>100%</w:t>
      </w:r>
      <w:r>
        <w:rPr>
          <w:rFonts w:eastAsia="仿宋_GB2312" w:hint="eastAsia"/>
          <w:kern w:val="0"/>
          <w:sz w:val="32"/>
          <w:szCs w:val="32"/>
          <w:shd w:val="clear" w:color="auto" w:fill="FFFFFF"/>
        </w:rPr>
        <w:t>。</w:t>
      </w:r>
    </w:p>
    <w:p w:rsidR="00FB1B42" w:rsidRDefault="000277A9">
      <w:pPr>
        <w:pStyle w:val="a0"/>
        <w:ind w:firstLine="640"/>
      </w:pPr>
      <w:r>
        <w:rPr>
          <w:rFonts w:eastAsia="仿宋_GB2312" w:hint="eastAsia"/>
          <w:kern w:val="0"/>
          <w:sz w:val="32"/>
          <w:szCs w:val="32"/>
          <w:shd w:val="clear" w:color="auto" w:fill="FFFFFF"/>
        </w:rPr>
        <w:t>巴州区恩阳区：完成不良反应</w:t>
      </w:r>
      <w:r>
        <w:rPr>
          <w:rFonts w:eastAsia="仿宋_GB2312" w:hint="eastAsia"/>
          <w:kern w:val="0"/>
          <w:sz w:val="32"/>
          <w:szCs w:val="32"/>
          <w:shd w:val="clear" w:color="auto" w:fill="FFFFFF"/>
        </w:rPr>
        <w:t>报告的调查核实和</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次宣传培训、开展药物滥用检测相关宣传培训</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次、完成</w:t>
      </w:r>
      <w:r>
        <w:rPr>
          <w:rFonts w:eastAsia="仿宋_GB2312" w:hint="eastAsia"/>
          <w:kern w:val="0"/>
          <w:sz w:val="32"/>
          <w:szCs w:val="32"/>
          <w:shd w:val="clear" w:color="auto" w:fill="FFFFFF"/>
        </w:rPr>
        <w:t>20</w:t>
      </w:r>
      <w:r>
        <w:rPr>
          <w:rFonts w:eastAsia="仿宋_GB2312" w:hint="eastAsia"/>
          <w:kern w:val="0"/>
          <w:sz w:val="32"/>
          <w:szCs w:val="32"/>
          <w:shd w:val="clear" w:color="auto" w:fill="FFFFFF"/>
        </w:rPr>
        <w:t>家无菌植入类医疗器械经营企业和使用单位检查、完成医疗器械不良事件监测每百万人口报告</w:t>
      </w:r>
      <w:r>
        <w:rPr>
          <w:rFonts w:eastAsia="仿宋_GB2312" w:hint="eastAsia"/>
          <w:kern w:val="0"/>
          <w:sz w:val="32"/>
          <w:szCs w:val="32"/>
          <w:shd w:val="clear" w:color="auto" w:fill="FFFFFF"/>
        </w:rPr>
        <w:t>120</w:t>
      </w:r>
      <w:r>
        <w:rPr>
          <w:rFonts w:eastAsia="仿宋_GB2312" w:hint="eastAsia"/>
          <w:kern w:val="0"/>
          <w:sz w:val="32"/>
          <w:szCs w:val="32"/>
          <w:shd w:val="clear" w:color="auto" w:fill="FFFFFF"/>
        </w:rPr>
        <w:t>份、药品不良反应每百万人口报告</w:t>
      </w:r>
      <w:r>
        <w:rPr>
          <w:rFonts w:eastAsia="仿宋_GB2312" w:hint="eastAsia"/>
          <w:kern w:val="0"/>
          <w:sz w:val="32"/>
          <w:szCs w:val="32"/>
          <w:shd w:val="clear" w:color="auto" w:fill="FFFFFF"/>
        </w:rPr>
        <w:t>500</w:t>
      </w:r>
      <w:r>
        <w:rPr>
          <w:rFonts w:eastAsia="仿宋_GB2312" w:hint="eastAsia"/>
          <w:kern w:val="0"/>
          <w:sz w:val="32"/>
          <w:szCs w:val="32"/>
          <w:shd w:val="clear" w:color="auto" w:fill="FFFFFF"/>
        </w:rPr>
        <w:t>份。</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巴中市市场监管综合行政执法支队：牵头组织全市市场监管系统出动执法人员</w:t>
      </w:r>
      <w:r>
        <w:rPr>
          <w:rFonts w:eastAsia="仿宋_GB2312" w:hint="eastAsia"/>
          <w:kern w:val="0"/>
          <w:sz w:val="32"/>
          <w:szCs w:val="32"/>
          <w:shd w:val="clear" w:color="auto" w:fill="FFFFFF"/>
        </w:rPr>
        <w:t>40453</w:t>
      </w:r>
      <w:r>
        <w:rPr>
          <w:rFonts w:eastAsia="仿宋_GB2312" w:hint="eastAsia"/>
          <w:kern w:val="0"/>
          <w:sz w:val="32"/>
          <w:szCs w:val="32"/>
          <w:shd w:val="clear" w:color="auto" w:fill="FFFFFF"/>
        </w:rPr>
        <w:t>人（次），检查各类市场主体</w:t>
      </w:r>
      <w:r>
        <w:rPr>
          <w:rFonts w:eastAsia="仿宋_GB2312" w:hint="eastAsia"/>
          <w:kern w:val="0"/>
          <w:sz w:val="32"/>
          <w:szCs w:val="32"/>
          <w:shd w:val="clear" w:color="auto" w:fill="FFFFFF"/>
        </w:rPr>
        <w:t>29127</w:t>
      </w:r>
      <w:r>
        <w:rPr>
          <w:rFonts w:eastAsia="仿宋_GB2312" w:hint="eastAsia"/>
          <w:kern w:val="0"/>
          <w:sz w:val="32"/>
          <w:szCs w:val="32"/>
          <w:shd w:val="clear" w:color="auto" w:fill="FFFFFF"/>
        </w:rPr>
        <w:t>（个）户，检查学校食堂</w:t>
      </w:r>
      <w:r>
        <w:rPr>
          <w:rFonts w:eastAsia="仿宋_GB2312" w:hint="eastAsia"/>
          <w:kern w:val="0"/>
          <w:sz w:val="32"/>
          <w:szCs w:val="32"/>
          <w:shd w:val="clear" w:color="auto" w:fill="FFFFFF"/>
        </w:rPr>
        <w:t>784</w:t>
      </w:r>
      <w:r>
        <w:rPr>
          <w:rFonts w:eastAsia="仿宋_GB2312" w:hint="eastAsia"/>
          <w:kern w:val="0"/>
          <w:sz w:val="32"/>
          <w:szCs w:val="32"/>
          <w:shd w:val="clear" w:color="auto" w:fill="FFFFFF"/>
        </w:rPr>
        <w:t>个，检查特种设备使用单位</w:t>
      </w:r>
      <w:r>
        <w:rPr>
          <w:rFonts w:eastAsia="仿宋_GB2312" w:hint="eastAsia"/>
          <w:kern w:val="0"/>
          <w:sz w:val="32"/>
          <w:szCs w:val="32"/>
          <w:shd w:val="clear" w:color="auto" w:fill="FFFFFF"/>
        </w:rPr>
        <w:t>480</w:t>
      </w:r>
      <w:r>
        <w:rPr>
          <w:rFonts w:eastAsia="仿宋_GB2312" w:hint="eastAsia"/>
          <w:kern w:val="0"/>
          <w:sz w:val="32"/>
          <w:szCs w:val="32"/>
          <w:shd w:val="clear" w:color="auto" w:fill="FFFFFF"/>
        </w:rPr>
        <w:t>家（户），检查特种设备制造、安装、改造及修理单位</w:t>
      </w:r>
      <w:r>
        <w:rPr>
          <w:rFonts w:eastAsia="仿宋_GB2312" w:hint="eastAsia"/>
          <w:kern w:val="0"/>
          <w:sz w:val="32"/>
          <w:szCs w:val="32"/>
          <w:shd w:val="clear" w:color="auto" w:fill="FFFFFF"/>
        </w:rPr>
        <w:t>115</w:t>
      </w:r>
      <w:r>
        <w:rPr>
          <w:rFonts w:eastAsia="仿宋_GB2312" w:hint="eastAsia"/>
          <w:kern w:val="0"/>
          <w:sz w:val="32"/>
          <w:szCs w:val="32"/>
          <w:shd w:val="clear" w:color="auto" w:fill="FFFFFF"/>
        </w:rPr>
        <w:t>家（户），整治重点区域</w:t>
      </w:r>
      <w:r>
        <w:rPr>
          <w:rFonts w:eastAsia="仿宋_GB2312" w:hint="eastAsia"/>
          <w:kern w:val="0"/>
          <w:sz w:val="32"/>
          <w:szCs w:val="32"/>
          <w:shd w:val="clear" w:color="auto" w:fill="FFFFFF"/>
        </w:rPr>
        <w:t>664</w:t>
      </w:r>
      <w:r>
        <w:rPr>
          <w:rFonts w:eastAsia="仿宋_GB2312" w:hint="eastAsia"/>
          <w:kern w:val="0"/>
          <w:sz w:val="32"/>
          <w:szCs w:val="32"/>
          <w:shd w:val="clear" w:color="auto" w:fill="FFFFFF"/>
        </w:rPr>
        <w:t>处，取缔无证、无照经营</w:t>
      </w:r>
      <w:r>
        <w:rPr>
          <w:rFonts w:eastAsia="仿宋_GB2312" w:hint="eastAsia"/>
          <w:kern w:val="0"/>
          <w:sz w:val="32"/>
          <w:szCs w:val="32"/>
          <w:shd w:val="clear" w:color="auto" w:fill="FFFFFF"/>
        </w:rPr>
        <w:t>16</w:t>
      </w:r>
      <w:r>
        <w:rPr>
          <w:rFonts w:eastAsia="仿宋_GB2312" w:hint="eastAsia"/>
          <w:kern w:val="0"/>
          <w:sz w:val="32"/>
          <w:szCs w:val="32"/>
          <w:shd w:val="clear" w:color="auto" w:fill="FFFFFF"/>
        </w:rPr>
        <w:t>户，受理消费者投诉举报</w:t>
      </w:r>
      <w:r>
        <w:rPr>
          <w:rFonts w:eastAsia="仿宋_GB2312" w:hint="eastAsia"/>
          <w:kern w:val="0"/>
          <w:sz w:val="32"/>
          <w:szCs w:val="32"/>
          <w:shd w:val="clear" w:color="auto" w:fill="FFFFFF"/>
        </w:rPr>
        <w:t>2200</w:t>
      </w:r>
      <w:r>
        <w:rPr>
          <w:rFonts w:eastAsia="仿宋_GB2312" w:hint="eastAsia"/>
          <w:kern w:val="0"/>
          <w:sz w:val="32"/>
          <w:szCs w:val="32"/>
          <w:shd w:val="clear" w:color="auto" w:fill="FFFFFF"/>
        </w:rPr>
        <w:t>次，发布消费警示、消费提示</w:t>
      </w:r>
      <w:r>
        <w:rPr>
          <w:rFonts w:eastAsia="仿宋_GB2312" w:hint="eastAsia"/>
          <w:kern w:val="0"/>
          <w:sz w:val="32"/>
          <w:szCs w:val="32"/>
          <w:shd w:val="clear" w:color="auto" w:fill="FFFFFF"/>
        </w:rPr>
        <w:t>522</w:t>
      </w:r>
      <w:r>
        <w:rPr>
          <w:rFonts w:eastAsia="仿宋_GB2312" w:hint="eastAsia"/>
          <w:kern w:val="0"/>
          <w:sz w:val="32"/>
          <w:szCs w:val="32"/>
          <w:shd w:val="clear" w:color="auto" w:fill="FFFFFF"/>
        </w:rPr>
        <w:t>条，开展协作执法</w:t>
      </w:r>
      <w:r>
        <w:rPr>
          <w:rFonts w:eastAsia="仿宋_GB2312" w:hint="eastAsia"/>
          <w:kern w:val="0"/>
          <w:sz w:val="32"/>
          <w:szCs w:val="32"/>
          <w:shd w:val="clear" w:color="auto" w:fill="FFFFFF"/>
        </w:rPr>
        <w:t>522</w:t>
      </w:r>
      <w:r>
        <w:rPr>
          <w:rFonts w:eastAsia="仿宋_GB2312" w:hint="eastAsia"/>
          <w:kern w:val="0"/>
          <w:sz w:val="32"/>
          <w:szCs w:val="32"/>
          <w:shd w:val="clear" w:color="auto" w:fill="FFFFFF"/>
        </w:rPr>
        <w:t>次，开展行政指导、行政约谈</w:t>
      </w:r>
      <w:r>
        <w:rPr>
          <w:rFonts w:eastAsia="仿宋_GB2312" w:hint="eastAsia"/>
          <w:kern w:val="0"/>
          <w:sz w:val="32"/>
          <w:szCs w:val="32"/>
          <w:shd w:val="clear" w:color="auto" w:fill="FFFFFF"/>
        </w:rPr>
        <w:t>110</w:t>
      </w:r>
      <w:r>
        <w:rPr>
          <w:rFonts w:eastAsia="仿宋_GB2312" w:hint="eastAsia"/>
          <w:kern w:val="0"/>
          <w:sz w:val="32"/>
          <w:szCs w:val="32"/>
          <w:shd w:val="clear" w:color="auto" w:fill="FFFFFF"/>
        </w:rPr>
        <w:t>次，总立案</w:t>
      </w:r>
      <w:r>
        <w:rPr>
          <w:rFonts w:eastAsia="仿宋_GB2312" w:hint="eastAsia"/>
          <w:kern w:val="0"/>
          <w:sz w:val="32"/>
          <w:szCs w:val="32"/>
          <w:shd w:val="clear" w:color="auto" w:fill="FFFFFF"/>
        </w:rPr>
        <w:t>2267</w:t>
      </w:r>
      <w:r>
        <w:rPr>
          <w:rFonts w:eastAsia="仿宋_GB2312" w:hint="eastAsia"/>
          <w:kern w:val="0"/>
          <w:sz w:val="32"/>
          <w:szCs w:val="32"/>
          <w:shd w:val="clear" w:color="auto" w:fill="FFFFFF"/>
        </w:rPr>
        <w:t>件</w:t>
      </w:r>
      <w:r>
        <w:rPr>
          <w:rFonts w:eastAsia="仿宋_GB2312" w:hint="eastAsia"/>
          <w:kern w:val="0"/>
          <w:sz w:val="32"/>
          <w:szCs w:val="32"/>
          <w:shd w:val="clear" w:color="auto" w:fill="FFFFFF"/>
        </w:rPr>
        <w:t>，</w:t>
      </w:r>
      <w:r>
        <w:rPr>
          <w:rFonts w:eastAsia="仿宋_GB2312" w:hint="eastAsia"/>
          <w:kern w:val="0"/>
          <w:sz w:val="32"/>
          <w:szCs w:val="32"/>
          <w:shd w:val="clear" w:color="auto" w:fill="FFFFFF"/>
        </w:rPr>
        <w:t>查办大要案件</w:t>
      </w:r>
      <w:r>
        <w:rPr>
          <w:rFonts w:eastAsia="仿宋_GB2312" w:hint="eastAsia"/>
          <w:kern w:val="0"/>
          <w:sz w:val="32"/>
          <w:szCs w:val="32"/>
          <w:shd w:val="clear" w:color="auto" w:fill="FFFFFF"/>
        </w:rPr>
        <w:t>277</w:t>
      </w:r>
      <w:r>
        <w:rPr>
          <w:rFonts w:eastAsia="仿宋_GB2312" w:hint="eastAsia"/>
          <w:kern w:val="0"/>
          <w:sz w:val="32"/>
          <w:szCs w:val="32"/>
          <w:shd w:val="clear" w:color="auto" w:fill="FFFFFF"/>
        </w:rPr>
        <w:t>件，重大案件</w:t>
      </w:r>
      <w:r>
        <w:rPr>
          <w:rFonts w:eastAsia="仿宋_GB2312" w:hint="eastAsia"/>
          <w:kern w:val="0"/>
          <w:sz w:val="32"/>
          <w:szCs w:val="32"/>
          <w:shd w:val="clear" w:color="auto" w:fill="FFFFFF"/>
        </w:rPr>
        <w:t>22</w:t>
      </w:r>
      <w:r>
        <w:rPr>
          <w:rFonts w:eastAsia="仿宋_GB2312" w:hint="eastAsia"/>
          <w:kern w:val="0"/>
          <w:sz w:val="32"/>
          <w:szCs w:val="32"/>
          <w:shd w:val="clear" w:color="auto" w:fill="FFFFFF"/>
        </w:rPr>
        <w:t>件，省局挂牌督办案件</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件，纳入省局典型案例通报</w:t>
      </w:r>
      <w:r>
        <w:rPr>
          <w:rFonts w:eastAsia="仿宋_GB2312" w:hint="eastAsia"/>
          <w:kern w:val="0"/>
          <w:sz w:val="32"/>
          <w:szCs w:val="32"/>
          <w:shd w:val="clear" w:color="auto" w:fill="FFFFFF"/>
        </w:rPr>
        <w:t>7</w:t>
      </w:r>
      <w:r>
        <w:rPr>
          <w:rFonts w:eastAsia="仿宋_GB2312" w:hint="eastAsia"/>
          <w:kern w:val="0"/>
          <w:sz w:val="32"/>
          <w:szCs w:val="32"/>
          <w:shd w:val="clear" w:color="auto" w:fill="FFFFFF"/>
        </w:rPr>
        <w:t>件，移送司法机关并经司法机关立案案件</w:t>
      </w:r>
      <w:r>
        <w:rPr>
          <w:rFonts w:eastAsia="仿宋_GB2312" w:hint="eastAsia"/>
          <w:kern w:val="0"/>
          <w:sz w:val="32"/>
          <w:szCs w:val="32"/>
          <w:shd w:val="clear" w:color="auto" w:fill="FFFFFF"/>
        </w:rPr>
        <w:t>11</w:t>
      </w:r>
      <w:r>
        <w:rPr>
          <w:rFonts w:eastAsia="仿宋_GB2312" w:hint="eastAsia"/>
          <w:kern w:val="0"/>
          <w:sz w:val="32"/>
          <w:szCs w:val="32"/>
          <w:shd w:val="clear" w:color="auto" w:fill="FFFFFF"/>
        </w:rPr>
        <w:t>件。其中冷链物流案件</w:t>
      </w:r>
      <w:r>
        <w:rPr>
          <w:rFonts w:eastAsia="仿宋_GB2312" w:hint="eastAsia"/>
          <w:kern w:val="0"/>
          <w:sz w:val="32"/>
          <w:szCs w:val="32"/>
          <w:shd w:val="clear" w:color="auto" w:fill="FFFFFF"/>
        </w:rPr>
        <w:t>76</w:t>
      </w:r>
      <w:r>
        <w:rPr>
          <w:rFonts w:eastAsia="仿宋_GB2312" w:hint="eastAsia"/>
          <w:kern w:val="0"/>
          <w:sz w:val="32"/>
          <w:szCs w:val="32"/>
          <w:shd w:val="clear" w:color="auto" w:fill="FFFFFF"/>
        </w:rPr>
        <w:t>件，知识产权类案件</w:t>
      </w:r>
      <w:r>
        <w:rPr>
          <w:rFonts w:eastAsia="仿宋_GB2312" w:hint="eastAsia"/>
          <w:kern w:val="0"/>
          <w:sz w:val="32"/>
          <w:szCs w:val="32"/>
          <w:shd w:val="clear" w:color="auto" w:fill="FFFFFF"/>
        </w:rPr>
        <w:t>52</w:t>
      </w:r>
      <w:r>
        <w:rPr>
          <w:rFonts w:eastAsia="仿宋_GB2312" w:hint="eastAsia"/>
          <w:kern w:val="0"/>
          <w:sz w:val="32"/>
          <w:szCs w:val="32"/>
          <w:shd w:val="clear" w:color="auto" w:fill="FFFFFF"/>
        </w:rPr>
        <w:t>件，长江禁捕类案件</w:t>
      </w:r>
      <w:r>
        <w:rPr>
          <w:rFonts w:eastAsia="仿宋_GB2312" w:hint="eastAsia"/>
          <w:kern w:val="0"/>
          <w:sz w:val="32"/>
          <w:szCs w:val="32"/>
          <w:shd w:val="clear" w:color="auto" w:fill="FFFFFF"/>
        </w:rPr>
        <w:t>18</w:t>
      </w:r>
      <w:r>
        <w:rPr>
          <w:rFonts w:eastAsia="仿宋_GB2312" w:hint="eastAsia"/>
          <w:kern w:val="0"/>
          <w:sz w:val="32"/>
          <w:szCs w:val="32"/>
          <w:shd w:val="clear" w:color="auto" w:fill="FFFFFF"/>
        </w:rPr>
        <w:t>件，特种设备类案件</w:t>
      </w:r>
      <w:r>
        <w:rPr>
          <w:rFonts w:eastAsia="仿宋_GB2312" w:hint="eastAsia"/>
          <w:kern w:val="0"/>
          <w:sz w:val="32"/>
          <w:szCs w:val="32"/>
          <w:shd w:val="clear" w:color="auto" w:fill="FFFFFF"/>
        </w:rPr>
        <w:t>39</w:t>
      </w:r>
      <w:r>
        <w:rPr>
          <w:rFonts w:eastAsia="仿宋_GB2312" w:hint="eastAsia"/>
          <w:kern w:val="0"/>
          <w:sz w:val="32"/>
          <w:szCs w:val="32"/>
          <w:shd w:val="clear" w:color="auto" w:fill="FFFFFF"/>
        </w:rPr>
        <w:t>件，打击农村假冒伪劣食品案件</w:t>
      </w:r>
      <w:r>
        <w:rPr>
          <w:rFonts w:eastAsia="仿宋_GB2312" w:hint="eastAsia"/>
          <w:kern w:val="0"/>
          <w:sz w:val="32"/>
          <w:szCs w:val="32"/>
          <w:shd w:val="clear" w:color="auto" w:fill="FFFFFF"/>
        </w:rPr>
        <w:t>1031</w:t>
      </w:r>
      <w:r>
        <w:rPr>
          <w:rFonts w:eastAsia="仿宋_GB2312" w:hint="eastAsia"/>
          <w:kern w:val="0"/>
          <w:sz w:val="32"/>
          <w:szCs w:val="32"/>
          <w:shd w:val="clear" w:color="auto" w:fill="FFFFFF"/>
        </w:rPr>
        <w:t>件，疫情防控用药械质量安全</w:t>
      </w:r>
      <w:r>
        <w:rPr>
          <w:rFonts w:eastAsia="仿宋_GB2312" w:hint="eastAsia"/>
          <w:kern w:val="0"/>
          <w:sz w:val="32"/>
          <w:szCs w:val="32"/>
          <w:shd w:val="clear" w:color="auto" w:fill="FFFFFF"/>
        </w:rPr>
        <w:lastRenderedPageBreak/>
        <w:t>类案件</w:t>
      </w:r>
      <w:r>
        <w:rPr>
          <w:rFonts w:eastAsia="仿宋_GB2312" w:hint="eastAsia"/>
          <w:kern w:val="0"/>
          <w:sz w:val="32"/>
          <w:szCs w:val="32"/>
          <w:shd w:val="clear" w:color="auto" w:fill="FFFFFF"/>
        </w:rPr>
        <w:t>249</w:t>
      </w:r>
      <w:r>
        <w:rPr>
          <w:rFonts w:eastAsia="仿宋_GB2312" w:hint="eastAsia"/>
          <w:kern w:val="0"/>
          <w:sz w:val="32"/>
          <w:szCs w:val="32"/>
          <w:shd w:val="clear" w:color="auto" w:fill="FFFFFF"/>
        </w:rPr>
        <w:t>件，含价格执法等其他适用市场监管处罚案件</w:t>
      </w:r>
      <w:r>
        <w:rPr>
          <w:rFonts w:eastAsia="仿宋_GB2312" w:hint="eastAsia"/>
          <w:kern w:val="0"/>
          <w:sz w:val="32"/>
          <w:szCs w:val="32"/>
          <w:shd w:val="clear" w:color="auto" w:fill="FFFFFF"/>
        </w:rPr>
        <w:t>802</w:t>
      </w:r>
      <w:r>
        <w:rPr>
          <w:rFonts w:eastAsia="仿宋_GB2312" w:hint="eastAsia"/>
          <w:kern w:val="0"/>
          <w:sz w:val="32"/>
          <w:szCs w:val="32"/>
          <w:shd w:val="clear" w:color="auto" w:fill="FFFFFF"/>
        </w:rPr>
        <w:t>件。</w:t>
      </w:r>
    </w:p>
    <w:p w:rsidR="00FB1B42" w:rsidRDefault="000277A9">
      <w:pPr>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巴中市经开区：全年药品市场检测了</w:t>
      </w:r>
      <w:r>
        <w:rPr>
          <w:rFonts w:eastAsia="仿宋_GB2312" w:hint="eastAsia"/>
          <w:kern w:val="0"/>
          <w:sz w:val="32"/>
          <w:szCs w:val="32"/>
          <w:shd w:val="clear" w:color="auto" w:fill="FFFFFF"/>
        </w:rPr>
        <w:t>7</w:t>
      </w:r>
      <w:r>
        <w:rPr>
          <w:rFonts w:eastAsia="仿宋_GB2312" w:hint="eastAsia"/>
          <w:kern w:val="0"/>
          <w:sz w:val="32"/>
          <w:szCs w:val="32"/>
          <w:shd w:val="clear" w:color="auto" w:fill="FFFFFF"/>
        </w:rPr>
        <w:t>次，职工药品知识培训</w:t>
      </w:r>
      <w:r>
        <w:rPr>
          <w:rFonts w:eastAsia="仿宋_GB2312" w:hint="eastAsia"/>
          <w:kern w:val="0"/>
          <w:sz w:val="32"/>
          <w:szCs w:val="32"/>
          <w:shd w:val="clear" w:color="auto" w:fill="FFFFFF"/>
        </w:rPr>
        <w:t>4</w:t>
      </w:r>
      <w:r>
        <w:rPr>
          <w:rFonts w:eastAsia="仿宋_GB2312" w:hint="eastAsia"/>
          <w:kern w:val="0"/>
          <w:sz w:val="32"/>
          <w:szCs w:val="32"/>
          <w:shd w:val="clear" w:color="auto" w:fill="FFFFFF"/>
        </w:rPr>
        <w:t>次及基层所</w:t>
      </w:r>
      <w:r>
        <w:rPr>
          <w:rFonts w:eastAsia="仿宋_GB2312" w:hint="eastAsia"/>
          <w:kern w:val="0"/>
          <w:sz w:val="32"/>
          <w:szCs w:val="32"/>
          <w:shd w:val="clear" w:color="auto" w:fill="FFFFFF"/>
        </w:rPr>
        <w:t>规范化建设。春雷行动的市场整治及扫黑除恶工作方面</w:t>
      </w:r>
      <w:r>
        <w:rPr>
          <w:rFonts w:eastAsia="仿宋_GB2312" w:hint="eastAsia"/>
          <w:kern w:val="0"/>
          <w:sz w:val="32"/>
          <w:szCs w:val="32"/>
          <w:shd w:val="clear" w:color="auto" w:fill="FFFFFF"/>
        </w:rPr>
        <w:t>5</w:t>
      </w:r>
      <w:r>
        <w:rPr>
          <w:rFonts w:eastAsia="仿宋_GB2312" w:hint="eastAsia"/>
          <w:kern w:val="0"/>
          <w:sz w:val="32"/>
          <w:szCs w:val="32"/>
          <w:shd w:val="clear" w:color="auto" w:fill="FFFFFF"/>
        </w:rPr>
        <w:t>次及基层所规范化建设。</w:t>
      </w:r>
    </w:p>
    <w:p w:rsidR="00FB1B42" w:rsidRDefault="000277A9">
      <w:pPr>
        <w:ind w:firstLine="640"/>
        <w:rPr>
          <w:rFonts w:eastAsia="仿宋_GB2312"/>
          <w:kern w:val="0"/>
          <w:sz w:val="32"/>
          <w:szCs w:val="32"/>
          <w:shd w:val="clear" w:color="auto" w:fill="FFFFFF"/>
        </w:rPr>
      </w:pPr>
      <w:r>
        <w:rPr>
          <w:rFonts w:eastAsia="仿宋_GB2312"/>
          <w:kern w:val="0"/>
          <w:sz w:val="32"/>
          <w:szCs w:val="32"/>
          <w:shd w:val="clear" w:color="auto" w:fill="FFFFFF"/>
        </w:rPr>
        <w:t>巴中市市场计量测试所：项目在规定时效内完成，实际完成定量包装商品净含量抽查生产企业</w:t>
      </w:r>
      <w:r>
        <w:rPr>
          <w:rFonts w:eastAsia="仿宋_GB2312"/>
          <w:kern w:val="0"/>
          <w:sz w:val="32"/>
          <w:szCs w:val="32"/>
          <w:shd w:val="clear" w:color="auto" w:fill="FFFFFF"/>
        </w:rPr>
        <w:t>57</w:t>
      </w:r>
      <w:r>
        <w:rPr>
          <w:rFonts w:eastAsia="仿宋_GB2312"/>
          <w:kern w:val="0"/>
          <w:sz w:val="32"/>
          <w:szCs w:val="32"/>
          <w:shd w:val="clear" w:color="auto" w:fill="FFFFFF"/>
        </w:rPr>
        <w:t>家次</w:t>
      </w:r>
      <w:r>
        <w:rPr>
          <w:rFonts w:eastAsia="仿宋_GB2312"/>
          <w:kern w:val="0"/>
          <w:sz w:val="32"/>
          <w:szCs w:val="32"/>
          <w:shd w:val="clear" w:color="auto" w:fill="FFFFFF"/>
        </w:rPr>
        <w:t>106</w:t>
      </w:r>
      <w:r>
        <w:rPr>
          <w:rFonts w:eastAsia="仿宋_GB2312"/>
          <w:kern w:val="0"/>
          <w:sz w:val="32"/>
          <w:szCs w:val="32"/>
          <w:shd w:val="clear" w:color="auto" w:fill="FFFFFF"/>
        </w:rPr>
        <w:t>批次，限制商品过度包装抽查生产企业</w:t>
      </w:r>
      <w:r>
        <w:rPr>
          <w:rFonts w:eastAsia="仿宋_GB2312"/>
          <w:kern w:val="0"/>
          <w:sz w:val="32"/>
          <w:szCs w:val="32"/>
          <w:shd w:val="clear" w:color="auto" w:fill="FFFFFF"/>
        </w:rPr>
        <w:t>33</w:t>
      </w:r>
      <w:r>
        <w:rPr>
          <w:rFonts w:eastAsia="仿宋_GB2312"/>
          <w:kern w:val="0"/>
          <w:sz w:val="32"/>
          <w:szCs w:val="32"/>
          <w:shd w:val="clear" w:color="auto" w:fill="FFFFFF"/>
        </w:rPr>
        <w:t>家次</w:t>
      </w:r>
      <w:r>
        <w:rPr>
          <w:rFonts w:eastAsia="仿宋_GB2312"/>
          <w:kern w:val="0"/>
          <w:sz w:val="32"/>
          <w:szCs w:val="32"/>
          <w:shd w:val="clear" w:color="auto" w:fill="FFFFFF"/>
        </w:rPr>
        <w:t>86</w:t>
      </w:r>
      <w:r>
        <w:rPr>
          <w:rFonts w:eastAsia="仿宋_GB2312"/>
          <w:kern w:val="0"/>
          <w:sz w:val="32"/>
          <w:szCs w:val="32"/>
          <w:shd w:val="clear" w:color="auto" w:fill="FFFFFF"/>
        </w:rPr>
        <w:t>批次。</w:t>
      </w:r>
    </w:p>
    <w:p w:rsidR="00FB1B42" w:rsidRDefault="000277A9">
      <w:pPr>
        <w:tabs>
          <w:tab w:val="center" w:pos="4405"/>
        </w:tabs>
        <w:overflowPunct w:val="0"/>
        <w:autoSpaceDE w:val="0"/>
        <w:autoSpaceDN w:val="0"/>
        <w:adjustRightInd w:val="0"/>
        <w:ind w:firstLineChars="100" w:firstLine="301"/>
        <w:rPr>
          <w:rFonts w:eastAsia="黑体"/>
          <w:b/>
          <w:bCs/>
          <w:sz w:val="30"/>
          <w:szCs w:val="30"/>
        </w:rPr>
      </w:pPr>
      <w:r>
        <w:rPr>
          <w:rFonts w:eastAsia="黑体"/>
          <w:b/>
          <w:bCs/>
          <w:sz w:val="30"/>
          <w:szCs w:val="30"/>
        </w:rPr>
        <w:t>二、评价结论</w:t>
      </w:r>
    </w:p>
    <w:p w:rsidR="00FB1B42" w:rsidRDefault="000277A9">
      <w:pPr>
        <w:snapToGrid w:val="0"/>
        <w:spacing w:line="600" w:lineRule="atLeast"/>
        <w:ind w:firstLine="643"/>
        <w:jc w:val="left"/>
        <w:rPr>
          <w:rFonts w:eastAsia="楷体_GB2312"/>
          <w:b/>
          <w:bCs/>
          <w:sz w:val="32"/>
          <w:szCs w:val="32"/>
        </w:rPr>
      </w:pPr>
      <w:r>
        <w:rPr>
          <w:rFonts w:eastAsia="楷体_GB2312"/>
          <w:b/>
          <w:bCs/>
          <w:sz w:val="32"/>
          <w:szCs w:val="32"/>
        </w:rPr>
        <w:t>（一）评价结论</w:t>
      </w:r>
    </w:p>
    <w:p w:rsidR="00FB1B42" w:rsidRDefault="000277A9">
      <w:pPr>
        <w:widowControl/>
        <w:spacing w:line="600" w:lineRule="exact"/>
        <w:ind w:firstLine="640"/>
        <w:rPr>
          <w:rFonts w:eastAsia="仿宋_GB2312"/>
          <w:kern w:val="0"/>
          <w:sz w:val="32"/>
          <w:szCs w:val="32"/>
          <w:shd w:val="clear" w:color="auto" w:fill="FFFFFF"/>
        </w:rPr>
      </w:pPr>
      <w:r>
        <w:rPr>
          <w:rFonts w:eastAsia="仿宋_GB2312"/>
          <w:kern w:val="0"/>
          <w:sz w:val="32"/>
          <w:szCs w:val="32"/>
          <w:shd w:val="clear" w:color="auto" w:fill="FFFFFF"/>
        </w:rPr>
        <w:t>评价组通过数据采集、归纳、分析、访谈等方法对本项目绩效进行客观评价，最终评分为</w:t>
      </w:r>
      <w:r>
        <w:rPr>
          <w:rFonts w:eastAsia="仿宋_GB2312"/>
          <w:kern w:val="0"/>
          <w:sz w:val="32"/>
          <w:szCs w:val="32"/>
          <w:shd w:val="clear" w:color="auto" w:fill="FFFFFF"/>
        </w:rPr>
        <w:t>94</w:t>
      </w:r>
      <w:r>
        <w:rPr>
          <w:rFonts w:eastAsia="仿宋_GB2312"/>
          <w:kern w:val="0"/>
          <w:sz w:val="32"/>
          <w:szCs w:val="32"/>
          <w:shd w:val="clear" w:color="auto" w:fill="FFFFFF"/>
        </w:rPr>
        <w:t>分。其中，项目决策类指标权重</w:t>
      </w:r>
      <w:r>
        <w:rPr>
          <w:rFonts w:eastAsia="仿宋_GB2312" w:hint="eastAsia"/>
          <w:kern w:val="0"/>
          <w:sz w:val="32"/>
          <w:szCs w:val="32"/>
          <w:shd w:val="clear" w:color="auto" w:fill="FFFFFF"/>
        </w:rPr>
        <w:t>20</w:t>
      </w:r>
      <w:r>
        <w:rPr>
          <w:rFonts w:eastAsia="仿宋_GB2312"/>
          <w:kern w:val="0"/>
          <w:sz w:val="32"/>
          <w:szCs w:val="32"/>
          <w:shd w:val="clear" w:color="auto" w:fill="FFFFFF"/>
        </w:rPr>
        <w:t>分，实得</w:t>
      </w:r>
      <w:r>
        <w:rPr>
          <w:rFonts w:eastAsia="仿宋_GB2312" w:hint="eastAsia"/>
          <w:kern w:val="0"/>
          <w:sz w:val="32"/>
          <w:szCs w:val="32"/>
          <w:shd w:val="clear" w:color="auto" w:fill="FFFFFF"/>
        </w:rPr>
        <w:t>19</w:t>
      </w:r>
      <w:r>
        <w:rPr>
          <w:rFonts w:eastAsia="仿宋_GB2312"/>
          <w:kern w:val="0"/>
          <w:sz w:val="32"/>
          <w:szCs w:val="32"/>
          <w:shd w:val="clear" w:color="auto" w:fill="FFFFFF"/>
        </w:rPr>
        <w:t>分，得分率为</w:t>
      </w:r>
      <w:r>
        <w:rPr>
          <w:rFonts w:eastAsia="仿宋_GB2312" w:hint="eastAsia"/>
          <w:kern w:val="0"/>
          <w:sz w:val="32"/>
          <w:szCs w:val="32"/>
          <w:shd w:val="clear" w:color="auto" w:fill="FFFFFF"/>
        </w:rPr>
        <w:t>95</w:t>
      </w:r>
      <w:r>
        <w:rPr>
          <w:rFonts w:eastAsia="仿宋_GB2312"/>
          <w:kern w:val="0"/>
          <w:sz w:val="32"/>
          <w:szCs w:val="32"/>
          <w:shd w:val="clear" w:color="auto" w:fill="FFFFFF"/>
        </w:rPr>
        <w:t>%</w:t>
      </w:r>
      <w:r>
        <w:rPr>
          <w:rFonts w:eastAsia="仿宋_GB2312"/>
          <w:kern w:val="0"/>
          <w:sz w:val="32"/>
          <w:szCs w:val="32"/>
          <w:shd w:val="clear" w:color="auto" w:fill="FFFFFF"/>
        </w:rPr>
        <w:t>；项目管理类指标权重</w:t>
      </w:r>
      <w:r>
        <w:rPr>
          <w:rFonts w:eastAsia="仿宋_GB2312" w:hint="eastAsia"/>
          <w:kern w:val="0"/>
          <w:sz w:val="32"/>
          <w:szCs w:val="32"/>
          <w:shd w:val="clear" w:color="auto" w:fill="FFFFFF"/>
        </w:rPr>
        <w:t>30</w:t>
      </w:r>
      <w:r>
        <w:rPr>
          <w:rFonts w:eastAsia="仿宋_GB2312"/>
          <w:kern w:val="0"/>
          <w:sz w:val="32"/>
          <w:szCs w:val="32"/>
          <w:shd w:val="clear" w:color="auto" w:fill="FFFFFF"/>
        </w:rPr>
        <w:t>分，实得</w:t>
      </w:r>
      <w:r>
        <w:rPr>
          <w:rFonts w:eastAsia="仿宋_GB2312" w:hint="eastAsia"/>
          <w:kern w:val="0"/>
          <w:sz w:val="32"/>
          <w:szCs w:val="32"/>
          <w:shd w:val="clear" w:color="auto" w:fill="FFFFFF"/>
        </w:rPr>
        <w:t>2</w:t>
      </w:r>
      <w:r>
        <w:rPr>
          <w:rFonts w:eastAsia="仿宋_GB2312"/>
          <w:kern w:val="0"/>
          <w:sz w:val="32"/>
          <w:szCs w:val="32"/>
          <w:shd w:val="clear" w:color="auto" w:fill="FFFFFF"/>
        </w:rPr>
        <w:t>5</w:t>
      </w:r>
      <w:r>
        <w:rPr>
          <w:rFonts w:eastAsia="仿宋_GB2312"/>
          <w:kern w:val="0"/>
          <w:sz w:val="32"/>
          <w:szCs w:val="32"/>
          <w:shd w:val="clear" w:color="auto" w:fill="FFFFFF"/>
        </w:rPr>
        <w:t>分，得分率为</w:t>
      </w:r>
      <w:r>
        <w:rPr>
          <w:rFonts w:eastAsia="仿宋_GB2312"/>
          <w:kern w:val="0"/>
          <w:sz w:val="32"/>
          <w:szCs w:val="32"/>
          <w:shd w:val="clear" w:color="auto" w:fill="FFFFFF"/>
        </w:rPr>
        <w:t>83.33%</w:t>
      </w:r>
      <w:r>
        <w:rPr>
          <w:rFonts w:eastAsia="仿宋_GB2312"/>
          <w:kern w:val="0"/>
          <w:sz w:val="32"/>
          <w:szCs w:val="32"/>
          <w:shd w:val="clear" w:color="auto" w:fill="FFFFFF"/>
        </w:rPr>
        <w:t>；</w:t>
      </w:r>
      <w:r>
        <w:rPr>
          <w:rFonts w:eastAsia="仿宋_GB2312" w:hint="eastAsia"/>
          <w:kern w:val="0"/>
          <w:sz w:val="32"/>
          <w:szCs w:val="32"/>
          <w:shd w:val="clear" w:color="auto" w:fill="FFFFFF"/>
        </w:rPr>
        <w:t>目标完成</w:t>
      </w:r>
      <w:r>
        <w:rPr>
          <w:rFonts w:eastAsia="仿宋_GB2312"/>
          <w:kern w:val="0"/>
          <w:sz w:val="32"/>
          <w:szCs w:val="32"/>
          <w:shd w:val="clear" w:color="auto" w:fill="FFFFFF"/>
        </w:rPr>
        <w:t>类指标权重</w:t>
      </w:r>
      <w:r>
        <w:rPr>
          <w:rFonts w:eastAsia="仿宋_GB2312" w:hint="eastAsia"/>
          <w:kern w:val="0"/>
          <w:sz w:val="32"/>
          <w:szCs w:val="32"/>
          <w:shd w:val="clear" w:color="auto" w:fill="FFFFFF"/>
        </w:rPr>
        <w:t>20</w:t>
      </w:r>
      <w:r>
        <w:rPr>
          <w:rFonts w:eastAsia="仿宋_GB2312"/>
          <w:kern w:val="0"/>
          <w:sz w:val="32"/>
          <w:szCs w:val="32"/>
          <w:shd w:val="clear" w:color="auto" w:fill="FFFFFF"/>
        </w:rPr>
        <w:t>分，实得</w:t>
      </w:r>
      <w:r>
        <w:rPr>
          <w:rFonts w:eastAsia="仿宋_GB2312" w:hint="eastAsia"/>
          <w:kern w:val="0"/>
          <w:sz w:val="32"/>
          <w:szCs w:val="32"/>
          <w:shd w:val="clear" w:color="auto" w:fill="FFFFFF"/>
        </w:rPr>
        <w:t>2</w:t>
      </w:r>
      <w:r>
        <w:rPr>
          <w:rFonts w:eastAsia="仿宋_GB2312"/>
          <w:kern w:val="0"/>
          <w:sz w:val="32"/>
          <w:szCs w:val="32"/>
          <w:shd w:val="clear" w:color="auto" w:fill="FFFFFF"/>
        </w:rPr>
        <w:t>0</w:t>
      </w:r>
      <w:r>
        <w:rPr>
          <w:rFonts w:eastAsia="仿宋_GB2312"/>
          <w:kern w:val="0"/>
          <w:sz w:val="32"/>
          <w:szCs w:val="32"/>
          <w:shd w:val="clear" w:color="auto" w:fill="FFFFFF"/>
        </w:rPr>
        <w:t>分，得分率为</w:t>
      </w:r>
      <w:r>
        <w:rPr>
          <w:rFonts w:eastAsia="仿宋_GB2312" w:hint="eastAsia"/>
          <w:kern w:val="0"/>
          <w:sz w:val="32"/>
          <w:szCs w:val="32"/>
          <w:shd w:val="clear" w:color="auto" w:fill="FFFFFF"/>
        </w:rPr>
        <w:t>1</w:t>
      </w:r>
      <w:r>
        <w:rPr>
          <w:rFonts w:eastAsia="仿宋_GB2312"/>
          <w:kern w:val="0"/>
          <w:sz w:val="32"/>
          <w:szCs w:val="32"/>
          <w:shd w:val="clear" w:color="auto" w:fill="FFFFFF"/>
        </w:rPr>
        <w:t>00%</w:t>
      </w:r>
      <w:r>
        <w:rPr>
          <w:rFonts w:eastAsia="仿宋_GB2312"/>
          <w:kern w:val="0"/>
          <w:sz w:val="32"/>
          <w:szCs w:val="32"/>
          <w:shd w:val="clear" w:color="auto" w:fill="FFFFFF"/>
        </w:rPr>
        <w:t>。</w:t>
      </w:r>
      <w:r>
        <w:rPr>
          <w:rFonts w:eastAsia="仿宋_GB2312" w:hint="eastAsia"/>
          <w:kern w:val="0"/>
          <w:sz w:val="32"/>
          <w:szCs w:val="32"/>
          <w:shd w:val="clear" w:color="auto" w:fill="FFFFFF"/>
        </w:rPr>
        <w:t>项目效果类指标</w:t>
      </w:r>
      <w:r>
        <w:rPr>
          <w:rFonts w:eastAsia="仿宋_GB2312" w:hint="eastAsia"/>
          <w:kern w:val="0"/>
          <w:sz w:val="32"/>
          <w:szCs w:val="32"/>
          <w:shd w:val="clear" w:color="auto" w:fill="FFFFFF"/>
        </w:rPr>
        <w:t>30</w:t>
      </w:r>
      <w:r>
        <w:rPr>
          <w:rFonts w:eastAsia="仿宋_GB2312" w:hint="eastAsia"/>
          <w:kern w:val="0"/>
          <w:sz w:val="32"/>
          <w:szCs w:val="32"/>
          <w:shd w:val="clear" w:color="auto" w:fill="FFFFFF"/>
        </w:rPr>
        <w:t>分，实得</w:t>
      </w:r>
      <w:r>
        <w:rPr>
          <w:rFonts w:eastAsia="仿宋_GB2312"/>
          <w:kern w:val="0"/>
          <w:sz w:val="32"/>
          <w:szCs w:val="32"/>
          <w:shd w:val="clear" w:color="auto" w:fill="FFFFFF"/>
        </w:rPr>
        <w:t>30</w:t>
      </w:r>
      <w:r>
        <w:rPr>
          <w:rFonts w:eastAsia="仿宋_GB2312" w:hint="eastAsia"/>
          <w:kern w:val="0"/>
          <w:sz w:val="32"/>
          <w:szCs w:val="32"/>
          <w:shd w:val="clear" w:color="auto" w:fill="FFFFFF"/>
        </w:rPr>
        <w:t>分，得分率</w:t>
      </w:r>
      <w:r>
        <w:rPr>
          <w:rFonts w:eastAsia="仿宋_GB2312"/>
          <w:kern w:val="0"/>
          <w:sz w:val="32"/>
          <w:szCs w:val="32"/>
          <w:shd w:val="clear" w:color="auto" w:fill="FFFFFF"/>
        </w:rPr>
        <w:t>10</w:t>
      </w:r>
      <w:r>
        <w:rPr>
          <w:rFonts w:eastAsia="仿宋_GB2312" w:hint="eastAsia"/>
          <w:kern w:val="0"/>
          <w:sz w:val="32"/>
          <w:szCs w:val="32"/>
          <w:shd w:val="clear" w:color="auto" w:fill="FFFFFF"/>
        </w:rPr>
        <w:t>0%</w:t>
      </w:r>
      <w:r>
        <w:rPr>
          <w:rFonts w:eastAsia="仿宋_GB2312" w:hint="eastAsia"/>
          <w:kern w:val="0"/>
          <w:sz w:val="32"/>
          <w:szCs w:val="32"/>
          <w:shd w:val="clear" w:color="auto" w:fill="FFFFFF"/>
        </w:rPr>
        <w:t>。</w:t>
      </w:r>
    </w:p>
    <w:p w:rsidR="00FB1B42" w:rsidRDefault="000277A9">
      <w:pPr>
        <w:widowControl/>
        <w:spacing w:line="600" w:lineRule="exact"/>
        <w:ind w:firstLine="640"/>
      </w:pPr>
      <w:r>
        <w:rPr>
          <w:rFonts w:eastAsia="仿宋_GB2312"/>
          <w:kern w:val="0"/>
          <w:sz w:val="32"/>
          <w:szCs w:val="32"/>
          <w:shd w:val="clear" w:color="auto" w:fill="FFFFFF"/>
        </w:rPr>
        <w:t>具体得分情况如下：</w:t>
      </w:r>
    </w:p>
    <w:p w:rsidR="00FB1B42" w:rsidRDefault="000277A9">
      <w:pPr>
        <w:widowControl/>
        <w:ind w:firstLine="482"/>
        <w:jc w:val="center"/>
        <w:rPr>
          <w:rFonts w:eastAsia="仿宋_GB2312"/>
          <w:b/>
          <w:bCs/>
          <w:color w:val="000000"/>
          <w:kern w:val="0"/>
          <w:lang/>
        </w:rPr>
      </w:pPr>
      <w:r>
        <w:rPr>
          <w:rFonts w:eastAsia="仿宋_GB2312"/>
          <w:b/>
          <w:bCs/>
          <w:color w:val="000000"/>
          <w:kern w:val="0"/>
          <w:lang/>
        </w:rPr>
        <w:t>表</w:t>
      </w:r>
      <w:r>
        <w:rPr>
          <w:rFonts w:eastAsia="仿宋_GB2312" w:hint="eastAsia"/>
          <w:b/>
          <w:bCs/>
          <w:color w:val="000000"/>
          <w:kern w:val="0"/>
          <w:lang/>
        </w:rPr>
        <w:t>2</w:t>
      </w:r>
      <w:r>
        <w:rPr>
          <w:rFonts w:eastAsia="仿宋_GB2312"/>
          <w:b/>
          <w:bCs/>
          <w:color w:val="000000"/>
          <w:kern w:val="0"/>
          <w:lang/>
        </w:rPr>
        <w:t xml:space="preserve"> </w:t>
      </w:r>
      <w:r>
        <w:rPr>
          <w:rFonts w:eastAsia="仿宋_GB2312"/>
          <w:b/>
          <w:bCs/>
          <w:color w:val="000000"/>
          <w:kern w:val="0"/>
          <w:lang/>
        </w:rPr>
        <w:t>项目评分结果汇总表</w:t>
      </w:r>
    </w:p>
    <w:tbl>
      <w:tblPr>
        <w:tblStyle w:val="af0"/>
        <w:tblW w:w="0" w:type="auto"/>
        <w:jc w:val="center"/>
        <w:tblLayout w:type="fixed"/>
        <w:tblLook w:val="04A0"/>
      </w:tblPr>
      <w:tblGrid>
        <w:gridCol w:w="1968"/>
        <w:gridCol w:w="848"/>
        <w:gridCol w:w="1174"/>
        <w:gridCol w:w="2562"/>
        <w:gridCol w:w="1077"/>
        <w:gridCol w:w="1077"/>
      </w:tblGrid>
      <w:tr w:rsidR="00FB1B42">
        <w:trPr>
          <w:trHeight w:val="213"/>
          <w:jc w:val="center"/>
        </w:trPr>
        <w:tc>
          <w:tcPr>
            <w:tcW w:w="1968"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一级指标（权重）</w:t>
            </w:r>
          </w:p>
        </w:tc>
        <w:tc>
          <w:tcPr>
            <w:tcW w:w="848"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w:t>
            </w:r>
          </w:p>
        </w:tc>
        <w:tc>
          <w:tcPr>
            <w:tcW w:w="1174"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得分率</w:t>
            </w:r>
          </w:p>
        </w:tc>
        <w:tc>
          <w:tcPr>
            <w:tcW w:w="2562" w:type="dxa"/>
            <w:shd w:val="clear" w:color="auto" w:fill="D7D7D7"/>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二级指标（权重）</w:t>
            </w:r>
          </w:p>
        </w:tc>
        <w:tc>
          <w:tcPr>
            <w:tcW w:w="1077"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w:t>
            </w:r>
          </w:p>
        </w:tc>
        <w:tc>
          <w:tcPr>
            <w:tcW w:w="1077"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得分率</w:t>
            </w:r>
          </w:p>
        </w:tc>
      </w:tr>
      <w:tr w:rsidR="00FB1B42">
        <w:trPr>
          <w:trHeight w:val="90"/>
          <w:jc w:val="center"/>
        </w:trPr>
        <w:tc>
          <w:tcPr>
            <w:tcW w:w="196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项目决策（</w:t>
            </w:r>
            <w:r>
              <w:rPr>
                <w:rFonts w:eastAsia="仿宋_GB2312" w:hint="eastAsia"/>
                <w:color w:val="000000"/>
                <w:kern w:val="0"/>
                <w:lang/>
              </w:rPr>
              <w:t>20</w:t>
            </w:r>
            <w:r>
              <w:rPr>
                <w:rFonts w:eastAsia="仿宋_GB2312"/>
                <w:color w:val="000000"/>
                <w:kern w:val="0"/>
                <w:lang/>
              </w:rPr>
              <w:t>）</w:t>
            </w:r>
          </w:p>
        </w:tc>
        <w:tc>
          <w:tcPr>
            <w:tcW w:w="84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19</w:t>
            </w:r>
          </w:p>
        </w:tc>
        <w:tc>
          <w:tcPr>
            <w:tcW w:w="1174"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95.00%</w:t>
            </w: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项目设立</w:t>
            </w:r>
            <w:r>
              <w:rPr>
                <w:rFonts w:eastAsia="仿宋_GB2312"/>
                <w:color w:val="000000"/>
                <w:kern w:val="0"/>
                <w:lang/>
              </w:rPr>
              <w:t>（</w:t>
            </w:r>
            <w:r>
              <w:rPr>
                <w:rFonts w:eastAsia="仿宋_GB2312"/>
                <w:color w:val="000000"/>
                <w:kern w:val="0"/>
                <w:lang/>
              </w:rPr>
              <w:t>5</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5</w:t>
            </w:r>
          </w:p>
        </w:tc>
        <w:tc>
          <w:tcPr>
            <w:tcW w:w="1077" w:type="dxa"/>
            <w:vAlign w:val="center"/>
          </w:tcPr>
          <w:p w:rsidR="00FB1B42" w:rsidRDefault="000277A9">
            <w:pPr>
              <w:spacing w:line="240" w:lineRule="auto"/>
              <w:ind w:firstLineChars="0" w:firstLine="0"/>
              <w:rPr>
                <w:rFonts w:eastAsia="仿宋_GB2312"/>
                <w:color w:val="000000"/>
                <w:kern w:val="0"/>
                <w:lang/>
              </w:rPr>
            </w:pPr>
            <w:r>
              <w:rPr>
                <w:rFonts w:eastAsia="仿宋_GB2312" w:hint="eastAsia"/>
                <w:color w:val="000000"/>
                <w:kern w:val="0"/>
                <w:lang/>
              </w:rPr>
              <w:t>100.00%</w:t>
            </w:r>
          </w:p>
        </w:tc>
      </w:tr>
      <w:tr w:rsidR="00FB1B42">
        <w:trPr>
          <w:trHeight w:val="90"/>
          <w:jc w:val="center"/>
        </w:trPr>
        <w:tc>
          <w:tcPr>
            <w:tcW w:w="1968" w:type="dxa"/>
            <w:vMerge/>
            <w:vAlign w:val="center"/>
          </w:tcPr>
          <w:p w:rsidR="00FB1B42" w:rsidRDefault="00FB1B42">
            <w:pPr>
              <w:spacing w:line="240" w:lineRule="auto"/>
              <w:ind w:firstLineChars="0" w:firstLine="0"/>
              <w:jc w:val="center"/>
              <w:rPr>
                <w:rFonts w:eastAsia="仿宋_GB2312"/>
                <w:color w:val="000000"/>
                <w:kern w:val="0"/>
                <w:lang/>
              </w:rPr>
            </w:pPr>
          </w:p>
        </w:tc>
        <w:tc>
          <w:tcPr>
            <w:tcW w:w="848" w:type="dxa"/>
            <w:vMerge/>
            <w:vAlign w:val="center"/>
          </w:tcPr>
          <w:p w:rsidR="00FB1B42" w:rsidRDefault="00FB1B42">
            <w:pPr>
              <w:spacing w:line="240" w:lineRule="auto"/>
              <w:ind w:firstLineChars="0" w:firstLine="0"/>
              <w:jc w:val="center"/>
              <w:rPr>
                <w:rFonts w:eastAsia="仿宋_GB2312"/>
                <w:color w:val="000000"/>
                <w:kern w:val="0"/>
                <w:lang/>
              </w:rPr>
            </w:pPr>
          </w:p>
        </w:tc>
        <w:tc>
          <w:tcPr>
            <w:tcW w:w="1174" w:type="dxa"/>
            <w:vMerge/>
            <w:vAlign w:val="center"/>
          </w:tcPr>
          <w:p w:rsidR="00FB1B42" w:rsidRDefault="00FB1B42">
            <w:pPr>
              <w:spacing w:line="240" w:lineRule="auto"/>
              <w:ind w:firstLineChars="0" w:firstLine="0"/>
              <w:jc w:val="center"/>
              <w:rPr>
                <w:rFonts w:eastAsia="仿宋_GB2312"/>
                <w:color w:val="000000"/>
                <w:kern w:val="0"/>
                <w:lang/>
              </w:rPr>
            </w:pP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绩效目标（</w:t>
            </w:r>
            <w:r>
              <w:rPr>
                <w:rFonts w:eastAsia="仿宋_GB2312" w:hint="eastAsia"/>
                <w:color w:val="000000"/>
                <w:kern w:val="0"/>
                <w:lang/>
              </w:rPr>
              <w:t>8</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8</w:t>
            </w:r>
          </w:p>
        </w:tc>
        <w:tc>
          <w:tcPr>
            <w:tcW w:w="1077" w:type="dxa"/>
            <w:vAlign w:val="center"/>
          </w:tcPr>
          <w:p w:rsidR="00FB1B42" w:rsidRDefault="000277A9">
            <w:pPr>
              <w:spacing w:line="240" w:lineRule="auto"/>
              <w:ind w:firstLineChars="0" w:firstLine="0"/>
            </w:pPr>
            <w:r>
              <w:rPr>
                <w:rFonts w:eastAsia="仿宋_GB2312" w:hint="eastAsia"/>
                <w:color w:val="000000"/>
                <w:kern w:val="0"/>
                <w:lang/>
              </w:rPr>
              <w:t>100.00%</w:t>
            </w:r>
          </w:p>
        </w:tc>
      </w:tr>
      <w:tr w:rsidR="00FB1B42">
        <w:trPr>
          <w:trHeight w:val="90"/>
          <w:jc w:val="center"/>
        </w:trPr>
        <w:tc>
          <w:tcPr>
            <w:tcW w:w="1968" w:type="dxa"/>
            <w:vMerge/>
            <w:vAlign w:val="center"/>
          </w:tcPr>
          <w:p w:rsidR="00FB1B42" w:rsidRDefault="00FB1B42">
            <w:pPr>
              <w:spacing w:line="240" w:lineRule="auto"/>
              <w:ind w:firstLineChars="0" w:firstLine="0"/>
              <w:jc w:val="center"/>
              <w:rPr>
                <w:rFonts w:eastAsia="仿宋_GB2312"/>
                <w:color w:val="000000"/>
                <w:kern w:val="0"/>
                <w:lang/>
              </w:rPr>
            </w:pPr>
          </w:p>
        </w:tc>
        <w:tc>
          <w:tcPr>
            <w:tcW w:w="848" w:type="dxa"/>
            <w:vMerge/>
            <w:vAlign w:val="center"/>
          </w:tcPr>
          <w:p w:rsidR="00FB1B42" w:rsidRDefault="00FB1B42">
            <w:pPr>
              <w:spacing w:line="240" w:lineRule="auto"/>
              <w:ind w:firstLineChars="0" w:firstLine="0"/>
              <w:jc w:val="center"/>
              <w:rPr>
                <w:rFonts w:eastAsia="仿宋_GB2312"/>
                <w:color w:val="000000"/>
                <w:kern w:val="0"/>
                <w:lang/>
              </w:rPr>
            </w:pPr>
          </w:p>
        </w:tc>
        <w:tc>
          <w:tcPr>
            <w:tcW w:w="1174" w:type="dxa"/>
            <w:vMerge/>
            <w:vAlign w:val="center"/>
          </w:tcPr>
          <w:p w:rsidR="00FB1B42" w:rsidRDefault="00FB1B42">
            <w:pPr>
              <w:spacing w:line="240" w:lineRule="auto"/>
              <w:ind w:firstLineChars="0" w:firstLine="0"/>
              <w:jc w:val="center"/>
              <w:rPr>
                <w:rFonts w:eastAsia="仿宋_GB2312"/>
                <w:color w:val="000000"/>
                <w:kern w:val="0"/>
                <w:lang/>
              </w:rPr>
            </w:pP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经费安排</w:t>
            </w:r>
            <w:r>
              <w:rPr>
                <w:rFonts w:eastAsia="仿宋_GB2312"/>
                <w:color w:val="000000"/>
                <w:kern w:val="0"/>
                <w:lang/>
              </w:rPr>
              <w:t>（</w:t>
            </w:r>
            <w:r>
              <w:rPr>
                <w:rFonts w:eastAsia="仿宋_GB2312" w:hint="eastAsia"/>
                <w:color w:val="000000"/>
                <w:kern w:val="0"/>
                <w:lang/>
              </w:rPr>
              <w:t>7</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1077" w:type="dxa"/>
            <w:vAlign w:val="center"/>
          </w:tcPr>
          <w:p w:rsidR="00FB1B42" w:rsidRDefault="000277A9">
            <w:pPr>
              <w:spacing w:line="240" w:lineRule="auto"/>
              <w:ind w:firstLineChars="0" w:firstLine="0"/>
              <w:rPr>
                <w:rFonts w:eastAsia="仿宋_GB2312"/>
                <w:color w:val="000000"/>
                <w:kern w:val="0"/>
                <w:lang/>
              </w:rPr>
            </w:pPr>
            <w:r>
              <w:rPr>
                <w:rFonts w:eastAsia="仿宋_GB2312" w:hint="eastAsia"/>
                <w:color w:val="000000"/>
                <w:kern w:val="0"/>
                <w:lang/>
              </w:rPr>
              <w:t>85.71%</w:t>
            </w:r>
          </w:p>
        </w:tc>
      </w:tr>
      <w:tr w:rsidR="00FB1B42">
        <w:trPr>
          <w:trHeight w:val="213"/>
          <w:jc w:val="center"/>
        </w:trPr>
        <w:tc>
          <w:tcPr>
            <w:tcW w:w="196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项目管理（</w:t>
            </w:r>
            <w:r>
              <w:rPr>
                <w:rFonts w:eastAsia="仿宋_GB2312" w:hint="eastAsia"/>
                <w:color w:val="000000"/>
                <w:kern w:val="0"/>
                <w:lang/>
              </w:rPr>
              <w:t>30</w:t>
            </w:r>
            <w:r>
              <w:rPr>
                <w:rFonts w:eastAsia="仿宋_GB2312"/>
                <w:color w:val="000000"/>
                <w:kern w:val="0"/>
                <w:lang/>
              </w:rPr>
              <w:t>）</w:t>
            </w:r>
          </w:p>
        </w:tc>
        <w:tc>
          <w:tcPr>
            <w:tcW w:w="84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2</w:t>
            </w:r>
            <w:r>
              <w:rPr>
                <w:rFonts w:eastAsia="仿宋_GB2312"/>
                <w:color w:val="000000"/>
                <w:kern w:val="0"/>
                <w:lang/>
              </w:rPr>
              <w:t>5</w:t>
            </w:r>
          </w:p>
        </w:tc>
        <w:tc>
          <w:tcPr>
            <w:tcW w:w="1174"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83.33</w:t>
            </w:r>
            <w:r>
              <w:rPr>
                <w:rFonts w:eastAsia="仿宋_GB2312" w:hint="eastAsia"/>
                <w:color w:val="000000"/>
                <w:kern w:val="0"/>
                <w:lang/>
              </w:rPr>
              <w:t>%</w:t>
            </w: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业务管理</w:t>
            </w:r>
            <w:r>
              <w:rPr>
                <w:rFonts w:eastAsia="仿宋_GB2312"/>
                <w:color w:val="000000"/>
                <w:kern w:val="0"/>
                <w:lang/>
              </w:rPr>
              <w:t>（</w:t>
            </w:r>
            <w:r>
              <w:rPr>
                <w:rFonts w:eastAsia="仿宋_GB2312" w:hint="eastAsia"/>
                <w:color w:val="000000"/>
                <w:kern w:val="0"/>
                <w:lang/>
              </w:rPr>
              <w:t>1</w:t>
            </w:r>
            <w:r>
              <w:rPr>
                <w:rFonts w:eastAsia="仿宋_GB2312"/>
                <w:color w:val="000000"/>
                <w:kern w:val="0"/>
                <w:lang/>
              </w:rPr>
              <w:t>5</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15</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100.00%</w:t>
            </w:r>
          </w:p>
        </w:tc>
      </w:tr>
      <w:tr w:rsidR="00FB1B42">
        <w:trPr>
          <w:trHeight w:val="239"/>
          <w:jc w:val="center"/>
        </w:trPr>
        <w:tc>
          <w:tcPr>
            <w:tcW w:w="1968" w:type="dxa"/>
            <w:vMerge/>
            <w:vAlign w:val="center"/>
          </w:tcPr>
          <w:p w:rsidR="00FB1B42" w:rsidRDefault="00FB1B42">
            <w:pPr>
              <w:spacing w:line="240" w:lineRule="auto"/>
              <w:ind w:firstLineChars="0" w:firstLine="0"/>
              <w:jc w:val="center"/>
              <w:rPr>
                <w:rFonts w:eastAsia="仿宋_GB2312"/>
                <w:color w:val="000000"/>
                <w:kern w:val="0"/>
                <w:lang/>
              </w:rPr>
            </w:pPr>
          </w:p>
        </w:tc>
        <w:tc>
          <w:tcPr>
            <w:tcW w:w="848" w:type="dxa"/>
            <w:vMerge/>
            <w:vAlign w:val="center"/>
          </w:tcPr>
          <w:p w:rsidR="00FB1B42" w:rsidRDefault="00FB1B42">
            <w:pPr>
              <w:spacing w:line="240" w:lineRule="auto"/>
              <w:ind w:firstLineChars="0" w:firstLine="0"/>
              <w:jc w:val="center"/>
              <w:rPr>
                <w:rFonts w:eastAsia="仿宋_GB2312"/>
                <w:color w:val="000000"/>
                <w:kern w:val="0"/>
                <w:lang/>
              </w:rPr>
            </w:pPr>
          </w:p>
        </w:tc>
        <w:tc>
          <w:tcPr>
            <w:tcW w:w="1174" w:type="dxa"/>
            <w:vMerge/>
            <w:vAlign w:val="center"/>
          </w:tcPr>
          <w:p w:rsidR="00FB1B42" w:rsidRDefault="00FB1B42">
            <w:pPr>
              <w:spacing w:line="240" w:lineRule="auto"/>
              <w:ind w:firstLineChars="0" w:firstLine="0"/>
              <w:jc w:val="center"/>
              <w:rPr>
                <w:rFonts w:eastAsia="仿宋_GB2312"/>
                <w:color w:val="000000"/>
                <w:kern w:val="0"/>
                <w:lang/>
              </w:rPr>
            </w:pP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财务管理（</w:t>
            </w:r>
            <w:r>
              <w:rPr>
                <w:rFonts w:eastAsia="仿宋_GB2312" w:hint="eastAsia"/>
                <w:color w:val="000000"/>
                <w:kern w:val="0"/>
                <w:lang/>
              </w:rPr>
              <w:t>1</w:t>
            </w:r>
            <w:r>
              <w:rPr>
                <w:rFonts w:eastAsia="仿宋_GB2312"/>
                <w:color w:val="000000"/>
                <w:kern w:val="0"/>
                <w:lang/>
              </w:rPr>
              <w:t>5</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w:t>
            </w:r>
            <w:r>
              <w:rPr>
                <w:rFonts w:eastAsia="仿宋_GB2312"/>
                <w:color w:val="000000"/>
                <w:kern w:val="0"/>
                <w:lang/>
              </w:rPr>
              <w:t>0</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66.67</w:t>
            </w:r>
            <w:r>
              <w:rPr>
                <w:rFonts w:eastAsia="仿宋_GB2312" w:hint="eastAsia"/>
                <w:color w:val="000000"/>
                <w:kern w:val="0"/>
                <w:lang/>
              </w:rPr>
              <w:t>%</w:t>
            </w:r>
          </w:p>
        </w:tc>
      </w:tr>
      <w:tr w:rsidR="00FB1B42">
        <w:trPr>
          <w:trHeight w:val="276"/>
          <w:jc w:val="center"/>
        </w:trPr>
        <w:tc>
          <w:tcPr>
            <w:tcW w:w="196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目标完成</w:t>
            </w:r>
            <w:r>
              <w:rPr>
                <w:rFonts w:eastAsia="仿宋_GB2312"/>
                <w:color w:val="000000"/>
                <w:kern w:val="0"/>
                <w:lang/>
              </w:rPr>
              <w:t>（</w:t>
            </w:r>
            <w:r>
              <w:rPr>
                <w:rFonts w:eastAsia="仿宋_GB2312" w:hint="eastAsia"/>
                <w:color w:val="000000"/>
                <w:kern w:val="0"/>
                <w:lang/>
              </w:rPr>
              <w:t>20</w:t>
            </w:r>
            <w:r>
              <w:rPr>
                <w:rFonts w:eastAsia="仿宋_GB2312"/>
                <w:color w:val="000000"/>
                <w:kern w:val="0"/>
                <w:lang/>
              </w:rPr>
              <w:t>）</w:t>
            </w:r>
          </w:p>
        </w:tc>
        <w:tc>
          <w:tcPr>
            <w:tcW w:w="84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20</w:t>
            </w:r>
          </w:p>
        </w:tc>
        <w:tc>
          <w:tcPr>
            <w:tcW w:w="1174"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100</w:t>
            </w:r>
            <w:r>
              <w:rPr>
                <w:rFonts w:eastAsia="仿宋_GB2312" w:hint="eastAsia"/>
                <w:color w:val="000000"/>
                <w:kern w:val="0"/>
                <w:lang/>
              </w:rPr>
              <w:t>.00%</w:t>
            </w: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项目产出</w:t>
            </w:r>
            <w:r>
              <w:rPr>
                <w:rFonts w:eastAsia="仿宋_GB2312"/>
                <w:color w:val="000000"/>
                <w:kern w:val="0"/>
                <w:lang/>
              </w:rPr>
              <w:t>（</w:t>
            </w:r>
            <w:r>
              <w:rPr>
                <w:rFonts w:eastAsia="仿宋_GB2312" w:hint="eastAsia"/>
                <w:color w:val="000000"/>
                <w:kern w:val="0"/>
                <w:lang/>
              </w:rPr>
              <w:t>20</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20</w:t>
            </w:r>
          </w:p>
        </w:tc>
        <w:tc>
          <w:tcPr>
            <w:tcW w:w="1077" w:type="dxa"/>
            <w:vAlign w:val="center"/>
          </w:tcPr>
          <w:p w:rsidR="00FB1B42" w:rsidRDefault="000277A9">
            <w:pPr>
              <w:spacing w:line="240" w:lineRule="auto"/>
              <w:ind w:firstLineChars="0" w:firstLine="0"/>
              <w:jc w:val="center"/>
            </w:pPr>
            <w:r>
              <w:t>100</w:t>
            </w:r>
            <w:r>
              <w:rPr>
                <w:rFonts w:hint="eastAsia"/>
              </w:rPr>
              <w:t>.00%</w:t>
            </w:r>
          </w:p>
        </w:tc>
      </w:tr>
      <w:tr w:rsidR="00FB1B42">
        <w:trPr>
          <w:trHeight w:val="301"/>
          <w:jc w:val="center"/>
        </w:trPr>
        <w:tc>
          <w:tcPr>
            <w:tcW w:w="196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项目效果</w:t>
            </w:r>
            <w:r>
              <w:rPr>
                <w:rFonts w:eastAsia="仿宋_GB2312"/>
                <w:color w:val="000000"/>
                <w:kern w:val="0"/>
                <w:lang/>
              </w:rPr>
              <w:t>（</w:t>
            </w:r>
            <w:r>
              <w:rPr>
                <w:rFonts w:eastAsia="仿宋_GB2312" w:hint="eastAsia"/>
                <w:color w:val="000000"/>
                <w:kern w:val="0"/>
                <w:lang/>
              </w:rPr>
              <w:t>30</w:t>
            </w:r>
            <w:r>
              <w:rPr>
                <w:rFonts w:eastAsia="仿宋_GB2312"/>
                <w:color w:val="000000"/>
                <w:kern w:val="0"/>
                <w:lang/>
              </w:rPr>
              <w:t>）</w:t>
            </w:r>
          </w:p>
        </w:tc>
        <w:tc>
          <w:tcPr>
            <w:tcW w:w="84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30</w:t>
            </w:r>
          </w:p>
        </w:tc>
        <w:tc>
          <w:tcPr>
            <w:tcW w:w="1174" w:type="dxa"/>
            <w:vAlign w:val="center"/>
          </w:tcPr>
          <w:p w:rsidR="00FB1B42" w:rsidRDefault="000277A9">
            <w:pPr>
              <w:spacing w:line="240" w:lineRule="auto"/>
              <w:ind w:firstLineChars="0" w:firstLine="0"/>
              <w:rPr>
                <w:rFonts w:eastAsia="仿宋_GB2312"/>
                <w:color w:val="000000"/>
                <w:kern w:val="0"/>
                <w:lang/>
              </w:rPr>
            </w:pPr>
            <w:r>
              <w:rPr>
                <w:rFonts w:eastAsia="仿宋_GB2312"/>
                <w:color w:val="000000"/>
                <w:kern w:val="0"/>
                <w:lang/>
              </w:rPr>
              <w:t>100</w:t>
            </w:r>
            <w:r>
              <w:rPr>
                <w:rFonts w:eastAsia="仿宋_GB2312" w:hint="eastAsia"/>
                <w:color w:val="000000"/>
                <w:kern w:val="0"/>
                <w:lang/>
              </w:rPr>
              <w:t>.00%</w:t>
            </w: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项目效益</w:t>
            </w:r>
            <w:r>
              <w:rPr>
                <w:rFonts w:eastAsia="仿宋_GB2312"/>
                <w:color w:val="000000"/>
                <w:kern w:val="0"/>
                <w:lang/>
              </w:rPr>
              <w:t>（</w:t>
            </w:r>
            <w:r>
              <w:rPr>
                <w:rFonts w:eastAsia="仿宋_GB2312" w:hint="eastAsia"/>
                <w:color w:val="000000"/>
                <w:kern w:val="0"/>
                <w:lang/>
              </w:rPr>
              <w:t>30</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30</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10</w:t>
            </w:r>
            <w:r>
              <w:rPr>
                <w:rFonts w:eastAsia="仿宋_GB2312" w:hint="eastAsia"/>
                <w:color w:val="000000"/>
                <w:kern w:val="0"/>
                <w:lang/>
              </w:rPr>
              <w:t>0.00%</w:t>
            </w:r>
          </w:p>
        </w:tc>
      </w:tr>
      <w:tr w:rsidR="00FB1B42">
        <w:trPr>
          <w:trHeight w:val="123"/>
          <w:jc w:val="center"/>
        </w:trPr>
        <w:tc>
          <w:tcPr>
            <w:tcW w:w="1968" w:type="dxa"/>
            <w:shd w:val="clear" w:color="auto" w:fill="BEBEBE"/>
            <w:vAlign w:val="center"/>
          </w:tcPr>
          <w:p w:rsidR="00FB1B42" w:rsidRDefault="000277A9">
            <w:pPr>
              <w:spacing w:line="240" w:lineRule="auto"/>
              <w:ind w:firstLineChars="0" w:firstLine="0"/>
              <w:jc w:val="center"/>
              <w:rPr>
                <w:rFonts w:eastAsia="仿宋_GB2312"/>
                <w:color w:val="000000"/>
                <w:kern w:val="0"/>
                <w:lang/>
              </w:rPr>
            </w:pPr>
            <w:r>
              <w:rPr>
                <w:rFonts w:eastAsia="仿宋_GB2312"/>
                <w:b/>
                <w:bCs/>
                <w:color w:val="000000"/>
                <w:kern w:val="0"/>
                <w:lang/>
              </w:rPr>
              <w:t>合计</w:t>
            </w:r>
          </w:p>
        </w:tc>
        <w:tc>
          <w:tcPr>
            <w:tcW w:w="848" w:type="dxa"/>
            <w:shd w:val="clear" w:color="auto" w:fill="BEBEBE"/>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94</w:t>
            </w:r>
          </w:p>
        </w:tc>
        <w:tc>
          <w:tcPr>
            <w:tcW w:w="1174" w:type="dxa"/>
            <w:shd w:val="clear" w:color="auto" w:fill="BEBEBE"/>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94</w:t>
            </w:r>
            <w:r>
              <w:rPr>
                <w:rFonts w:eastAsia="仿宋_GB2312" w:hint="eastAsia"/>
                <w:b/>
                <w:bCs/>
                <w:color w:val="000000"/>
                <w:kern w:val="0"/>
                <w:lang/>
              </w:rPr>
              <w:t>%</w:t>
            </w:r>
          </w:p>
        </w:tc>
        <w:tc>
          <w:tcPr>
            <w:tcW w:w="2562" w:type="dxa"/>
            <w:shd w:val="clear" w:color="auto" w:fill="BEBEBE"/>
          </w:tcPr>
          <w:p w:rsidR="00FB1B42" w:rsidRDefault="000277A9">
            <w:pPr>
              <w:spacing w:line="240" w:lineRule="auto"/>
              <w:ind w:firstLineChars="0" w:firstLine="0"/>
              <w:jc w:val="left"/>
              <w:rPr>
                <w:rFonts w:eastAsia="仿宋_GB2312"/>
                <w:b/>
                <w:bCs/>
                <w:color w:val="000000"/>
                <w:kern w:val="0"/>
                <w:lang/>
              </w:rPr>
            </w:pPr>
            <w:r>
              <w:rPr>
                <w:rFonts w:eastAsia="仿宋_GB2312"/>
                <w:b/>
                <w:bCs/>
                <w:color w:val="000000"/>
                <w:kern w:val="0"/>
                <w:lang/>
              </w:rPr>
              <w:t>合计</w:t>
            </w:r>
          </w:p>
        </w:tc>
        <w:tc>
          <w:tcPr>
            <w:tcW w:w="1077" w:type="dxa"/>
            <w:shd w:val="clear" w:color="auto" w:fill="BEBEBE"/>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94</w:t>
            </w:r>
          </w:p>
        </w:tc>
        <w:tc>
          <w:tcPr>
            <w:tcW w:w="1077" w:type="dxa"/>
            <w:shd w:val="clear" w:color="auto" w:fill="BEBEBE"/>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94</w:t>
            </w:r>
            <w:r>
              <w:rPr>
                <w:rFonts w:eastAsia="仿宋_GB2312" w:hint="eastAsia"/>
                <w:b/>
                <w:bCs/>
                <w:color w:val="000000"/>
                <w:kern w:val="0"/>
                <w:lang/>
              </w:rPr>
              <w:t>%</w:t>
            </w:r>
          </w:p>
        </w:tc>
      </w:tr>
    </w:tbl>
    <w:p w:rsidR="00FB1B42" w:rsidRDefault="000277A9">
      <w:pPr>
        <w:numPr>
          <w:ilvl w:val="0"/>
          <w:numId w:val="1"/>
        </w:numPr>
        <w:snapToGrid w:val="0"/>
        <w:spacing w:line="600" w:lineRule="atLeast"/>
        <w:ind w:firstLine="643"/>
        <w:jc w:val="left"/>
        <w:rPr>
          <w:rFonts w:eastAsia="楷体_GB2312"/>
          <w:b/>
          <w:bCs/>
          <w:sz w:val="32"/>
          <w:szCs w:val="32"/>
        </w:rPr>
      </w:pPr>
      <w:r>
        <w:rPr>
          <w:rFonts w:eastAsia="楷体_GB2312"/>
          <w:b/>
          <w:bCs/>
          <w:sz w:val="32"/>
          <w:szCs w:val="32"/>
        </w:rPr>
        <w:lastRenderedPageBreak/>
        <w:t>绩效</w:t>
      </w:r>
      <w:r>
        <w:rPr>
          <w:rFonts w:eastAsia="楷体_GB2312" w:hint="eastAsia"/>
          <w:b/>
          <w:bCs/>
          <w:sz w:val="32"/>
          <w:szCs w:val="32"/>
        </w:rPr>
        <w:t>目标完成情况</w:t>
      </w:r>
    </w:p>
    <w:p w:rsidR="00FB1B42" w:rsidRDefault="000277A9">
      <w:pPr>
        <w:snapToGrid w:val="0"/>
        <w:spacing w:line="600" w:lineRule="atLeast"/>
        <w:ind w:firstLine="640"/>
        <w:jc w:val="left"/>
        <w:rPr>
          <w:rFonts w:eastAsia="黑体"/>
          <w:b/>
          <w:bCs/>
          <w:sz w:val="30"/>
          <w:szCs w:val="30"/>
        </w:rPr>
      </w:pPr>
      <w:r>
        <w:rPr>
          <w:rFonts w:eastAsia="仿宋_GB2312"/>
          <w:kern w:val="0"/>
          <w:sz w:val="32"/>
          <w:szCs w:val="32"/>
          <w:shd w:val="clear" w:color="auto" w:fill="FFFFFF"/>
        </w:rPr>
        <w:t>本项目设立是经过严格评估论证，管理制度健全完善；项目规划符合省委、省政府重大决策部署，与项目年度目标一致；项目资金使用符合相关的财务管理制度规定；项目实施后完成预期目标；</w:t>
      </w:r>
    </w:p>
    <w:p w:rsidR="00FB1B42" w:rsidRDefault="00FB1B42">
      <w:pPr>
        <w:widowControl/>
        <w:spacing w:after="172" w:line="259" w:lineRule="auto"/>
        <w:ind w:firstLineChars="0" w:firstLine="0"/>
        <w:jc w:val="center"/>
        <w:rPr>
          <w:rFonts w:eastAsia="微软雅黑"/>
          <w:b/>
          <w:bCs/>
          <w:color w:val="000000"/>
          <w:sz w:val="36"/>
          <w:szCs w:val="36"/>
        </w:rPr>
        <w:sectPr w:rsidR="00FB1B42">
          <w:headerReference w:type="default" r:id="rId14"/>
          <w:footerReference w:type="default" r:id="rId15"/>
          <w:pgSz w:w="11906" w:h="16838"/>
          <w:pgMar w:top="1304" w:right="1418" w:bottom="1276" w:left="1418" w:header="851" w:footer="992" w:gutter="284"/>
          <w:pgNumType w:start="1"/>
          <w:cols w:space="720"/>
          <w:docGrid w:type="lines" w:linePitch="312"/>
        </w:sectPr>
      </w:pPr>
    </w:p>
    <w:p w:rsidR="00FB1B42" w:rsidRDefault="000277A9" w:rsidP="00BD6758">
      <w:pPr>
        <w:widowControl/>
        <w:spacing w:after="172" w:line="520" w:lineRule="exact"/>
        <w:ind w:firstLineChars="0" w:firstLine="0"/>
        <w:jc w:val="center"/>
        <w:rPr>
          <w:rFonts w:eastAsia="黑体"/>
          <w:b/>
          <w:bCs/>
          <w:sz w:val="36"/>
          <w:szCs w:val="36"/>
        </w:rPr>
      </w:pPr>
      <w:r>
        <w:rPr>
          <w:rFonts w:eastAsia="微软雅黑"/>
          <w:b/>
          <w:bCs/>
          <w:color w:val="000000"/>
          <w:sz w:val="36"/>
          <w:szCs w:val="36"/>
        </w:rPr>
        <w:lastRenderedPageBreak/>
        <w:t>目</w:t>
      </w:r>
      <w:r>
        <w:rPr>
          <w:rFonts w:eastAsia="微软雅黑"/>
          <w:b/>
          <w:bCs/>
          <w:color w:val="000000"/>
          <w:sz w:val="36"/>
          <w:szCs w:val="36"/>
        </w:rPr>
        <w:t xml:space="preserve"> </w:t>
      </w:r>
      <w:r>
        <w:rPr>
          <w:rFonts w:eastAsia="微软雅黑"/>
          <w:b/>
          <w:bCs/>
          <w:color w:val="000000"/>
          <w:sz w:val="36"/>
          <w:szCs w:val="36"/>
        </w:rPr>
        <w:t>录</w:t>
      </w:r>
    </w:p>
    <w:p w:rsidR="00FB1B42" w:rsidRDefault="00FB1B42" w:rsidP="00BD6758">
      <w:pPr>
        <w:pStyle w:val="10"/>
        <w:tabs>
          <w:tab w:val="right" w:leader="dot" w:pos="8786"/>
        </w:tabs>
        <w:spacing w:line="520" w:lineRule="exact"/>
        <w:ind w:firstLine="560"/>
        <w:rPr>
          <w:rFonts w:ascii="Times New Roman" w:eastAsia="仿宋_GB2312"/>
          <w:b w:val="0"/>
          <w:bCs w:val="0"/>
          <w:kern w:val="0"/>
          <w:sz w:val="32"/>
          <w:szCs w:val="32"/>
          <w:shd w:val="clear" w:color="auto" w:fill="FFFFFF"/>
        </w:rPr>
      </w:pPr>
      <w:r w:rsidRPr="00FB1B42">
        <w:rPr>
          <w:rFonts w:ascii="Times New Roman" w:eastAsia="仿宋_GB2312"/>
          <w:b w:val="0"/>
          <w:bCs w:val="0"/>
          <w:sz w:val="28"/>
          <w:szCs w:val="28"/>
        </w:rPr>
        <w:fldChar w:fldCharType="begin"/>
      </w:r>
      <w:r w:rsidR="000277A9">
        <w:rPr>
          <w:rFonts w:ascii="Times New Roman" w:eastAsia="仿宋_GB2312"/>
          <w:b w:val="0"/>
          <w:bCs w:val="0"/>
          <w:sz w:val="28"/>
          <w:szCs w:val="28"/>
        </w:rPr>
        <w:instrText xml:space="preserve">TOC \o "1-3" \h \u </w:instrText>
      </w:r>
      <w:r w:rsidRPr="00FB1B42">
        <w:rPr>
          <w:rFonts w:ascii="Times New Roman" w:eastAsia="仿宋_GB2312"/>
          <w:b w:val="0"/>
          <w:bCs w:val="0"/>
          <w:sz w:val="28"/>
          <w:szCs w:val="28"/>
        </w:rPr>
        <w:fldChar w:fldCharType="separate"/>
      </w:r>
      <w:hyperlink w:anchor="_Toc5830" w:history="1">
        <w:r w:rsidR="000277A9">
          <w:rPr>
            <w:rFonts w:ascii="Times New Roman" w:eastAsia="仿宋_GB2312"/>
            <w:b w:val="0"/>
            <w:bCs w:val="0"/>
            <w:kern w:val="0"/>
            <w:sz w:val="32"/>
            <w:szCs w:val="32"/>
            <w:shd w:val="clear" w:color="auto" w:fill="FFFFFF"/>
          </w:rPr>
          <w:t>摘</w:t>
        </w:r>
        <w:r w:rsidR="000277A9">
          <w:rPr>
            <w:rFonts w:ascii="Times New Roman" w:eastAsia="仿宋_GB2312"/>
            <w:b w:val="0"/>
            <w:bCs w:val="0"/>
            <w:kern w:val="0"/>
            <w:sz w:val="32"/>
            <w:szCs w:val="32"/>
            <w:shd w:val="clear" w:color="auto" w:fill="FFFFFF"/>
          </w:rPr>
          <w:t xml:space="preserve">  </w:t>
        </w:r>
        <w:r w:rsidR="000277A9">
          <w:rPr>
            <w:rFonts w:ascii="Times New Roman" w:eastAsia="仿宋_GB2312"/>
            <w:b w:val="0"/>
            <w:bCs w:val="0"/>
            <w:kern w:val="0"/>
            <w:sz w:val="32"/>
            <w:szCs w:val="32"/>
            <w:shd w:val="clear" w:color="auto" w:fill="FFFFFF"/>
          </w:rPr>
          <w:t>要</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_Toc5830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1</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10"/>
        <w:tabs>
          <w:tab w:val="right" w:leader="dot" w:pos="8786"/>
        </w:tabs>
        <w:spacing w:line="520" w:lineRule="exact"/>
        <w:ind w:firstLine="480"/>
        <w:rPr>
          <w:rFonts w:ascii="Times New Roman" w:eastAsia="仿宋_GB2312"/>
          <w:b w:val="0"/>
          <w:bCs w:val="0"/>
          <w:kern w:val="0"/>
          <w:sz w:val="32"/>
          <w:szCs w:val="32"/>
          <w:shd w:val="clear" w:color="auto" w:fill="FFFFFF"/>
        </w:rPr>
      </w:pPr>
      <w:hyperlink w:anchor="_Toc3707" w:history="1">
        <w:r w:rsidR="000277A9">
          <w:rPr>
            <w:rFonts w:ascii="Times New Roman" w:eastAsia="仿宋_GB2312"/>
            <w:b w:val="0"/>
            <w:bCs w:val="0"/>
            <w:kern w:val="0"/>
            <w:sz w:val="32"/>
            <w:szCs w:val="32"/>
            <w:shd w:val="clear" w:color="auto" w:fill="FFFFFF"/>
          </w:rPr>
          <w:t>一、项目基本情况</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_Toc3707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2</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21"/>
        <w:tabs>
          <w:tab w:val="right" w:leader="dot" w:pos="8786"/>
        </w:tabs>
        <w:spacing w:line="520" w:lineRule="exact"/>
        <w:ind w:firstLine="440"/>
        <w:rPr>
          <w:rFonts w:ascii="Times New Roman" w:eastAsia="仿宋_GB2312"/>
          <w:b w:val="0"/>
          <w:bCs w:val="0"/>
          <w:kern w:val="0"/>
          <w:sz w:val="32"/>
          <w:szCs w:val="32"/>
          <w:shd w:val="clear" w:color="auto" w:fill="FFFFFF"/>
        </w:rPr>
      </w:pPr>
      <w:hyperlink w:anchor="_Toc30354" w:history="1">
        <w:r w:rsidR="000277A9">
          <w:rPr>
            <w:rFonts w:ascii="Times New Roman" w:eastAsia="仿宋_GB2312"/>
            <w:b w:val="0"/>
            <w:bCs w:val="0"/>
            <w:kern w:val="0"/>
            <w:sz w:val="32"/>
            <w:szCs w:val="32"/>
            <w:shd w:val="clear" w:color="auto" w:fill="FFFFFF"/>
          </w:rPr>
          <w:t>（一）项目概况</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_Toc30354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2</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30"/>
        <w:tabs>
          <w:tab w:val="right" w:leader="dot" w:pos="8786"/>
        </w:tabs>
        <w:spacing w:line="520" w:lineRule="exact"/>
        <w:ind w:firstLine="440"/>
        <w:rPr>
          <w:rFonts w:ascii="Times New Roman" w:eastAsia="仿宋_GB2312"/>
          <w:kern w:val="0"/>
          <w:sz w:val="32"/>
          <w:szCs w:val="32"/>
          <w:shd w:val="clear" w:color="auto" w:fill="FFFFFF"/>
        </w:rPr>
      </w:pPr>
      <w:hyperlink w:anchor="_Toc19800" w:history="1">
        <w:r w:rsidR="000277A9">
          <w:rPr>
            <w:rFonts w:ascii="Times New Roman" w:eastAsia="仿宋_GB2312"/>
            <w:kern w:val="0"/>
            <w:sz w:val="32"/>
            <w:szCs w:val="32"/>
            <w:shd w:val="clear" w:color="auto" w:fill="FFFFFF"/>
          </w:rPr>
          <w:t>2</w:t>
        </w:r>
        <w:r w:rsidR="000277A9">
          <w:rPr>
            <w:rFonts w:ascii="Times New Roman" w:eastAsia="仿宋_GB2312"/>
            <w:kern w:val="0"/>
            <w:sz w:val="32"/>
            <w:szCs w:val="32"/>
            <w:shd w:val="clear" w:color="auto" w:fill="FFFFFF"/>
          </w:rPr>
          <w:t>、项目资金来源及使用情况</w:t>
        </w:r>
        <w:r w:rsidR="000277A9">
          <w:rPr>
            <w:rFonts w:ascii="Times New Roman" w:eastAsia="仿宋_GB2312"/>
            <w:kern w:val="0"/>
            <w:sz w:val="32"/>
            <w:szCs w:val="32"/>
            <w:shd w:val="clear" w:color="auto" w:fill="FFFFFF"/>
          </w:rPr>
          <w:tab/>
        </w:r>
        <w:r>
          <w:rPr>
            <w:rFonts w:ascii="Times New Roman" w:eastAsia="仿宋_GB2312"/>
            <w:kern w:val="0"/>
            <w:sz w:val="32"/>
            <w:szCs w:val="32"/>
            <w:shd w:val="clear" w:color="auto" w:fill="FFFFFF"/>
          </w:rPr>
          <w:fldChar w:fldCharType="begin"/>
        </w:r>
        <w:r w:rsidR="000277A9">
          <w:rPr>
            <w:rFonts w:ascii="Times New Roman" w:eastAsia="仿宋_GB2312"/>
            <w:kern w:val="0"/>
            <w:sz w:val="32"/>
            <w:szCs w:val="32"/>
            <w:shd w:val="clear" w:color="auto" w:fill="FFFFFF"/>
          </w:rPr>
          <w:instrText xml:space="preserve"> PAGEREF _Toc19800 \h </w:instrText>
        </w:r>
        <w:r>
          <w:rPr>
            <w:rFonts w:ascii="Times New Roman" w:eastAsia="仿宋_GB2312"/>
            <w:kern w:val="0"/>
            <w:sz w:val="32"/>
            <w:szCs w:val="32"/>
            <w:shd w:val="clear" w:color="auto" w:fill="FFFFFF"/>
          </w:rPr>
        </w:r>
        <w:r>
          <w:rPr>
            <w:rFonts w:ascii="Times New Roman" w:eastAsia="仿宋_GB2312"/>
            <w:kern w:val="0"/>
            <w:sz w:val="32"/>
            <w:szCs w:val="32"/>
            <w:shd w:val="clear" w:color="auto" w:fill="FFFFFF"/>
          </w:rPr>
          <w:fldChar w:fldCharType="separate"/>
        </w:r>
        <w:r w:rsidR="000277A9">
          <w:rPr>
            <w:rFonts w:ascii="Times New Roman" w:eastAsia="仿宋_GB2312"/>
            <w:kern w:val="0"/>
            <w:sz w:val="32"/>
            <w:szCs w:val="32"/>
            <w:shd w:val="clear" w:color="auto" w:fill="FFFFFF"/>
          </w:rPr>
          <w:t>2</w:t>
        </w:r>
        <w:r>
          <w:rPr>
            <w:rFonts w:ascii="Times New Roman" w:eastAsia="仿宋_GB2312"/>
            <w:kern w:val="0"/>
            <w:sz w:val="32"/>
            <w:szCs w:val="32"/>
            <w:shd w:val="clear" w:color="auto" w:fill="FFFFFF"/>
          </w:rPr>
          <w:fldChar w:fldCharType="end"/>
        </w:r>
      </w:hyperlink>
    </w:p>
    <w:p w:rsidR="00FB1B42" w:rsidRDefault="00FB1B42" w:rsidP="00BD6758">
      <w:pPr>
        <w:pStyle w:val="30"/>
        <w:tabs>
          <w:tab w:val="right" w:leader="dot" w:pos="8786"/>
        </w:tabs>
        <w:spacing w:line="520" w:lineRule="exact"/>
        <w:ind w:firstLine="440"/>
        <w:rPr>
          <w:rFonts w:ascii="Times New Roman" w:eastAsia="仿宋_GB2312"/>
          <w:kern w:val="0"/>
          <w:sz w:val="32"/>
          <w:szCs w:val="32"/>
          <w:shd w:val="clear" w:color="auto" w:fill="FFFFFF"/>
        </w:rPr>
      </w:pPr>
      <w:hyperlink w:anchor="_Toc26071" w:history="1">
        <w:r w:rsidR="000277A9">
          <w:rPr>
            <w:rFonts w:ascii="Times New Roman" w:eastAsia="仿宋_GB2312"/>
            <w:kern w:val="0"/>
            <w:sz w:val="32"/>
            <w:szCs w:val="32"/>
            <w:shd w:val="clear" w:color="auto" w:fill="FFFFFF"/>
          </w:rPr>
          <w:t>1</w:t>
        </w:r>
        <w:r w:rsidR="000277A9">
          <w:rPr>
            <w:rFonts w:ascii="Times New Roman" w:eastAsia="仿宋_GB2312"/>
            <w:kern w:val="0"/>
            <w:sz w:val="32"/>
            <w:szCs w:val="32"/>
            <w:shd w:val="clear" w:color="auto" w:fill="FFFFFF"/>
          </w:rPr>
          <w:t>、项目立项背景及目的</w:t>
        </w:r>
        <w:r w:rsidR="000277A9">
          <w:rPr>
            <w:rFonts w:ascii="Times New Roman" w:eastAsia="仿宋_GB2312"/>
            <w:kern w:val="0"/>
            <w:sz w:val="32"/>
            <w:szCs w:val="32"/>
            <w:shd w:val="clear" w:color="auto" w:fill="FFFFFF"/>
          </w:rPr>
          <w:tab/>
        </w:r>
        <w:r>
          <w:rPr>
            <w:rFonts w:ascii="Times New Roman" w:eastAsia="仿宋_GB2312"/>
            <w:kern w:val="0"/>
            <w:sz w:val="32"/>
            <w:szCs w:val="32"/>
            <w:shd w:val="clear" w:color="auto" w:fill="FFFFFF"/>
          </w:rPr>
          <w:fldChar w:fldCharType="begin"/>
        </w:r>
        <w:r w:rsidR="000277A9">
          <w:rPr>
            <w:rFonts w:ascii="Times New Roman" w:eastAsia="仿宋_GB2312"/>
            <w:kern w:val="0"/>
            <w:sz w:val="32"/>
            <w:szCs w:val="32"/>
            <w:shd w:val="clear" w:color="auto" w:fill="FFFFFF"/>
          </w:rPr>
          <w:instrText xml:space="preserve"> PAGEREF _Toc26071 \h </w:instrText>
        </w:r>
        <w:r>
          <w:rPr>
            <w:rFonts w:ascii="Times New Roman" w:eastAsia="仿宋_GB2312"/>
            <w:kern w:val="0"/>
            <w:sz w:val="32"/>
            <w:szCs w:val="32"/>
            <w:shd w:val="clear" w:color="auto" w:fill="FFFFFF"/>
          </w:rPr>
        </w:r>
        <w:r>
          <w:rPr>
            <w:rFonts w:ascii="Times New Roman" w:eastAsia="仿宋_GB2312"/>
            <w:kern w:val="0"/>
            <w:sz w:val="32"/>
            <w:szCs w:val="32"/>
            <w:shd w:val="clear" w:color="auto" w:fill="FFFFFF"/>
          </w:rPr>
          <w:fldChar w:fldCharType="separate"/>
        </w:r>
        <w:r w:rsidR="000277A9">
          <w:rPr>
            <w:rFonts w:ascii="Times New Roman" w:eastAsia="仿宋_GB2312"/>
            <w:kern w:val="0"/>
            <w:sz w:val="32"/>
            <w:szCs w:val="32"/>
            <w:shd w:val="clear" w:color="auto" w:fill="FFFFFF"/>
          </w:rPr>
          <w:t>2</w:t>
        </w:r>
        <w:r>
          <w:rPr>
            <w:rFonts w:ascii="Times New Roman" w:eastAsia="仿宋_GB2312"/>
            <w:kern w:val="0"/>
            <w:sz w:val="32"/>
            <w:szCs w:val="32"/>
            <w:shd w:val="clear" w:color="auto" w:fill="FFFFFF"/>
          </w:rPr>
          <w:fldChar w:fldCharType="end"/>
        </w:r>
      </w:hyperlink>
    </w:p>
    <w:p w:rsidR="00FB1B42" w:rsidRDefault="00FB1B42" w:rsidP="00BD6758">
      <w:pPr>
        <w:pStyle w:val="21"/>
        <w:tabs>
          <w:tab w:val="right" w:leader="dot" w:pos="8786"/>
        </w:tabs>
        <w:spacing w:line="520" w:lineRule="exact"/>
        <w:ind w:firstLine="440"/>
        <w:rPr>
          <w:rFonts w:ascii="Times New Roman" w:eastAsia="仿宋_GB2312"/>
          <w:b w:val="0"/>
          <w:bCs w:val="0"/>
          <w:kern w:val="0"/>
          <w:sz w:val="32"/>
          <w:szCs w:val="32"/>
          <w:shd w:val="clear" w:color="auto" w:fill="FFFFFF"/>
        </w:rPr>
      </w:pPr>
      <w:hyperlink w:anchor="_Toc10258" w:history="1">
        <w:r w:rsidR="000277A9">
          <w:rPr>
            <w:rFonts w:ascii="Times New Roman" w:eastAsia="仿宋_GB2312" w:hint="eastAsia"/>
            <w:b w:val="0"/>
            <w:bCs w:val="0"/>
            <w:kern w:val="0"/>
            <w:sz w:val="32"/>
            <w:szCs w:val="32"/>
            <w:shd w:val="clear" w:color="auto" w:fill="FFFFFF"/>
          </w:rPr>
          <w:t>（二）</w:t>
        </w:r>
        <w:r w:rsidR="000277A9">
          <w:rPr>
            <w:rFonts w:ascii="Times New Roman" w:eastAsia="仿宋_GB2312" w:hint="eastAsia"/>
            <w:b w:val="0"/>
            <w:bCs w:val="0"/>
            <w:kern w:val="0"/>
            <w:sz w:val="32"/>
            <w:szCs w:val="32"/>
            <w:shd w:val="clear" w:color="auto" w:fill="FFFFFF"/>
          </w:rPr>
          <w:t xml:space="preserve"> </w:t>
        </w:r>
        <w:r w:rsidR="000277A9">
          <w:rPr>
            <w:rFonts w:ascii="Times New Roman" w:eastAsia="仿宋_GB2312" w:hint="eastAsia"/>
            <w:b w:val="0"/>
            <w:bCs w:val="0"/>
            <w:kern w:val="0"/>
            <w:sz w:val="32"/>
            <w:szCs w:val="32"/>
            <w:shd w:val="clear" w:color="auto" w:fill="FFFFFF"/>
          </w:rPr>
          <w:t>绩效目标完成情况</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_Toc10258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3</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10"/>
        <w:tabs>
          <w:tab w:val="right" w:leader="dot" w:pos="8786"/>
        </w:tabs>
        <w:spacing w:line="520" w:lineRule="exact"/>
        <w:ind w:firstLine="480"/>
        <w:rPr>
          <w:rFonts w:ascii="Times New Roman" w:eastAsia="仿宋_GB2312"/>
          <w:b w:val="0"/>
          <w:bCs w:val="0"/>
          <w:kern w:val="0"/>
          <w:sz w:val="32"/>
          <w:szCs w:val="32"/>
          <w:shd w:val="clear" w:color="auto" w:fill="FFFFFF"/>
        </w:rPr>
      </w:pPr>
      <w:hyperlink w:anchor="_Toc22443" w:history="1">
        <w:r w:rsidR="000277A9">
          <w:rPr>
            <w:rFonts w:ascii="Times New Roman" w:eastAsia="仿宋_GB2312" w:hint="eastAsia"/>
            <w:b w:val="0"/>
            <w:bCs w:val="0"/>
            <w:kern w:val="0"/>
            <w:sz w:val="32"/>
            <w:szCs w:val="32"/>
            <w:shd w:val="clear" w:color="auto" w:fill="FFFFFF"/>
          </w:rPr>
          <w:t>二</w:t>
        </w:r>
        <w:r w:rsidR="000277A9">
          <w:rPr>
            <w:rFonts w:ascii="Times New Roman" w:eastAsia="仿宋_GB2312"/>
            <w:b w:val="0"/>
            <w:bCs w:val="0"/>
            <w:kern w:val="0"/>
            <w:sz w:val="32"/>
            <w:szCs w:val="32"/>
            <w:shd w:val="clear" w:color="auto" w:fill="FFFFFF"/>
          </w:rPr>
          <w:t>、评价工作开展及项目情况</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_Toc22443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4</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21"/>
        <w:tabs>
          <w:tab w:val="right" w:leader="dot" w:pos="8786"/>
        </w:tabs>
        <w:spacing w:line="520" w:lineRule="exact"/>
        <w:ind w:firstLine="440"/>
        <w:rPr>
          <w:rFonts w:ascii="Times New Roman" w:eastAsia="仿宋_GB2312"/>
          <w:b w:val="0"/>
          <w:bCs w:val="0"/>
          <w:kern w:val="0"/>
          <w:sz w:val="32"/>
          <w:szCs w:val="32"/>
          <w:shd w:val="clear" w:color="auto" w:fill="FFFFFF"/>
        </w:rPr>
      </w:pPr>
      <w:hyperlink w:anchor="_Toc22965" w:history="1">
        <w:r w:rsidR="000277A9">
          <w:rPr>
            <w:rFonts w:ascii="Times New Roman" w:eastAsia="仿宋_GB2312"/>
            <w:b w:val="0"/>
            <w:bCs w:val="0"/>
            <w:kern w:val="0"/>
            <w:sz w:val="32"/>
            <w:szCs w:val="32"/>
            <w:shd w:val="clear" w:color="auto" w:fill="FFFFFF"/>
          </w:rPr>
          <w:t>（一）前期准备</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_Toc22965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4</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21"/>
        <w:tabs>
          <w:tab w:val="right" w:leader="dot" w:pos="8786"/>
        </w:tabs>
        <w:spacing w:line="520" w:lineRule="exact"/>
        <w:ind w:firstLine="440"/>
        <w:rPr>
          <w:rFonts w:ascii="Times New Roman" w:eastAsia="仿宋_GB2312"/>
          <w:b w:val="0"/>
          <w:bCs w:val="0"/>
          <w:kern w:val="0"/>
          <w:sz w:val="32"/>
          <w:szCs w:val="32"/>
          <w:shd w:val="clear" w:color="auto" w:fill="FFFFFF"/>
        </w:rPr>
      </w:pPr>
      <w:hyperlink w:anchor="_Toc1545" w:history="1">
        <w:r w:rsidR="000277A9">
          <w:rPr>
            <w:rFonts w:ascii="Times New Roman" w:eastAsia="仿宋_GB2312"/>
            <w:b w:val="0"/>
            <w:bCs w:val="0"/>
            <w:kern w:val="0"/>
            <w:sz w:val="32"/>
            <w:szCs w:val="32"/>
            <w:shd w:val="clear" w:color="auto" w:fill="FFFFFF"/>
          </w:rPr>
          <w:t>（二）实施评价</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_Toc1545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5</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21"/>
        <w:tabs>
          <w:tab w:val="right" w:leader="dot" w:pos="8786"/>
        </w:tabs>
        <w:spacing w:line="520" w:lineRule="exact"/>
        <w:ind w:firstLine="440"/>
        <w:rPr>
          <w:rFonts w:ascii="Times New Roman" w:eastAsia="仿宋_GB2312"/>
          <w:b w:val="0"/>
          <w:bCs w:val="0"/>
          <w:kern w:val="0"/>
          <w:sz w:val="32"/>
          <w:szCs w:val="32"/>
          <w:shd w:val="clear" w:color="auto" w:fill="FFFFFF"/>
        </w:rPr>
      </w:pPr>
      <w:hyperlink w:anchor="_Toc31460" w:history="1">
        <w:r w:rsidR="000277A9">
          <w:rPr>
            <w:rFonts w:ascii="Times New Roman" w:eastAsia="仿宋_GB2312"/>
            <w:b w:val="0"/>
            <w:bCs w:val="0"/>
            <w:kern w:val="0"/>
            <w:sz w:val="32"/>
            <w:szCs w:val="32"/>
            <w:shd w:val="clear" w:color="auto" w:fill="FFFFFF"/>
          </w:rPr>
          <w:t>（三）分析评价</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_Toc31460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5</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21"/>
        <w:tabs>
          <w:tab w:val="right" w:leader="dot" w:pos="8786"/>
        </w:tabs>
        <w:spacing w:line="520" w:lineRule="exact"/>
        <w:ind w:firstLine="440"/>
        <w:rPr>
          <w:rFonts w:ascii="Times New Roman" w:eastAsia="仿宋_GB2312"/>
          <w:b w:val="0"/>
          <w:bCs w:val="0"/>
          <w:kern w:val="0"/>
          <w:sz w:val="32"/>
          <w:szCs w:val="32"/>
          <w:shd w:val="clear" w:color="auto" w:fill="FFFFFF"/>
        </w:rPr>
      </w:pPr>
      <w:hyperlink w:anchor="_Toc15163" w:history="1">
        <w:r w:rsidR="000277A9">
          <w:rPr>
            <w:rFonts w:ascii="Times New Roman" w:eastAsia="仿宋_GB2312"/>
            <w:b w:val="0"/>
            <w:bCs w:val="0"/>
            <w:kern w:val="0"/>
            <w:sz w:val="32"/>
            <w:szCs w:val="32"/>
            <w:shd w:val="clear" w:color="auto" w:fill="FFFFFF"/>
          </w:rPr>
          <w:t>（五）总结</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_Toc15163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5</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10"/>
        <w:tabs>
          <w:tab w:val="right" w:leader="dot" w:pos="8786"/>
        </w:tabs>
        <w:spacing w:line="520" w:lineRule="exact"/>
        <w:ind w:firstLine="480"/>
        <w:rPr>
          <w:rFonts w:ascii="Times New Roman" w:eastAsia="仿宋_GB2312"/>
          <w:b w:val="0"/>
          <w:bCs w:val="0"/>
          <w:kern w:val="0"/>
          <w:sz w:val="32"/>
          <w:szCs w:val="32"/>
          <w:shd w:val="clear" w:color="auto" w:fill="FFFFFF"/>
        </w:rPr>
      </w:pPr>
      <w:hyperlink w:anchor="_Toc14387" w:history="1">
        <w:r w:rsidR="000277A9">
          <w:rPr>
            <w:rFonts w:ascii="Times New Roman" w:eastAsia="仿宋_GB2312" w:hint="eastAsia"/>
            <w:b w:val="0"/>
            <w:bCs w:val="0"/>
            <w:kern w:val="0"/>
            <w:sz w:val="32"/>
            <w:szCs w:val="32"/>
            <w:shd w:val="clear" w:color="auto" w:fill="FFFFFF"/>
          </w:rPr>
          <w:t>三</w:t>
        </w:r>
        <w:r w:rsidR="000277A9">
          <w:rPr>
            <w:rFonts w:ascii="Times New Roman" w:eastAsia="仿宋_GB2312"/>
            <w:b w:val="0"/>
            <w:bCs w:val="0"/>
            <w:kern w:val="0"/>
            <w:sz w:val="32"/>
            <w:szCs w:val="32"/>
            <w:shd w:val="clear" w:color="auto" w:fill="FFFFFF"/>
          </w:rPr>
          <w:t>、项目资金收支结余情况</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_Toc14387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5</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10"/>
        <w:tabs>
          <w:tab w:val="right" w:leader="dot" w:pos="8786"/>
        </w:tabs>
        <w:spacing w:line="520" w:lineRule="exact"/>
        <w:ind w:firstLine="480"/>
        <w:rPr>
          <w:rFonts w:ascii="Times New Roman" w:eastAsia="仿宋_GB2312"/>
          <w:b w:val="0"/>
          <w:bCs w:val="0"/>
          <w:kern w:val="0"/>
          <w:sz w:val="32"/>
          <w:szCs w:val="32"/>
          <w:shd w:val="clear" w:color="auto" w:fill="FFFFFF"/>
        </w:rPr>
      </w:pPr>
      <w:hyperlink w:anchor="_Toc30537" w:history="1">
        <w:r w:rsidR="000277A9">
          <w:rPr>
            <w:rFonts w:ascii="Times New Roman" w:eastAsia="仿宋_GB2312" w:hint="eastAsia"/>
            <w:b w:val="0"/>
            <w:bCs w:val="0"/>
            <w:kern w:val="0"/>
            <w:sz w:val="32"/>
            <w:szCs w:val="32"/>
            <w:shd w:val="clear" w:color="auto" w:fill="FFFFFF"/>
          </w:rPr>
          <w:t>五</w:t>
        </w:r>
        <w:r w:rsidR="000277A9">
          <w:rPr>
            <w:rFonts w:ascii="Times New Roman" w:eastAsia="仿宋_GB2312"/>
            <w:b w:val="0"/>
            <w:bCs w:val="0"/>
            <w:kern w:val="0"/>
            <w:sz w:val="32"/>
            <w:szCs w:val="32"/>
            <w:shd w:val="clear" w:color="auto" w:fill="FFFFFF"/>
          </w:rPr>
          <w:t>、评价结论及绩效分析</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_Toc30537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6</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21"/>
        <w:tabs>
          <w:tab w:val="right" w:leader="dot" w:pos="8786"/>
        </w:tabs>
        <w:spacing w:line="520" w:lineRule="exact"/>
        <w:ind w:firstLine="440"/>
        <w:rPr>
          <w:rFonts w:ascii="Times New Roman" w:eastAsia="仿宋_GB2312"/>
          <w:b w:val="0"/>
          <w:bCs w:val="0"/>
          <w:kern w:val="0"/>
          <w:sz w:val="32"/>
          <w:szCs w:val="32"/>
          <w:shd w:val="clear" w:color="auto" w:fill="FFFFFF"/>
        </w:rPr>
      </w:pPr>
      <w:hyperlink w:anchor="_Toc2107" w:history="1">
        <w:r w:rsidR="000277A9">
          <w:rPr>
            <w:rFonts w:ascii="Times New Roman" w:eastAsia="仿宋_GB2312"/>
            <w:b w:val="0"/>
            <w:bCs w:val="0"/>
            <w:kern w:val="0"/>
            <w:sz w:val="32"/>
            <w:szCs w:val="32"/>
            <w:shd w:val="clear" w:color="auto" w:fill="FFFFFF"/>
          </w:rPr>
          <w:t>（一）评价结论</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_Toc2107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6</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30"/>
        <w:tabs>
          <w:tab w:val="right" w:leader="dot" w:pos="8786"/>
        </w:tabs>
        <w:spacing w:line="520" w:lineRule="exact"/>
        <w:ind w:firstLine="440"/>
        <w:rPr>
          <w:rFonts w:ascii="Times New Roman" w:eastAsia="仿宋_GB2312"/>
          <w:kern w:val="0"/>
          <w:sz w:val="32"/>
          <w:szCs w:val="32"/>
          <w:shd w:val="clear" w:color="auto" w:fill="FFFFFF"/>
        </w:rPr>
      </w:pPr>
      <w:hyperlink w:anchor="_Toc23094" w:history="1">
        <w:r w:rsidR="000277A9">
          <w:rPr>
            <w:rFonts w:ascii="Times New Roman" w:eastAsia="仿宋_GB2312"/>
            <w:kern w:val="0"/>
            <w:sz w:val="32"/>
            <w:szCs w:val="32"/>
            <w:shd w:val="clear" w:color="auto" w:fill="FFFFFF"/>
          </w:rPr>
          <w:t>1</w:t>
        </w:r>
        <w:r w:rsidR="000277A9">
          <w:rPr>
            <w:rFonts w:ascii="Times New Roman" w:eastAsia="仿宋_GB2312"/>
            <w:kern w:val="0"/>
            <w:sz w:val="32"/>
            <w:szCs w:val="32"/>
            <w:shd w:val="clear" w:color="auto" w:fill="FFFFFF"/>
          </w:rPr>
          <w:t>、评价结果</w:t>
        </w:r>
        <w:r w:rsidR="000277A9">
          <w:rPr>
            <w:rFonts w:ascii="Times New Roman" w:eastAsia="仿宋_GB2312"/>
            <w:kern w:val="0"/>
            <w:sz w:val="32"/>
            <w:szCs w:val="32"/>
            <w:shd w:val="clear" w:color="auto" w:fill="FFFFFF"/>
          </w:rPr>
          <w:tab/>
        </w:r>
        <w:r>
          <w:rPr>
            <w:rFonts w:ascii="Times New Roman" w:eastAsia="仿宋_GB2312"/>
            <w:kern w:val="0"/>
            <w:sz w:val="32"/>
            <w:szCs w:val="32"/>
            <w:shd w:val="clear" w:color="auto" w:fill="FFFFFF"/>
          </w:rPr>
          <w:fldChar w:fldCharType="begin"/>
        </w:r>
        <w:r w:rsidR="000277A9">
          <w:rPr>
            <w:rFonts w:ascii="Times New Roman" w:eastAsia="仿宋_GB2312"/>
            <w:kern w:val="0"/>
            <w:sz w:val="32"/>
            <w:szCs w:val="32"/>
            <w:shd w:val="clear" w:color="auto" w:fill="FFFFFF"/>
          </w:rPr>
          <w:instrText xml:space="preserve"> PAGEREF _Toc23094 \h </w:instrText>
        </w:r>
        <w:r>
          <w:rPr>
            <w:rFonts w:ascii="Times New Roman" w:eastAsia="仿宋_GB2312"/>
            <w:kern w:val="0"/>
            <w:sz w:val="32"/>
            <w:szCs w:val="32"/>
            <w:shd w:val="clear" w:color="auto" w:fill="FFFFFF"/>
          </w:rPr>
        </w:r>
        <w:r>
          <w:rPr>
            <w:rFonts w:ascii="Times New Roman" w:eastAsia="仿宋_GB2312"/>
            <w:kern w:val="0"/>
            <w:sz w:val="32"/>
            <w:szCs w:val="32"/>
            <w:shd w:val="clear" w:color="auto" w:fill="FFFFFF"/>
          </w:rPr>
          <w:fldChar w:fldCharType="separate"/>
        </w:r>
        <w:r w:rsidR="000277A9">
          <w:rPr>
            <w:rFonts w:ascii="Times New Roman" w:eastAsia="仿宋_GB2312"/>
            <w:kern w:val="0"/>
            <w:sz w:val="32"/>
            <w:szCs w:val="32"/>
            <w:shd w:val="clear" w:color="auto" w:fill="FFFFFF"/>
          </w:rPr>
          <w:t>6</w:t>
        </w:r>
        <w:r>
          <w:rPr>
            <w:rFonts w:ascii="Times New Roman" w:eastAsia="仿宋_GB2312"/>
            <w:kern w:val="0"/>
            <w:sz w:val="32"/>
            <w:szCs w:val="32"/>
            <w:shd w:val="clear" w:color="auto" w:fill="FFFFFF"/>
          </w:rPr>
          <w:fldChar w:fldCharType="end"/>
        </w:r>
      </w:hyperlink>
    </w:p>
    <w:p w:rsidR="00FB1B42" w:rsidRDefault="00FB1B42" w:rsidP="00BD6758">
      <w:pPr>
        <w:pStyle w:val="30"/>
        <w:tabs>
          <w:tab w:val="right" w:leader="dot" w:pos="8786"/>
        </w:tabs>
        <w:spacing w:line="520" w:lineRule="exact"/>
        <w:ind w:firstLine="440"/>
        <w:rPr>
          <w:rFonts w:ascii="Times New Roman" w:eastAsia="仿宋_GB2312"/>
          <w:kern w:val="0"/>
          <w:sz w:val="32"/>
          <w:szCs w:val="32"/>
          <w:shd w:val="clear" w:color="auto" w:fill="FFFFFF"/>
        </w:rPr>
      </w:pPr>
      <w:hyperlink w:anchor="_Toc18306" w:history="1">
        <w:r w:rsidR="000277A9">
          <w:rPr>
            <w:rFonts w:ascii="Times New Roman" w:eastAsia="仿宋_GB2312"/>
            <w:kern w:val="0"/>
            <w:sz w:val="32"/>
            <w:szCs w:val="32"/>
            <w:shd w:val="clear" w:color="auto" w:fill="FFFFFF"/>
          </w:rPr>
          <w:t>2</w:t>
        </w:r>
        <w:r w:rsidR="000277A9">
          <w:rPr>
            <w:rFonts w:ascii="Times New Roman" w:eastAsia="仿宋_GB2312"/>
            <w:kern w:val="0"/>
            <w:sz w:val="32"/>
            <w:szCs w:val="32"/>
            <w:shd w:val="clear" w:color="auto" w:fill="FFFFFF"/>
          </w:rPr>
          <w:t>、主要绩效</w:t>
        </w:r>
        <w:r w:rsidR="000277A9">
          <w:rPr>
            <w:rFonts w:ascii="Times New Roman" w:eastAsia="仿宋_GB2312"/>
            <w:kern w:val="0"/>
            <w:sz w:val="32"/>
            <w:szCs w:val="32"/>
            <w:shd w:val="clear" w:color="auto" w:fill="FFFFFF"/>
          </w:rPr>
          <w:tab/>
        </w:r>
        <w:r>
          <w:rPr>
            <w:rFonts w:ascii="Times New Roman" w:eastAsia="仿宋_GB2312"/>
            <w:kern w:val="0"/>
            <w:sz w:val="32"/>
            <w:szCs w:val="32"/>
            <w:shd w:val="clear" w:color="auto" w:fill="FFFFFF"/>
          </w:rPr>
          <w:fldChar w:fldCharType="begin"/>
        </w:r>
        <w:r w:rsidR="000277A9">
          <w:rPr>
            <w:rFonts w:ascii="Times New Roman" w:eastAsia="仿宋_GB2312"/>
            <w:kern w:val="0"/>
            <w:sz w:val="32"/>
            <w:szCs w:val="32"/>
            <w:shd w:val="clear" w:color="auto" w:fill="FFFFFF"/>
          </w:rPr>
          <w:instrText xml:space="preserve"> PAGEREF _Toc18306 \h </w:instrText>
        </w:r>
        <w:r>
          <w:rPr>
            <w:rFonts w:ascii="Times New Roman" w:eastAsia="仿宋_GB2312"/>
            <w:kern w:val="0"/>
            <w:sz w:val="32"/>
            <w:szCs w:val="32"/>
            <w:shd w:val="clear" w:color="auto" w:fill="FFFFFF"/>
          </w:rPr>
        </w:r>
        <w:r>
          <w:rPr>
            <w:rFonts w:ascii="Times New Roman" w:eastAsia="仿宋_GB2312"/>
            <w:kern w:val="0"/>
            <w:sz w:val="32"/>
            <w:szCs w:val="32"/>
            <w:shd w:val="clear" w:color="auto" w:fill="FFFFFF"/>
          </w:rPr>
          <w:fldChar w:fldCharType="separate"/>
        </w:r>
        <w:r w:rsidR="000277A9">
          <w:rPr>
            <w:rFonts w:ascii="Times New Roman" w:eastAsia="仿宋_GB2312"/>
            <w:kern w:val="0"/>
            <w:sz w:val="32"/>
            <w:szCs w:val="32"/>
            <w:shd w:val="clear" w:color="auto" w:fill="FFFFFF"/>
          </w:rPr>
          <w:t>7</w:t>
        </w:r>
        <w:r>
          <w:rPr>
            <w:rFonts w:ascii="Times New Roman" w:eastAsia="仿宋_GB2312"/>
            <w:kern w:val="0"/>
            <w:sz w:val="32"/>
            <w:szCs w:val="32"/>
            <w:shd w:val="clear" w:color="auto" w:fill="FFFFFF"/>
          </w:rPr>
          <w:fldChar w:fldCharType="end"/>
        </w:r>
      </w:hyperlink>
    </w:p>
    <w:p w:rsidR="00FB1B42" w:rsidRDefault="00FB1B42" w:rsidP="00BD6758">
      <w:pPr>
        <w:pStyle w:val="21"/>
        <w:tabs>
          <w:tab w:val="right" w:leader="dot" w:pos="8786"/>
        </w:tabs>
        <w:spacing w:line="520" w:lineRule="exact"/>
        <w:ind w:firstLine="440"/>
        <w:rPr>
          <w:rFonts w:ascii="Times New Roman" w:eastAsia="仿宋_GB2312"/>
          <w:b w:val="0"/>
          <w:bCs w:val="0"/>
          <w:kern w:val="0"/>
          <w:sz w:val="32"/>
          <w:szCs w:val="32"/>
          <w:shd w:val="clear" w:color="auto" w:fill="FFFFFF"/>
        </w:rPr>
      </w:pPr>
      <w:hyperlink w:anchor="_Toc16596" w:history="1">
        <w:r w:rsidR="000277A9">
          <w:rPr>
            <w:rFonts w:ascii="Times New Roman" w:eastAsia="仿宋_GB2312"/>
            <w:b w:val="0"/>
            <w:bCs w:val="0"/>
            <w:kern w:val="0"/>
            <w:sz w:val="32"/>
            <w:szCs w:val="32"/>
            <w:shd w:val="clear" w:color="auto" w:fill="FFFFFF"/>
          </w:rPr>
          <w:t>（二）绩效分析</w:t>
        </w:r>
        <w:r w:rsidR="000277A9">
          <w:rPr>
            <w:rFonts w:ascii="Times New Roman" w:eastAsia="仿宋_GB2312"/>
            <w:b w:val="0"/>
            <w:bCs w:val="0"/>
            <w:kern w:val="0"/>
            <w:sz w:val="32"/>
            <w:szCs w:val="32"/>
            <w:shd w:val="clear" w:color="auto" w:fill="FFFFFF"/>
          </w:rPr>
          <w:tab/>
        </w:r>
        <w:r>
          <w:rPr>
            <w:rFonts w:ascii="Times New Roman" w:eastAsia="仿宋_GB2312"/>
            <w:b w:val="0"/>
            <w:bCs w:val="0"/>
            <w:kern w:val="0"/>
            <w:sz w:val="32"/>
            <w:szCs w:val="32"/>
            <w:shd w:val="clear" w:color="auto" w:fill="FFFFFF"/>
          </w:rPr>
          <w:fldChar w:fldCharType="begin"/>
        </w:r>
        <w:r w:rsidR="000277A9">
          <w:rPr>
            <w:rFonts w:ascii="Times New Roman" w:eastAsia="仿宋_GB2312"/>
            <w:b w:val="0"/>
            <w:bCs w:val="0"/>
            <w:kern w:val="0"/>
            <w:sz w:val="32"/>
            <w:szCs w:val="32"/>
            <w:shd w:val="clear" w:color="auto" w:fill="FFFFFF"/>
          </w:rPr>
          <w:instrText xml:space="preserve"> PAGEREF _Toc16596 \h </w:instrText>
        </w:r>
        <w:r>
          <w:rPr>
            <w:rFonts w:ascii="Times New Roman" w:eastAsia="仿宋_GB2312"/>
            <w:b w:val="0"/>
            <w:bCs w:val="0"/>
            <w:kern w:val="0"/>
            <w:sz w:val="32"/>
            <w:szCs w:val="32"/>
            <w:shd w:val="clear" w:color="auto" w:fill="FFFFFF"/>
          </w:rPr>
        </w:r>
        <w:r>
          <w:rPr>
            <w:rFonts w:ascii="Times New Roman" w:eastAsia="仿宋_GB2312"/>
            <w:b w:val="0"/>
            <w:bCs w:val="0"/>
            <w:kern w:val="0"/>
            <w:sz w:val="32"/>
            <w:szCs w:val="32"/>
            <w:shd w:val="clear" w:color="auto" w:fill="FFFFFF"/>
          </w:rPr>
          <w:fldChar w:fldCharType="separate"/>
        </w:r>
        <w:r w:rsidR="000277A9">
          <w:rPr>
            <w:rFonts w:ascii="Times New Roman" w:eastAsia="仿宋_GB2312"/>
            <w:b w:val="0"/>
            <w:bCs w:val="0"/>
            <w:kern w:val="0"/>
            <w:sz w:val="32"/>
            <w:szCs w:val="32"/>
            <w:shd w:val="clear" w:color="auto" w:fill="FFFFFF"/>
          </w:rPr>
          <w:t>7</w:t>
        </w:r>
        <w:r>
          <w:rPr>
            <w:rFonts w:ascii="Times New Roman" w:eastAsia="仿宋_GB2312"/>
            <w:b w:val="0"/>
            <w:bCs w:val="0"/>
            <w:kern w:val="0"/>
            <w:sz w:val="32"/>
            <w:szCs w:val="32"/>
            <w:shd w:val="clear" w:color="auto" w:fill="FFFFFF"/>
          </w:rPr>
          <w:fldChar w:fldCharType="end"/>
        </w:r>
      </w:hyperlink>
    </w:p>
    <w:p w:rsidR="00FB1B42" w:rsidRDefault="00FB1B42" w:rsidP="00BD6758">
      <w:pPr>
        <w:pStyle w:val="30"/>
        <w:tabs>
          <w:tab w:val="right" w:leader="dot" w:pos="8786"/>
        </w:tabs>
        <w:spacing w:line="520" w:lineRule="exact"/>
        <w:ind w:firstLine="440"/>
        <w:rPr>
          <w:rFonts w:ascii="Times New Roman" w:eastAsia="仿宋_GB2312"/>
          <w:kern w:val="0"/>
          <w:sz w:val="32"/>
          <w:szCs w:val="32"/>
          <w:shd w:val="clear" w:color="auto" w:fill="FFFFFF"/>
        </w:rPr>
      </w:pPr>
      <w:hyperlink w:anchor="_Toc4203" w:history="1">
        <w:r w:rsidR="000277A9">
          <w:rPr>
            <w:rFonts w:ascii="Times New Roman" w:eastAsia="仿宋_GB2312"/>
            <w:kern w:val="0"/>
            <w:sz w:val="32"/>
            <w:szCs w:val="32"/>
            <w:shd w:val="clear" w:color="auto" w:fill="FFFFFF"/>
          </w:rPr>
          <w:t>1</w:t>
        </w:r>
        <w:r w:rsidR="000277A9">
          <w:rPr>
            <w:rFonts w:ascii="Times New Roman" w:eastAsia="仿宋_GB2312"/>
            <w:kern w:val="0"/>
            <w:sz w:val="32"/>
            <w:szCs w:val="32"/>
            <w:shd w:val="clear" w:color="auto" w:fill="FFFFFF"/>
          </w:rPr>
          <w:t>、项目决策情况</w:t>
        </w:r>
        <w:r w:rsidR="000277A9">
          <w:rPr>
            <w:rFonts w:ascii="Times New Roman" w:eastAsia="仿宋_GB2312"/>
            <w:kern w:val="0"/>
            <w:sz w:val="32"/>
            <w:szCs w:val="32"/>
            <w:shd w:val="clear" w:color="auto" w:fill="FFFFFF"/>
          </w:rPr>
          <w:tab/>
        </w:r>
        <w:r>
          <w:rPr>
            <w:rFonts w:ascii="Times New Roman" w:eastAsia="仿宋_GB2312"/>
            <w:kern w:val="0"/>
            <w:sz w:val="32"/>
            <w:szCs w:val="32"/>
            <w:shd w:val="clear" w:color="auto" w:fill="FFFFFF"/>
          </w:rPr>
          <w:fldChar w:fldCharType="begin"/>
        </w:r>
        <w:r w:rsidR="000277A9">
          <w:rPr>
            <w:rFonts w:ascii="Times New Roman" w:eastAsia="仿宋_GB2312"/>
            <w:kern w:val="0"/>
            <w:sz w:val="32"/>
            <w:szCs w:val="32"/>
            <w:shd w:val="clear" w:color="auto" w:fill="FFFFFF"/>
          </w:rPr>
          <w:instrText xml:space="preserve"> PAGEREF _Toc4203 \h </w:instrText>
        </w:r>
        <w:r>
          <w:rPr>
            <w:rFonts w:ascii="Times New Roman" w:eastAsia="仿宋_GB2312"/>
            <w:kern w:val="0"/>
            <w:sz w:val="32"/>
            <w:szCs w:val="32"/>
            <w:shd w:val="clear" w:color="auto" w:fill="FFFFFF"/>
          </w:rPr>
        </w:r>
        <w:r>
          <w:rPr>
            <w:rFonts w:ascii="Times New Roman" w:eastAsia="仿宋_GB2312"/>
            <w:kern w:val="0"/>
            <w:sz w:val="32"/>
            <w:szCs w:val="32"/>
            <w:shd w:val="clear" w:color="auto" w:fill="FFFFFF"/>
          </w:rPr>
          <w:fldChar w:fldCharType="separate"/>
        </w:r>
        <w:r w:rsidR="000277A9">
          <w:rPr>
            <w:rFonts w:ascii="Times New Roman" w:eastAsia="仿宋_GB2312"/>
            <w:kern w:val="0"/>
            <w:sz w:val="32"/>
            <w:szCs w:val="32"/>
            <w:shd w:val="clear" w:color="auto" w:fill="FFFFFF"/>
          </w:rPr>
          <w:t>7</w:t>
        </w:r>
        <w:r>
          <w:rPr>
            <w:rFonts w:ascii="Times New Roman" w:eastAsia="仿宋_GB2312"/>
            <w:kern w:val="0"/>
            <w:sz w:val="32"/>
            <w:szCs w:val="32"/>
            <w:shd w:val="clear" w:color="auto" w:fill="FFFFFF"/>
          </w:rPr>
          <w:fldChar w:fldCharType="end"/>
        </w:r>
      </w:hyperlink>
    </w:p>
    <w:p w:rsidR="00FB1B42" w:rsidRDefault="00FB1B42" w:rsidP="00BD6758">
      <w:pPr>
        <w:pStyle w:val="30"/>
        <w:tabs>
          <w:tab w:val="right" w:leader="dot" w:pos="8786"/>
        </w:tabs>
        <w:spacing w:line="520" w:lineRule="exact"/>
        <w:ind w:firstLine="440"/>
        <w:rPr>
          <w:rFonts w:ascii="Times New Roman" w:eastAsia="仿宋_GB2312"/>
          <w:kern w:val="0"/>
          <w:sz w:val="32"/>
          <w:szCs w:val="32"/>
          <w:shd w:val="clear" w:color="auto" w:fill="FFFFFF"/>
        </w:rPr>
      </w:pPr>
      <w:hyperlink w:anchor="_Toc12654" w:history="1">
        <w:r w:rsidR="000277A9">
          <w:rPr>
            <w:rFonts w:ascii="Times New Roman" w:eastAsia="仿宋_GB2312"/>
            <w:kern w:val="0"/>
            <w:sz w:val="32"/>
            <w:szCs w:val="32"/>
            <w:shd w:val="clear" w:color="auto" w:fill="FFFFFF"/>
          </w:rPr>
          <w:t>2</w:t>
        </w:r>
        <w:r w:rsidR="000277A9">
          <w:rPr>
            <w:rFonts w:ascii="Times New Roman" w:eastAsia="仿宋_GB2312"/>
            <w:kern w:val="0"/>
            <w:sz w:val="32"/>
            <w:szCs w:val="32"/>
            <w:shd w:val="clear" w:color="auto" w:fill="FFFFFF"/>
          </w:rPr>
          <w:t>、项目管理</w:t>
        </w:r>
        <w:r w:rsidR="000277A9">
          <w:rPr>
            <w:rFonts w:ascii="Times New Roman" w:eastAsia="仿宋_GB2312"/>
            <w:kern w:val="0"/>
            <w:sz w:val="32"/>
            <w:szCs w:val="32"/>
            <w:shd w:val="clear" w:color="auto" w:fill="FFFFFF"/>
          </w:rPr>
          <w:tab/>
        </w:r>
        <w:r>
          <w:rPr>
            <w:rFonts w:ascii="Times New Roman" w:eastAsia="仿宋_GB2312"/>
            <w:kern w:val="0"/>
            <w:sz w:val="32"/>
            <w:szCs w:val="32"/>
            <w:shd w:val="clear" w:color="auto" w:fill="FFFFFF"/>
          </w:rPr>
          <w:fldChar w:fldCharType="begin"/>
        </w:r>
        <w:r w:rsidR="000277A9">
          <w:rPr>
            <w:rFonts w:ascii="Times New Roman" w:eastAsia="仿宋_GB2312"/>
            <w:kern w:val="0"/>
            <w:sz w:val="32"/>
            <w:szCs w:val="32"/>
            <w:shd w:val="clear" w:color="auto" w:fill="FFFFFF"/>
          </w:rPr>
          <w:instrText xml:space="preserve"> PAGEREF _Toc12654 \h </w:instrText>
        </w:r>
        <w:r>
          <w:rPr>
            <w:rFonts w:ascii="Times New Roman" w:eastAsia="仿宋_GB2312"/>
            <w:kern w:val="0"/>
            <w:sz w:val="32"/>
            <w:szCs w:val="32"/>
            <w:shd w:val="clear" w:color="auto" w:fill="FFFFFF"/>
          </w:rPr>
        </w:r>
        <w:r>
          <w:rPr>
            <w:rFonts w:ascii="Times New Roman" w:eastAsia="仿宋_GB2312"/>
            <w:kern w:val="0"/>
            <w:sz w:val="32"/>
            <w:szCs w:val="32"/>
            <w:shd w:val="clear" w:color="auto" w:fill="FFFFFF"/>
          </w:rPr>
          <w:fldChar w:fldCharType="separate"/>
        </w:r>
        <w:r w:rsidR="000277A9">
          <w:rPr>
            <w:rFonts w:ascii="Times New Roman" w:eastAsia="仿宋_GB2312"/>
            <w:kern w:val="0"/>
            <w:sz w:val="32"/>
            <w:szCs w:val="32"/>
            <w:shd w:val="clear" w:color="auto" w:fill="FFFFFF"/>
          </w:rPr>
          <w:t>10</w:t>
        </w:r>
        <w:r>
          <w:rPr>
            <w:rFonts w:ascii="Times New Roman" w:eastAsia="仿宋_GB2312"/>
            <w:kern w:val="0"/>
            <w:sz w:val="32"/>
            <w:szCs w:val="32"/>
            <w:shd w:val="clear" w:color="auto" w:fill="FFFFFF"/>
          </w:rPr>
          <w:fldChar w:fldCharType="end"/>
        </w:r>
      </w:hyperlink>
    </w:p>
    <w:p w:rsidR="00FB1B42" w:rsidRDefault="00FB1B42" w:rsidP="00BD6758">
      <w:pPr>
        <w:pStyle w:val="30"/>
        <w:tabs>
          <w:tab w:val="right" w:leader="dot" w:pos="8786"/>
        </w:tabs>
        <w:spacing w:line="520" w:lineRule="exact"/>
        <w:ind w:firstLine="440"/>
        <w:rPr>
          <w:rFonts w:ascii="Times New Roman" w:eastAsia="仿宋_GB2312"/>
          <w:kern w:val="0"/>
          <w:sz w:val="32"/>
          <w:szCs w:val="32"/>
          <w:shd w:val="clear" w:color="auto" w:fill="FFFFFF"/>
        </w:rPr>
      </w:pPr>
      <w:hyperlink w:anchor="_Toc6082" w:history="1">
        <w:r w:rsidR="000277A9">
          <w:rPr>
            <w:rFonts w:ascii="Times New Roman" w:eastAsia="仿宋_GB2312"/>
            <w:kern w:val="0"/>
            <w:sz w:val="32"/>
            <w:szCs w:val="32"/>
            <w:shd w:val="clear" w:color="auto" w:fill="FFFFFF"/>
          </w:rPr>
          <w:t>3</w:t>
        </w:r>
        <w:r w:rsidR="000277A9">
          <w:rPr>
            <w:rFonts w:ascii="Times New Roman" w:eastAsia="仿宋_GB2312" w:hint="eastAsia"/>
            <w:kern w:val="0"/>
            <w:sz w:val="32"/>
            <w:szCs w:val="32"/>
            <w:shd w:val="clear" w:color="auto" w:fill="FFFFFF"/>
          </w:rPr>
          <w:t>、目标完成</w:t>
        </w:r>
        <w:r w:rsidR="000277A9">
          <w:rPr>
            <w:rFonts w:ascii="Times New Roman" w:eastAsia="仿宋_GB2312"/>
            <w:kern w:val="0"/>
            <w:sz w:val="32"/>
            <w:szCs w:val="32"/>
            <w:shd w:val="clear" w:color="auto" w:fill="FFFFFF"/>
          </w:rPr>
          <w:tab/>
        </w:r>
        <w:r>
          <w:rPr>
            <w:rFonts w:ascii="Times New Roman" w:eastAsia="仿宋_GB2312"/>
            <w:kern w:val="0"/>
            <w:sz w:val="32"/>
            <w:szCs w:val="32"/>
            <w:shd w:val="clear" w:color="auto" w:fill="FFFFFF"/>
          </w:rPr>
          <w:fldChar w:fldCharType="begin"/>
        </w:r>
        <w:r w:rsidR="000277A9">
          <w:rPr>
            <w:rFonts w:ascii="Times New Roman" w:eastAsia="仿宋_GB2312"/>
            <w:kern w:val="0"/>
            <w:sz w:val="32"/>
            <w:szCs w:val="32"/>
            <w:shd w:val="clear" w:color="auto" w:fill="FFFFFF"/>
          </w:rPr>
          <w:instrText xml:space="preserve"> PAGEREF _Toc6082 \h </w:instrText>
        </w:r>
        <w:r>
          <w:rPr>
            <w:rFonts w:ascii="Times New Roman" w:eastAsia="仿宋_GB2312"/>
            <w:kern w:val="0"/>
            <w:sz w:val="32"/>
            <w:szCs w:val="32"/>
            <w:shd w:val="clear" w:color="auto" w:fill="FFFFFF"/>
          </w:rPr>
        </w:r>
        <w:r>
          <w:rPr>
            <w:rFonts w:ascii="Times New Roman" w:eastAsia="仿宋_GB2312"/>
            <w:kern w:val="0"/>
            <w:sz w:val="32"/>
            <w:szCs w:val="32"/>
            <w:shd w:val="clear" w:color="auto" w:fill="FFFFFF"/>
          </w:rPr>
          <w:fldChar w:fldCharType="separate"/>
        </w:r>
        <w:r w:rsidR="000277A9">
          <w:rPr>
            <w:rFonts w:ascii="Times New Roman" w:eastAsia="仿宋_GB2312"/>
            <w:kern w:val="0"/>
            <w:sz w:val="32"/>
            <w:szCs w:val="32"/>
            <w:shd w:val="clear" w:color="auto" w:fill="FFFFFF"/>
          </w:rPr>
          <w:t>12</w:t>
        </w:r>
        <w:r>
          <w:rPr>
            <w:rFonts w:ascii="Times New Roman" w:eastAsia="仿宋_GB2312"/>
            <w:kern w:val="0"/>
            <w:sz w:val="32"/>
            <w:szCs w:val="32"/>
            <w:shd w:val="clear" w:color="auto" w:fill="FFFFFF"/>
          </w:rPr>
          <w:fldChar w:fldCharType="end"/>
        </w:r>
      </w:hyperlink>
    </w:p>
    <w:p w:rsidR="00FB1B42" w:rsidRDefault="00FB1B42" w:rsidP="00BD6758">
      <w:pPr>
        <w:pStyle w:val="30"/>
        <w:tabs>
          <w:tab w:val="right" w:leader="dot" w:pos="8786"/>
        </w:tabs>
        <w:spacing w:line="520" w:lineRule="exact"/>
        <w:ind w:firstLine="440"/>
        <w:rPr>
          <w:rFonts w:ascii="Times New Roman" w:eastAsia="仿宋_GB2312"/>
          <w:kern w:val="0"/>
          <w:sz w:val="32"/>
          <w:szCs w:val="32"/>
          <w:shd w:val="clear" w:color="auto" w:fill="FFFFFF"/>
        </w:rPr>
      </w:pPr>
      <w:hyperlink w:anchor="_Toc24223" w:history="1">
        <w:r w:rsidR="000277A9">
          <w:rPr>
            <w:rFonts w:ascii="Times New Roman" w:eastAsia="仿宋_GB2312" w:hint="eastAsia"/>
            <w:kern w:val="0"/>
            <w:sz w:val="32"/>
            <w:szCs w:val="32"/>
            <w:shd w:val="clear" w:color="auto" w:fill="FFFFFF"/>
          </w:rPr>
          <w:t>4</w:t>
        </w:r>
        <w:r w:rsidR="000277A9">
          <w:rPr>
            <w:rFonts w:ascii="Times New Roman" w:eastAsia="仿宋_GB2312" w:hint="eastAsia"/>
            <w:kern w:val="0"/>
            <w:sz w:val="32"/>
            <w:szCs w:val="32"/>
            <w:shd w:val="clear" w:color="auto" w:fill="FFFFFF"/>
          </w:rPr>
          <w:t>、项目效果</w:t>
        </w:r>
        <w:r w:rsidR="000277A9">
          <w:rPr>
            <w:rFonts w:ascii="Times New Roman" w:eastAsia="仿宋_GB2312"/>
            <w:kern w:val="0"/>
            <w:sz w:val="32"/>
            <w:szCs w:val="32"/>
            <w:shd w:val="clear" w:color="auto" w:fill="FFFFFF"/>
          </w:rPr>
          <w:tab/>
        </w:r>
        <w:r>
          <w:rPr>
            <w:rFonts w:ascii="Times New Roman" w:eastAsia="仿宋_GB2312"/>
            <w:kern w:val="0"/>
            <w:sz w:val="32"/>
            <w:szCs w:val="32"/>
            <w:shd w:val="clear" w:color="auto" w:fill="FFFFFF"/>
          </w:rPr>
          <w:fldChar w:fldCharType="begin"/>
        </w:r>
        <w:r w:rsidR="000277A9">
          <w:rPr>
            <w:rFonts w:ascii="Times New Roman" w:eastAsia="仿宋_GB2312"/>
            <w:kern w:val="0"/>
            <w:sz w:val="32"/>
            <w:szCs w:val="32"/>
            <w:shd w:val="clear" w:color="auto" w:fill="FFFFFF"/>
          </w:rPr>
          <w:instrText xml:space="preserve"> PAGEREF _Toc24223 \h </w:instrText>
        </w:r>
        <w:r>
          <w:rPr>
            <w:rFonts w:ascii="Times New Roman" w:eastAsia="仿宋_GB2312"/>
            <w:kern w:val="0"/>
            <w:sz w:val="32"/>
            <w:szCs w:val="32"/>
            <w:shd w:val="clear" w:color="auto" w:fill="FFFFFF"/>
          </w:rPr>
        </w:r>
        <w:r>
          <w:rPr>
            <w:rFonts w:ascii="Times New Roman" w:eastAsia="仿宋_GB2312"/>
            <w:kern w:val="0"/>
            <w:sz w:val="32"/>
            <w:szCs w:val="32"/>
            <w:shd w:val="clear" w:color="auto" w:fill="FFFFFF"/>
          </w:rPr>
          <w:fldChar w:fldCharType="separate"/>
        </w:r>
        <w:r w:rsidR="000277A9">
          <w:rPr>
            <w:rFonts w:ascii="Times New Roman" w:eastAsia="仿宋_GB2312"/>
            <w:kern w:val="0"/>
            <w:sz w:val="32"/>
            <w:szCs w:val="32"/>
            <w:shd w:val="clear" w:color="auto" w:fill="FFFFFF"/>
          </w:rPr>
          <w:t>14</w:t>
        </w:r>
        <w:r>
          <w:rPr>
            <w:rFonts w:ascii="Times New Roman" w:eastAsia="仿宋_GB2312"/>
            <w:kern w:val="0"/>
            <w:sz w:val="32"/>
            <w:szCs w:val="32"/>
            <w:shd w:val="clear" w:color="auto" w:fill="FFFFFF"/>
          </w:rPr>
          <w:fldChar w:fldCharType="end"/>
        </w:r>
      </w:hyperlink>
    </w:p>
    <w:p w:rsidR="00FB1B42" w:rsidRDefault="00FB1B42" w:rsidP="00BD6758">
      <w:pPr>
        <w:pStyle w:val="10"/>
        <w:tabs>
          <w:tab w:val="right" w:leader="dot" w:pos="8786"/>
        </w:tabs>
        <w:spacing w:line="520" w:lineRule="exact"/>
        <w:ind w:firstLine="482"/>
        <w:rPr>
          <w:rFonts w:ascii="Times New Roman" w:eastAsia="仿宋"/>
          <w:bCs w:val="0"/>
          <w:szCs w:val="28"/>
        </w:rPr>
      </w:pPr>
      <w:r>
        <w:rPr>
          <w:rFonts w:ascii="Times New Roman" w:eastAsia="仿宋_GB2312"/>
          <w:bCs w:val="0"/>
          <w:szCs w:val="28"/>
        </w:rPr>
        <w:fldChar w:fldCharType="end"/>
      </w:r>
    </w:p>
    <w:p w:rsidR="00FB1B42" w:rsidRDefault="00FB1B42">
      <w:pPr>
        <w:snapToGrid w:val="0"/>
        <w:spacing w:line="600" w:lineRule="atLeast"/>
        <w:ind w:firstLineChars="0" w:firstLine="0"/>
        <w:jc w:val="center"/>
        <w:rPr>
          <w:rFonts w:eastAsia="仿宋"/>
          <w:bCs/>
          <w:szCs w:val="28"/>
        </w:rPr>
        <w:sectPr w:rsidR="00FB1B42">
          <w:footerReference w:type="default" r:id="rId16"/>
          <w:pgSz w:w="11906" w:h="16838"/>
          <w:pgMar w:top="1304" w:right="1418" w:bottom="1276" w:left="1418" w:header="851" w:footer="992" w:gutter="284"/>
          <w:pgNumType w:fmt="upperRoman" w:start="1"/>
          <w:cols w:space="720"/>
          <w:docGrid w:type="lines" w:linePitch="312"/>
        </w:sectPr>
      </w:pPr>
    </w:p>
    <w:p w:rsidR="00FB1B42" w:rsidRDefault="00FB1B42">
      <w:pPr>
        <w:pStyle w:val="a0"/>
        <w:ind w:firstLine="640"/>
        <w:rPr>
          <w:rFonts w:eastAsia="仿宋_GB2312"/>
          <w:kern w:val="0"/>
          <w:sz w:val="32"/>
          <w:szCs w:val="32"/>
          <w:shd w:val="clear" w:color="auto" w:fill="FFFFFF"/>
        </w:rPr>
      </w:pPr>
    </w:p>
    <w:p w:rsidR="00FB1B42" w:rsidRDefault="000277A9">
      <w:pPr>
        <w:pStyle w:val="ae"/>
        <w:tabs>
          <w:tab w:val="center" w:pos="4153"/>
          <w:tab w:val="right" w:pos="8306"/>
        </w:tabs>
        <w:snapToGrid w:val="0"/>
        <w:spacing w:line="600" w:lineRule="exact"/>
        <w:rPr>
          <w:color w:val="000000"/>
          <w:kern w:val="0"/>
        </w:rPr>
      </w:pPr>
      <w:r>
        <w:rPr>
          <w:rFonts w:hint="eastAsia"/>
          <w:color w:val="000000"/>
          <w:kern w:val="0"/>
        </w:rPr>
        <w:t>中央食品药品及市场监管资金</w:t>
      </w:r>
      <w:r>
        <w:rPr>
          <w:rFonts w:hint="eastAsia"/>
          <w:color w:val="000000"/>
          <w:kern w:val="0"/>
        </w:rPr>
        <w:t>2020</w:t>
      </w:r>
      <w:r>
        <w:rPr>
          <w:rFonts w:hint="eastAsia"/>
          <w:color w:val="000000"/>
          <w:kern w:val="0"/>
        </w:rPr>
        <w:t>年</w:t>
      </w:r>
    </w:p>
    <w:p w:rsidR="00FB1B42" w:rsidRDefault="000277A9">
      <w:pPr>
        <w:pStyle w:val="ae"/>
        <w:tabs>
          <w:tab w:val="center" w:pos="4153"/>
          <w:tab w:val="right" w:pos="8306"/>
        </w:tabs>
        <w:snapToGrid w:val="0"/>
        <w:spacing w:line="600" w:lineRule="exact"/>
        <w:rPr>
          <w:color w:val="000000"/>
          <w:kern w:val="0"/>
        </w:rPr>
      </w:pPr>
      <w:r>
        <w:rPr>
          <w:rFonts w:hint="eastAsia"/>
          <w:color w:val="000000"/>
          <w:kern w:val="0"/>
        </w:rPr>
        <w:t>项目支出绩效评价报告</w:t>
      </w:r>
    </w:p>
    <w:p w:rsidR="00FB1B42" w:rsidRDefault="000277A9">
      <w:pPr>
        <w:spacing w:line="600" w:lineRule="exact"/>
        <w:ind w:firstLineChars="0" w:firstLine="0"/>
        <w:rPr>
          <w:rFonts w:eastAsia="黑体"/>
          <w:bCs/>
          <w:sz w:val="32"/>
          <w:szCs w:val="32"/>
          <w:lang w:val="zh-CN"/>
        </w:rPr>
      </w:pPr>
      <w:bookmarkStart w:id="3" w:name="_Toc23593"/>
      <w:bookmarkStart w:id="4" w:name="_Toc8512"/>
      <w:bookmarkStart w:id="5" w:name="_Toc8760"/>
      <w:r>
        <w:rPr>
          <w:rFonts w:eastAsia="黑体" w:hint="eastAsia"/>
          <w:bCs/>
          <w:sz w:val="32"/>
          <w:szCs w:val="32"/>
        </w:rPr>
        <w:t>巴中市</w:t>
      </w:r>
      <w:r>
        <w:rPr>
          <w:rFonts w:eastAsia="黑体"/>
          <w:bCs/>
          <w:sz w:val="32"/>
          <w:szCs w:val="32"/>
        </w:rPr>
        <w:t>财政局</w:t>
      </w:r>
      <w:r>
        <w:rPr>
          <w:rFonts w:eastAsia="黑体"/>
          <w:bCs/>
          <w:sz w:val="32"/>
          <w:szCs w:val="32"/>
          <w:lang w:val="zh-CN"/>
        </w:rPr>
        <w:t>：</w:t>
      </w:r>
    </w:p>
    <w:p w:rsidR="00FB1B42" w:rsidRDefault="000277A9">
      <w:pPr>
        <w:spacing w:line="600" w:lineRule="exact"/>
        <w:ind w:firstLine="640"/>
        <w:rPr>
          <w:rFonts w:ascii="仿宋_GB2312" w:eastAsia="仿宋_GB2312"/>
          <w:sz w:val="30"/>
        </w:rPr>
      </w:pPr>
      <w:r>
        <w:rPr>
          <w:rFonts w:eastAsia="仿宋_GB2312" w:hint="eastAsia"/>
          <w:kern w:val="0"/>
          <w:sz w:val="32"/>
          <w:szCs w:val="32"/>
          <w:shd w:val="clear" w:color="auto" w:fill="FFFFFF"/>
        </w:rPr>
        <w:t>我们接受委托，于</w:t>
      </w:r>
      <w:r>
        <w:rPr>
          <w:rFonts w:eastAsia="仿宋_GB2312" w:hint="eastAsia"/>
          <w:kern w:val="0"/>
          <w:sz w:val="32"/>
          <w:szCs w:val="32"/>
          <w:shd w:val="clear" w:color="auto" w:fill="FFFFFF"/>
        </w:rPr>
        <w:t>2021</w:t>
      </w:r>
      <w:r>
        <w:rPr>
          <w:rFonts w:eastAsia="仿宋_GB2312" w:hint="eastAsia"/>
          <w:kern w:val="0"/>
          <w:sz w:val="32"/>
          <w:szCs w:val="32"/>
          <w:shd w:val="clear" w:color="auto" w:fill="FFFFFF"/>
        </w:rPr>
        <w:t>年</w:t>
      </w:r>
      <w:r>
        <w:rPr>
          <w:rFonts w:eastAsia="仿宋_GB2312" w:hint="eastAsia"/>
          <w:kern w:val="0"/>
          <w:sz w:val="32"/>
          <w:szCs w:val="32"/>
          <w:shd w:val="clear" w:color="auto" w:fill="FFFFFF"/>
        </w:rPr>
        <w:t>5</w:t>
      </w:r>
      <w:r>
        <w:rPr>
          <w:rFonts w:eastAsia="仿宋_GB2312" w:hint="eastAsia"/>
          <w:kern w:val="0"/>
          <w:sz w:val="32"/>
          <w:szCs w:val="32"/>
          <w:shd w:val="clear" w:color="auto" w:fill="FFFFFF"/>
        </w:rPr>
        <w:t>月</w:t>
      </w:r>
      <w:r>
        <w:rPr>
          <w:rFonts w:eastAsia="仿宋_GB2312" w:hint="eastAsia"/>
          <w:kern w:val="0"/>
          <w:sz w:val="32"/>
          <w:szCs w:val="32"/>
          <w:shd w:val="clear" w:color="auto" w:fill="FFFFFF"/>
        </w:rPr>
        <w:t>21</w:t>
      </w:r>
      <w:r>
        <w:rPr>
          <w:rFonts w:eastAsia="仿宋_GB2312" w:hint="eastAsia"/>
          <w:kern w:val="0"/>
          <w:sz w:val="32"/>
          <w:szCs w:val="32"/>
          <w:shd w:val="clear" w:color="auto" w:fill="FFFFFF"/>
        </w:rPr>
        <w:t>日</w:t>
      </w:r>
      <w:r>
        <w:rPr>
          <w:rFonts w:eastAsia="仿宋_GB2312" w:hint="eastAsia"/>
          <w:kern w:val="0"/>
          <w:sz w:val="32"/>
          <w:szCs w:val="32"/>
          <w:shd w:val="clear" w:color="auto" w:fill="FFFFFF"/>
        </w:rPr>
        <w:t>—</w:t>
      </w:r>
      <w:r>
        <w:rPr>
          <w:rFonts w:eastAsia="仿宋_GB2312" w:hint="eastAsia"/>
          <w:kern w:val="0"/>
          <w:sz w:val="32"/>
          <w:szCs w:val="32"/>
          <w:shd w:val="clear" w:color="auto" w:fill="FFFFFF"/>
        </w:rPr>
        <w:t>2021</w:t>
      </w:r>
      <w:r>
        <w:rPr>
          <w:rFonts w:eastAsia="仿宋_GB2312" w:hint="eastAsia"/>
          <w:kern w:val="0"/>
          <w:sz w:val="32"/>
          <w:szCs w:val="32"/>
          <w:shd w:val="clear" w:color="auto" w:fill="FFFFFF"/>
        </w:rPr>
        <w:t>年</w:t>
      </w:r>
      <w:r>
        <w:rPr>
          <w:rFonts w:eastAsia="仿宋_GB2312" w:hint="eastAsia"/>
          <w:kern w:val="0"/>
          <w:sz w:val="32"/>
          <w:szCs w:val="32"/>
          <w:shd w:val="clear" w:color="auto" w:fill="FFFFFF"/>
        </w:rPr>
        <w:t>6</w:t>
      </w:r>
      <w:r>
        <w:rPr>
          <w:rFonts w:eastAsia="仿宋_GB2312" w:hint="eastAsia"/>
          <w:kern w:val="0"/>
          <w:sz w:val="32"/>
          <w:szCs w:val="32"/>
          <w:shd w:val="clear" w:color="auto" w:fill="FFFFFF"/>
        </w:rPr>
        <w:t>月</w:t>
      </w:r>
      <w:r>
        <w:rPr>
          <w:rFonts w:eastAsia="仿宋_GB2312" w:hint="eastAsia"/>
          <w:kern w:val="0"/>
          <w:sz w:val="32"/>
          <w:szCs w:val="32"/>
          <w:shd w:val="clear" w:color="auto" w:fill="FFFFFF"/>
        </w:rPr>
        <w:t>2</w:t>
      </w:r>
      <w:r>
        <w:rPr>
          <w:rFonts w:eastAsia="仿宋_GB2312" w:hint="eastAsia"/>
          <w:kern w:val="0"/>
          <w:sz w:val="32"/>
          <w:szCs w:val="32"/>
          <w:shd w:val="clear" w:color="auto" w:fill="FFFFFF"/>
        </w:rPr>
        <w:t>0</w:t>
      </w:r>
      <w:r>
        <w:rPr>
          <w:rFonts w:eastAsia="仿宋_GB2312" w:hint="eastAsia"/>
          <w:kern w:val="0"/>
          <w:sz w:val="32"/>
          <w:szCs w:val="32"/>
          <w:shd w:val="clear" w:color="auto" w:fill="FFFFFF"/>
        </w:rPr>
        <w:t>日对“巴中市市场监管局、”</w:t>
      </w:r>
      <w:r>
        <w:rPr>
          <w:rFonts w:eastAsia="仿宋_GB2312" w:hint="eastAsia"/>
          <w:kern w:val="0"/>
          <w:sz w:val="32"/>
          <w:szCs w:val="32"/>
          <w:shd w:val="clear" w:color="auto" w:fill="FFFFFF"/>
        </w:rPr>
        <w:t>2020</w:t>
      </w:r>
      <w:r>
        <w:rPr>
          <w:rFonts w:eastAsia="仿宋_GB2312" w:hint="eastAsia"/>
          <w:kern w:val="0"/>
          <w:sz w:val="32"/>
          <w:szCs w:val="32"/>
          <w:shd w:val="clear" w:color="auto" w:fill="FFFFFF"/>
        </w:rPr>
        <w:t>年中央食品药品及市场监管资金支出进行绩效评价。巴中市市场监督管理局、巴中市食药安全中心、巴中市稽查支队、巴中市产品质量检测中心作为项目单位（以下简称“被评价单位”），提供了与本次绩效评价项目相关的资料，并对这些资料的真实性、合法性和完整性负责。我们的责任是依据被评价单位提供的评价基础资料，根据《国务院关于深化预算管理制度改革的决定》（国发〔</w:t>
      </w:r>
      <w:r>
        <w:rPr>
          <w:rFonts w:eastAsia="仿宋_GB2312" w:hint="eastAsia"/>
          <w:kern w:val="0"/>
          <w:sz w:val="32"/>
          <w:szCs w:val="32"/>
          <w:shd w:val="clear" w:color="auto" w:fill="FFFFFF"/>
        </w:rPr>
        <w:t>2014</w:t>
      </w:r>
      <w:r>
        <w:rPr>
          <w:rFonts w:eastAsia="仿宋_GB2312" w:hint="eastAsia"/>
          <w:kern w:val="0"/>
          <w:sz w:val="32"/>
          <w:szCs w:val="32"/>
          <w:shd w:val="clear" w:color="auto" w:fill="FFFFFF"/>
        </w:rPr>
        <w:t>〕</w:t>
      </w:r>
      <w:r>
        <w:rPr>
          <w:rFonts w:eastAsia="仿宋_GB2312" w:hint="eastAsia"/>
          <w:kern w:val="0"/>
          <w:sz w:val="32"/>
          <w:szCs w:val="32"/>
          <w:shd w:val="clear" w:color="auto" w:fill="FFFFFF"/>
        </w:rPr>
        <w:t>45</w:t>
      </w:r>
      <w:r>
        <w:rPr>
          <w:rFonts w:eastAsia="仿宋_GB2312" w:hint="eastAsia"/>
          <w:kern w:val="0"/>
          <w:sz w:val="32"/>
          <w:szCs w:val="32"/>
          <w:shd w:val="clear" w:color="auto" w:fill="FFFFFF"/>
        </w:rPr>
        <w:t>号）、《预算法》以及财政部《财政支出绩效评价管理暂行办法》（财预〔</w:t>
      </w:r>
      <w:r>
        <w:rPr>
          <w:rFonts w:eastAsia="仿宋_GB2312" w:hint="eastAsia"/>
          <w:kern w:val="0"/>
          <w:sz w:val="32"/>
          <w:szCs w:val="32"/>
          <w:shd w:val="clear" w:color="auto" w:fill="FFFFFF"/>
        </w:rPr>
        <w:t>2011</w:t>
      </w:r>
      <w:r>
        <w:rPr>
          <w:rFonts w:eastAsia="仿宋_GB2312" w:hint="eastAsia"/>
          <w:kern w:val="0"/>
          <w:sz w:val="32"/>
          <w:szCs w:val="32"/>
          <w:shd w:val="clear" w:color="auto" w:fill="FFFFFF"/>
        </w:rPr>
        <w:t>〕</w:t>
      </w:r>
      <w:r>
        <w:rPr>
          <w:rFonts w:eastAsia="仿宋_GB2312" w:hint="eastAsia"/>
          <w:kern w:val="0"/>
          <w:sz w:val="32"/>
          <w:szCs w:val="32"/>
          <w:shd w:val="clear" w:color="auto" w:fill="FFFFFF"/>
        </w:rPr>
        <w:t>285</w:t>
      </w:r>
      <w:r>
        <w:rPr>
          <w:rFonts w:eastAsia="仿宋_GB2312" w:hint="eastAsia"/>
          <w:kern w:val="0"/>
          <w:sz w:val="32"/>
          <w:szCs w:val="32"/>
          <w:shd w:val="clear" w:color="auto" w:fill="FFFFFF"/>
        </w:rPr>
        <w:t>号）的规定，按照《财政厅关于开展</w:t>
      </w:r>
      <w:r>
        <w:rPr>
          <w:rFonts w:eastAsia="仿宋_GB2312" w:hint="eastAsia"/>
          <w:kern w:val="0"/>
          <w:sz w:val="32"/>
          <w:szCs w:val="32"/>
          <w:shd w:val="clear" w:color="auto" w:fill="FFFFFF"/>
        </w:rPr>
        <w:t>202</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年部门、政策和项目支出绩效评价工作的通知》（川财绩〔</w:t>
      </w:r>
      <w:r>
        <w:rPr>
          <w:rFonts w:eastAsia="仿宋_GB2312" w:hint="eastAsia"/>
          <w:kern w:val="0"/>
          <w:sz w:val="32"/>
          <w:szCs w:val="32"/>
          <w:shd w:val="clear" w:color="auto" w:fill="FFFFFF"/>
        </w:rPr>
        <w:t>2021</w:t>
      </w:r>
      <w:r>
        <w:rPr>
          <w:rFonts w:eastAsia="仿宋_GB2312" w:hint="eastAsia"/>
          <w:kern w:val="0"/>
          <w:sz w:val="32"/>
          <w:szCs w:val="32"/>
          <w:shd w:val="clear" w:color="auto" w:fill="FFFFFF"/>
        </w:rPr>
        <w:t>〕</w:t>
      </w:r>
      <w:r>
        <w:rPr>
          <w:rFonts w:eastAsia="仿宋_GB2312" w:hint="eastAsia"/>
          <w:kern w:val="0"/>
          <w:sz w:val="32"/>
          <w:szCs w:val="32"/>
          <w:shd w:val="clear" w:color="auto" w:fill="FFFFFF"/>
        </w:rPr>
        <w:t>6</w:t>
      </w:r>
      <w:r>
        <w:rPr>
          <w:rFonts w:eastAsia="仿宋_GB2312" w:hint="eastAsia"/>
          <w:kern w:val="0"/>
          <w:sz w:val="32"/>
          <w:szCs w:val="32"/>
          <w:shd w:val="clear" w:color="auto" w:fill="FFFFFF"/>
        </w:rPr>
        <w:t>号）、《巴中市财政局关</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于开展</w:t>
      </w:r>
      <w:r>
        <w:rPr>
          <w:rFonts w:eastAsia="仿宋_GB2312" w:hint="eastAsia"/>
          <w:kern w:val="0"/>
          <w:sz w:val="32"/>
          <w:szCs w:val="32"/>
          <w:shd w:val="clear" w:color="auto" w:fill="FFFFFF"/>
        </w:rPr>
        <w:t>2021</w:t>
      </w:r>
      <w:r>
        <w:rPr>
          <w:rFonts w:eastAsia="仿宋_GB2312" w:hint="eastAsia"/>
          <w:kern w:val="0"/>
          <w:sz w:val="32"/>
          <w:szCs w:val="32"/>
          <w:shd w:val="clear" w:color="auto" w:fill="FFFFFF"/>
        </w:rPr>
        <w:t>年财政支出绩效评价工作的通知》（巴财监绩〔</w:t>
      </w:r>
      <w:r>
        <w:rPr>
          <w:rFonts w:eastAsia="仿宋_GB2312" w:hint="eastAsia"/>
          <w:kern w:val="0"/>
          <w:sz w:val="32"/>
          <w:szCs w:val="32"/>
          <w:shd w:val="clear" w:color="auto" w:fill="FFFFFF"/>
        </w:rPr>
        <w:t>2021</w:t>
      </w:r>
      <w:r>
        <w:rPr>
          <w:rFonts w:eastAsia="仿宋_GB2312" w:hint="eastAsia"/>
          <w:kern w:val="0"/>
          <w:sz w:val="32"/>
          <w:szCs w:val="32"/>
          <w:shd w:val="clear" w:color="auto" w:fill="FFFFFF"/>
        </w:rPr>
        <w:t>〕</w:t>
      </w:r>
      <w:r>
        <w:rPr>
          <w:rFonts w:eastAsia="仿宋_GB2312" w:hint="eastAsia"/>
          <w:kern w:val="0"/>
          <w:sz w:val="32"/>
          <w:szCs w:val="32"/>
          <w:shd w:val="clear" w:color="auto" w:fill="FFFFFF"/>
        </w:rPr>
        <w:t>4</w:t>
      </w:r>
      <w:r>
        <w:rPr>
          <w:rFonts w:eastAsia="仿宋_GB2312" w:hint="eastAsia"/>
          <w:kern w:val="0"/>
          <w:sz w:val="32"/>
          <w:szCs w:val="32"/>
          <w:shd w:val="clear" w:color="auto" w:fill="FFFFFF"/>
        </w:rPr>
        <w:t>号）的相关要求，遵循科学性、规范性、客观性和公正性的原则，对“</w:t>
      </w:r>
      <w:r>
        <w:rPr>
          <w:rFonts w:eastAsia="仿宋_GB2312" w:hint="eastAsia"/>
          <w:kern w:val="0"/>
          <w:sz w:val="32"/>
          <w:szCs w:val="32"/>
          <w:shd w:val="clear" w:color="auto" w:fill="FFFFFF"/>
        </w:rPr>
        <w:t>2020</w:t>
      </w:r>
      <w:r>
        <w:rPr>
          <w:rFonts w:eastAsia="仿宋_GB2312" w:hint="eastAsia"/>
          <w:kern w:val="0"/>
          <w:sz w:val="32"/>
          <w:szCs w:val="32"/>
          <w:shd w:val="clear" w:color="auto" w:fill="FFFFFF"/>
        </w:rPr>
        <w:t>年中央食品药品及市场监管资金”形成本评价报告。结合被评价项目的实际情况，实施了包括查阅资料、实地察看等评价程序。我们相信，我们的评价工作为发表意见提供了合理的基础。本次评价具体情况如下：</w:t>
      </w:r>
    </w:p>
    <w:p w:rsidR="00FB1B42" w:rsidRDefault="00FB1B42">
      <w:pPr>
        <w:ind w:firstLineChars="0" w:firstLine="0"/>
      </w:pPr>
    </w:p>
    <w:p w:rsidR="00FB1B42" w:rsidRDefault="000277A9">
      <w:pPr>
        <w:pStyle w:val="1"/>
        <w:spacing w:before="156" w:after="156" w:line="360" w:lineRule="auto"/>
        <w:ind w:firstLine="602"/>
        <w:rPr>
          <w:rFonts w:ascii="Times New Roman" w:hAnsi="Times New Roman"/>
          <w:sz w:val="30"/>
          <w:szCs w:val="30"/>
        </w:rPr>
      </w:pPr>
      <w:bookmarkStart w:id="6" w:name="_Toc3707"/>
      <w:r>
        <w:rPr>
          <w:rFonts w:ascii="Times New Roman" w:hAnsi="Times New Roman"/>
          <w:sz w:val="30"/>
          <w:szCs w:val="30"/>
        </w:rPr>
        <w:lastRenderedPageBreak/>
        <w:t>一、项目基本情况</w:t>
      </w:r>
      <w:bookmarkEnd w:id="3"/>
      <w:bookmarkEnd w:id="6"/>
    </w:p>
    <w:p w:rsidR="00FB1B42" w:rsidRDefault="000277A9">
      <w:pPr>
        <w:pStyle w:val="23"/>
        <w:spacing w:before="156" w:after="156" w:line="360" w:lineRule="auto"/>
        <w:ind w:firstLine="643"/>
        <w:rPr>
          <w:rFonts w:ascii="Times New Roman" w:eastAsia="楷体_GB2312" w:hAnsi="Times New Roman"/>
          <w:color w:val="auto"/>
          <w:sz w:val="32"/>
        </w:rPr>
      </w:pPr>
      <w:bookmarkStart w:id="7" w:name="_Toc30354"/>
      <w:bookmarkStart w:id="8" w:name="_Toc13122"/>
      <w:r>
        <w:rPr>
          <w:rFonts w:ascii="Times New Roman" w:eastAsia="楷体_GB2312" w:hAnsi="Times New Roman"/>
          <w:color w:val="auto"/>
          <w:sz w:val="32"/>
        </w:rPr>
        <w:t>（一）项目概况</w:t>
      </w:r>
      <w:bookmarkEnd w:id="7"/>
      <w:bookmarkEnd w:id="8"/>
    </w:p>
    <w:p w:rsidR="00FB1B42" w:rsidRDefault="000277A9">
      <w:pPr>
        <w:pStyle w:val="3"/>
        <w:ind w:firstLine="643"/>
        <w:rPr>
          <w:rFonts w:ascii="仿宋_GB2312" w:eastAsia="仿宋_GB2312" w:hAnsi="仿宋_GB2312" w:cs="仿宋_GB2312"/>
        </w:rPr>
      </w:pPr>
      <w:bookmarkStart w:id="9" w:name="_Toc26071"/>
      <w:r>
        <w:rPr>
          <w:rFonts w:ascii="仿宋_GB2312" w:eastAsia="仿宋_GB2312" w:hAnsi="仿宋_GB2312" w:cs="仿宋_GB2312"/>
        </w:rPr>
        <w:t>1</w:t>
      </w:r>
      <w:r>
        <w:rPr>
          <w:rFonts w:ascii="仿宋_GB2312" w:eastAsia="仿宋_GB2312" w:hAnsi="仿宋_GB2312" w:cs="仿宋_GB2312"/>
        </w:rPr>
        <w:t>、项目立项背景及目的</w:t>
      </w:r>
      <w:bookmarkEnd w:id="9"/>
    </w:p>
    <w:p w:rsidR="00FB1B42" w:rsidRDefault="000277A9">
      <w:pPr>
        <w:widowControl/>
        <w:ind w:firstLine="640"/>
        <w:jc w:val="left"/>
        <w:rPr>
          <w:rFonts w:eastAsia="仿宋_GB2312"/>
          <w:kern w:val="0"/>
          <w:sz w:val="32"/>
          <w:szCs w:val="32"/>
          <w:shd w:val="clear" w:color="auto" w:fill="FFFFFF"/>
        </w:rPr>
      </w:pPr>
      <w:bookmarkStart w:id="10" w:name="_Toc19800"/>
      <w:r>
        <w:rPr>
          <w:rFonts w:eastAsia="仿宋_GB2312" w:hint="eastAsia"/>
          <w:kern w:val="0"/>
          <w:sz w:val="32"/>
          <w:szCs w:val="32"/>
          <w:shd w:val="clear" w:color="auto" w:fill="FFFFFF"/>
        </w:rPr>
        <w:t>以习近平新时代中国特色社会主义思想为</w:t>
      </w:r>
      <w:r>
        <w:rPr>
          <w:rFonts w:eastAsia="仿宋_GB2312" w:hint="eastAsia"/>
          <w:kern w:val="0"/>
          <w:sz w:val="32"/>
          <w:szCs w:val="32"/>
          <w:shd w:val="clear" w:color="auto" w:fill="FFFFFF"/>
        </w:rPr>
        <w:t>指导，全面贯彻党的十九大精神和习近平总书记对四川工作系列重要指示精神，以及省委十一届三次、四次全会和彭清华书记来省局调研指导时的重要讲话精神，根据国务院办公厅和省政府办公厅工作部署，紧紧围绕促改革、强监管、抓落实、优服务、提质效，深化重点领域信息公开，加大政策解读回应力度，建立健全政务公开工作制度规范，不断提升政务公开工作质量，服务市场安全监管，助力经济高质量发展持续深入开展重点领域专项执法行动，依法查处平台经济领域经营者达成垄断协议、滥用市场支配地位、具有或者可能具有排除、限制竞争政策的经营者集中的垄断行</w:t>
      </w:r>
      <w:r>
        <w:rPr>
          <w:rFonts w:eastAsia="仿宋_GB2312" w:hint="eastAsia"/>
          <w:kern w:val="0"/>
          <w:sz w:val="32"/>
          <w:szCs w:val="32"/>
          <w:shd w:val="clear" w:color="auto" w:fill="FFFFFF"/>
        </w:rPr>
        <w:t>为；依法查处互联网领域不正当有奖销售、限制、排斥其他经营者开展促销活动、市场混淆、进行商业诋毁，损害竞争对手商业信誉、虚假宣传、商业贿赂、侵犯商业秘密、虚构交易、误导性展示评价、虚构流量数据等不正当竞争行为；依法查处平台及平台内市场主体在市场准入、食品安全、质量安全、知识产权、价格、不履行主体责任、广告、消费者权益保护等方面违法行为，对违法经营者形成强大震慑。因此市场监管项目专项经费设立是必要可行的</w:t>
      </w:r>
      <w:r>
        <w:rPr>
          <w:rFonts w:eastAsia="仿宋_GB2312" w:hint="eastAsia"/>
          <w:kern w:val="0"/>
          <w:sz w:val="32"/>
          <w:szCs w:val="32"/>
          <w:shd w:val="clear" w:color="auto" w:fill="FFFFFF"/>
        </w:rPr>
        <w:t>。</w:t>
      </w:r>
    </w:p>
    <w:p w:rsidR="00FB1B42" w:rsidRDefault="000277A9">
      <w:pPr>
        <w:widowControl/>
        <w:ind w:firstLine="640"/>
        <w:jc w:val="left"/>
        <w:rPr>
          <w:rFonts w:eastAsia="仿宋_GB2312"/>
          <w:kern w:val="0"/>
          <w:sz w:val="32"/>
          <w:szCs w:val="32"/>
          <w:shd w:val="clear" w:color="auto" w:fill="FFFFFF"/>
        </w:rPr>
      </w:pPr>
      <w:r>
        <w:rPr>
          <w:rFonts w:eastAsia="仿宋_GB2312" w:hint="eastAsia"/>
          <w:kern w:val="0"/>
          <w:sz w:val="32"/>
          <w:szCs w:val="32"/>
          <w:shd w:val="clear" w:color="auto" w:fill="FFFFFF"/>
        </w:rPr>
        <w:lastRenderedPageBreak/>
        <w:t>据《巴中市</w:t>
      </w:r>
      <w:r>
        <w:rPr>
          <w:rFonts w:eastAsia="仿宋_GB2312" w:hint="eastAsia"/>
          <w:kern w:val="0"/>
          <w:sz w:val="32"/>
          <w:szCs w:val="32"/>
          <w:shd w:val="clear" w:color="auto" w:fill="FFFFFF"/>
        </w:rPr>
        <w:t>2020</w:t>
      </w:r>
      <w:r>
        <w:rPr>
          <w:rFonts w:eastAsia="仿宋_GB2312" w:hint="eastAsia"/>
          <w:kern w:val="0"/>
          <w:sz w:val="32"/>
          <w:szCs w:val="32"/>
          <w:shd w:val="clear" w:color="auto" w:fill="FFFFFF"/>
        </w:rPr>
        <w:t>年中央药品监管补助资金项目实施方案》为进一步加强巴中市药品（含医疗器械、化妆品）安全监管</w:t>
      </w:r>
      <w:r>
        <w:rPr>
          <w:rFonts w:eastAsia="仿宋_GB2312" w:hint="eastAsia"/>
          <w:kern w:val="0"/>
          <w:sz w:val="32"/>
          <w:szCs w:val="32"/>
          <w:shd w:val="clear" w:color="auto" w:fill="FFFFFF"/>
        </w:rPr>
        <w:t>工作，不断提升药品安全监管水平，保障巴中市人口用药安全，特依照省中央拨付资金要求开展此项目。</w:t>
      </w:r>
    </w:p>
    <w:p w:rsidR="00FB1B42" w:rsidRDefault="000277A9">
      <w:pPr>
        <w:pStyle w:val="3"/>
        <w:ind w:firstLine="643"/>
        <w:rPr>
          <w:rFonts w:eastAsia="仿宋_GB2312"/>
        </w:rPr>
      </w:pPr>
      <w:r>
        <w:rPr>
          <w:rFonts w:eastAsia="仿宋_GB2312"/>
        </w:rPr>
        <w:t>2</w:t>
      </w:r>
      <w:r>
        <w:rPr>
          <w:rFonts w:eastAsia="仿宋_GB2312"/>
        </w:rPr>
        <w:t>、项目资金来源及使用情况</w:t>
      </w:r>
      <w:bookmarkEnd w:id="10"/>
    </w:p>
    <w:p w:rsidR="00FB1B42" w:rsidRDefault="000277A9">
      <w:pPr>
        <w:widowControl/>
        <w:ind w:leftChars="266" w:left="3198" w:hangingChars="800" w:hanging="2560"/>
        <w:jc w:val="left"/>
        <w:rPr>
          <w:b/>
          <w:bCs/>
          <w:sz w:val="21"/>
          <w:szCs w:val="21"/>
        </w:rPr>
      </w:pPr>
      <w:r>
        <w:rPr>
          <w:rFonts w:eastAsia="仿宋_GB2312" w:hint="eastAsia"/>
          <w:kern w:val="0"/>
          <w:sz w:val="32"/>
          <w:szCs w:val="32"/>
          <w:shd w:val="clear" w:color="auto" w:fill="FFFFFF"/>
        </w:rPr>
        <w:t>2020</w:t>
      </w:r>
      <w:r>
        <w:rPr>
          <w:rFonts w:eastAsia="仿宋_GB2312" w:hint="eastAsia"/>
          <w:kern w:val="0"/>
          <w:sz w:val="32"/>
          <w:szCs w:val="32"/>
          <w:shd w:val="clear" w:color="auto" w:fill="FFFFFF"/>
        </w:rPr>
        <w:t>年中央食品药品及市场监管资金合计</w:t>
      </w:r>
      <w:r>
        <w:rPr>
          <w:rFonts w:eastAsia="仿宋_GB2312" w:hint="eastAsia"/>
          <w:kern w:val="0"/>
          <w:sz w:val="32"/>
          <w:szCs w:val="32"/>
          <w:shd w:val="clear" w:color="auto" w:fill="FFFFFF"/>
        </w:rPr>
        <w:t>1,106.00</w:t>
      </w:r>
      <w:r>
        <w:rPr>
          <w:rFonts w:eastAsia="仿宋_GB2312" w:hint="eastAsia"/>
          <w:kern w:val="0"/>
          <w:sz w:val="32"/>
          <w:szCs w:val="32"/>
          <w:shd w:val="clear" w:color="auto" w:fill="FFFFFF"/>
        </w:rPr>
        <w:t>万元。</w:t>
      </w:r>
      <w:r>
        <w:rPr>
          <w:rFonts w:eastAsia="仿宋_GB2312" w:hint="eastAsia"/>
          <w:kern w:val="0"/>
          <w:shd w:val="clear" w:color="auto" w:fill="FFFFFF"/>
        </w:rPr>
        <w:t>表</w:t>
      </w:r>
      <w:r>
        <w:rPr>
          <w:rFonts w:eastAsia="仿宋_GB2312" w:hint="eastAsia"/>
          <w:kern w:val="0"/>
          <w:shd w:val="clear" w:color="auto" w:fill="FFFFFF"/>
        </w:rPr>
        <w:t>2</w:t>
      </w:r>
      <w:r>
        <w:rPr>
          <w:rFonts w:eastAsia="仿宋_GB2312" w:hint="eastAsia"/>
          <w:kern w:val="0"/>
          <w:shd w:val="clear" w:color="auto" w:fill="FFFFFF"/>
        </w:rPr>
        <w:t>资金来源及使用情况</w:t>
      </w:r>
      <w:r>
        <w:rPr>
          <w:rFonts w:eastAsia="仿宋_GB2312" w:hint="eastAsia"/>
          <w:kern w:val="0"/>
          <w:shd w:val="clear" w:color="auto" w:fill="FFFFFF"/>
        </w:rPr>
        <w:t xml:space="preserve">               </w:t>
      </w:r>
      <w:r>
        <w:rPr>
          <w:rFonts w:eastAsia="仿宋_GB2312" w:hint="eastAsia"/>
          <w:b/>
          <w:bCs/>
          <w:kern w:val="0"/>
          <w:sz w:val="21"/>
          <w:szCs w:val="21"/>
          <w:shd w:val="clear" w:color="auto" w:fill="FFFFFF"/>
        </w:rPr>
        <w:t>单位：万元</w:t>
      </w:r>
    </w:p>
    <w:tbl>
      <w:tblPr>
        <w:tblStyle w:val="af0"/>
        <w:tblW w:w="4998" w:type="pct"/>
        <w:jc w:val="center"/>
        <w:tblLook w:val="04A0"/>
      </w:tblPr>
      <w:tblGrid>
        <w:gridCol w:w="2047"/>
        <w:gridCol w:w="2074"/>
        <w:gridCol w:w="1793"/>
        <w:gridCol w:w="1542"/>
        <w:gridCol w:w="1542"/>
      </w:tblGrid>
      <w:tr w:rsidR="00FB1B42">
        <w:trPr>
          <w:trHeight w:val="90"/>
          <w:jc w:val="center"/>
        </w:trPr>
        <w:tc>
          <w:tcPr>
            <w:tcW w:w="2047" w:type="dxa"/>
            <w:shd w:val="clear" w:color="auto" w:fill="BEBEBE"/>
            <w:vAlign w:val="center"/>
          </w:tcPr>
          <w:p w:rsidR="00FB1B42" w:rsidRDefault="000277A9">
            <w:pPr>
              <w:widowControl/>
              <w:ind w:firstLine="480"/>
              <w:jc w:val="left"/>
              <w:rPr>
                <w:rFonts w:eastAsia="仿宋_GB2312"/>
                <w:kern w:val="0"/>
                <w:shd w:val="clear" w:color="auto" w:fill="FFFFFF"/>
              </w:rPr>
            </w:pPr>
            <w:r>
              <w:rPr>
                <w:rFonts w:eastAsia="仿宋_GB2312"/>
                <w:kern w:val="0"/>
                <w:shd w:val="clear" w:color="auto" w:fill="FFFFFF"/>
              </w:rPr>
              <w:t>单位名称</w:t>
            </w:r>
          </w:p>
        </w:tc>
        <w:tc>
          <w:tcPr>
            <w:tcW w:w="2074" w:type="dxa"/>
            <w:shd w:val="clear" w:color="auto" w:fill="BEBEBE"/>
            <w:vAlign w:val="center"/>
          </w:tcPr>
          <w:p w:rsidR="00FB1B42" w:rsidRDefault="000277A9">
            <w:pPr>
              <w:widowControl/>
              <w:ind w:firstLine="480"/>
              <w:jc w:val="left"/>
              <w:rPr>
                <w:rFonts w:eastAsia="仿宋_GB2312"/>
                <w:kern w:val="0"/>
                <w:shd w:val="clear" w:color="auto" w:fill="FFFFFF"/>
              </w:rPr>
            </w:pPr>
            <w:r>
              <w:rPr>
                <w:rFonts w:eastAsia="仿宋_GB2312"/>
                <w:kern w:val="0"/>
                <w:shd w:val="clear" w:color="auto" w:fill="FFFFFF"/>
              </w:rPr>
              <w:t>资金来源</w:t>
            </w:r>
          </w:p>
        </w:tc>
        <w:tc>
          <w:tcPr>
            <w:tcW w:w="1793" w:type="dxa"/>
            <w:shd w:val="clear" w:color="auto" w:fill="BEBEBE"/>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资金收入</w:t>
            </w:r>
          </w:p>
        </w:tc>
        <w:tc>
          <w:tcPr>
            <w:tcW w:w="1542" w:type="dxa"/>
            <w:shd w:val="clear" w:color="auto" w:fill="BEBEBE"/>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资金使用</w:t>
            </w:r>
          </w:p>
        </w:tc>
        <w:tc>
          <w:tcPr>
            <w:tcW w:w="1542" w:type="dxa"/>
            <w:shd w:val="clear" w:color="auto" w:fill="BEBEBE"/>
            <w:vAlign w:val="center"/>
          </w:tcPr>
          <w:p w:rsidR="00FB1B42" w:rsidRDefault="000277A9">
            <w:pPr>
              <w:widowControl/>
              <w:ind w:firstLineChars="100" w:firstLine="240"/>
              <w:jc w:val="left"/>
              <w:rPr>
                <w:rFonts w:eastAsia="仿宋_GB2312"/>
                <w:kern w:val="0"/>
                <w:shd w:val="clear" w:color="auto" w:fill="FFFFFF"/>
              </w:rPr>
            </w:pPr>
            <w:r>
              <w:rPr>
                <w:rFonts w:eastAsia="仿宋_GB2312"/>
                <w:kern w:val="0"/>
                <w:shd w:val="clear" w:color="auto" w:fill="FFFFFF"/>
              </w:rPr>
              <w:t>结余资金</w:t>
            </w:r>
          </w:p>
        </w:tc>
      </w:tr>
      <w:tr w:rsidR="00FB1B42">
        <w:trPr>
          <w:trHeight w:val="1392"/>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50.44</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4.90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45.54</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巴州区市场监管局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35.80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35.80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trHeight w:val="577"/>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恩阳区市场监管局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24.00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12.63</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11.37</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巴中市经开区</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11.00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hint="eastAsia"/>
                <w:kern w:val="0"/>
                <w:shd w:val="clear" w:color="auto" w:fill="FFFFFF"/>
              </w:rPr>
              <w:t>11.00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hint="eastAsia"/>
                <w:kern w:val="0"/>
                <w:shd w:val="clear" w:color="auto" w:fill="FFFFFF"/>
              </w:rPr>
              <w:t>0</w:t>
            </w:r>
          </w:p>
        </w:tc>
      </w:tr>
      <w:tr w:rsidR="00FB1B42">
        <w:trPr>
          <w:trHeight w:val="595"/>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通江县市场监管局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30.80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30.80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trHeight w:val="661"/>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南江县市场监管局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28.90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18.6</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10.3</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平昌县市场监管局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29.00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29.00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巴中市食药安全中心</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28.57</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28.57</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trHeight w:val="542"/>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巴中市稽查支队</w:t>
            </w:r>
          </w:p>
          <w:p w:rsidR="00FB1B42" w:rsidRDefault="00FB1B42">
            <w:pPr>
              <w:widowControl/>
              <w:ind w:firstLineChars="0" w:firstLine="0"/>
              <w:jc w:val="left"/>
              <w:rPr>
                <w:rFonts w:eastAsia="仿宋_GB2312"/>
                <w:kern w:val="0"/>
                <w:shd w:val="clear" w:color="auto" w:fill="FFFFFF"/>
              </w:rPr>
            </w:pP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10.49</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4.21</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6.28</w:t>
            </w:r>
          </w:p>
        </w:tc>
      </w:tr>
      <w:tr w:rsidR="00FB1B42">
        <w:trPr>
          <w:trHeight w:val="542"/>
          <w:jc w:val="center"/>
        </w:trPr>
        <w:tc>
          <w:tcPr>
            <w:tcW w:w="2047" w:type="dxa"/>
            <w:vAlign w:val="center"/>
          </w:tcPr>
          <w:p w:rsidR="00FB1B42" w:rsidRDefault="000277A9">
            <w:pPr>
              <w:widowControl/>
              <w:ind w:firstLineChars="0" w:firstLine="0"/>
              <w:jc w:val="left"/>
            </w:pPr>
            <w:r>
              <w:rPr>
                <w:rFonts w:eastAsia="仿宋_GB2312"/>
                <w:kern w:val="0"/>
                <w:shd w:val="clear" w:color="auto" w:fill="FFFFFF"/>
              </w:rPr>
              <w:lastRenderedPageBreak/>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年省级药品监管资金</w:t>
            </w:r>
          </w:p>
        </w:tc>
        <w:tc>
          <w:tcPr>
            <w:tcW w:w="1793"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132.50</w:t>
            </w:r>
            <w:r>
              <w:rPr>
                <w:rFonts w:eastAsia="仿宋_GB2312"/>
                <w:kern w:val="0"/>
                <w:shd w:val="clear" w:color="auto" w:fill="FFFFFF"/>
              </w:rPr>
              <w:t>（实际用于产品质量中心）</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132.50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trHeight w:val="542"/>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巴中市稽查支队</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年省级药品监管资金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4.50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4.5</w:t>
            </w:r>
          </w:p>
        </w:tc>
      </w:tr>
      <w:tr w:rsidR="00FB1B42">
        <w:trPr>
          <w:trHeight w:val="542"/>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恩阳区市场监管局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年省级药品监管资金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0.90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1.10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217.00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12.42</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204.58</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巴中市产品质量检测中心</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1.57</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8.43</w:t>
            </w:r>
          </w:p>
        </w:tc>
      </w:tr>
      <w:tr w:rsidR="00FB1B42">
        <w:trPr>
          <w:trHeight w:val="907"/>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巴州区市场监管局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76.00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76.00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恩阳区市场监管局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55.00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49.44</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5.56</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巴中市经开区</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30.00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hint="eastAsia"/>
                <w:kern w:val="0"/>
                <w:shd w:val="clear" w:color="auto" w:fill="FFFFFF"/>
              </w:rPr>
              <w:t>6.72</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hint="eastAsia"/>
                <w:kern w:val="0"/>
                <w:shd w:val="clear" w:color="auto" w:fill="FFFFFF"/>
              </w:rPr>
              <w:t>23.28</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平昌县市场监管局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26.00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 xml:space="preserve">26.00 </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通江县市场监管局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巴中市市场计量测试所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10.00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巴中市综合行政执法支队</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年中央食品监管资金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64.00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1.37</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62.63</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年省级市场监管应急专项资金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50.00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6.79</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43.21</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lastRenderedPageBreak/>
              <w:t>恩阳区市场监督管理局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年省级市场监管应急专项资金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5.69</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4.31</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年市级市场监管资金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104.00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35.80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68.20</w:t>
            </w:r>
          </w:p>
        </w:tc>
      </w:tr>
      <w:tr w:rsidR="00FB1B42">
        <w:trPr>
          <w:jc w:val="center"/>
        </w:trPr>
        <w:tc>
          <w:tcPr>
            <w:tcW w:w="2047"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巴中市产品质量检测中心</w:t>
            </w:r>
          </w:p>
        </w:tc>
        <w:tc>
          <w:tcPr>
            <w:tcW w:w="2074"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年市级市场监管资金</w:t>
            </w:r>
          </w:p>
        </w:tc>
        <w:tc>
          <w:tcPr>
            <w:tcW w:w="1793"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46.00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46.00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r>
    </w:tbl>
    <w:p w:rsidR="00FB1B42" w:rsidRDefault="00FB1B42">
      <w:pPr>
        <w:pStyle w:val="a0"/>
        <w:ind w:firstLine="480"/>
      </w:pPr>
    </w:p>
    <w:p w:rsidR="00FB1B42" w:rsidRDefault="000277A9">
      <w:pPr>
        <w:pStyle w:val="23"/>
        <w:numPr>
          <w:ilvl w:val="0"/>
          <w:numId w:val="3"/>
        </w:numPr>
        <w:spacing w:before="156" w:after="156" w:line="360" w:lineRule="auto"/>
        <w:ind w:firstLine="643"/>
        <w:rPr>
          <w:rFonts w:ascii="Times New Roman" w:eastAsia="楷体_GB2312" w:hAnsi="Times New Roman"/>
          <w:color w:val="auto"/>
          <w:sz w:val="32"/>
        </w:rPr>
      </w:pPr>
      <w:bookmarkStart w:id="11" w:name="_Toc10258"/>
      <w:r>
        <w:rPr>
          <w:rFonts w:ascii="Times New Roman" w:eastAsia="楷体_GB2312" w:hAnsi="Times New Roman" w:hint="eastAsia"/>
          <w:color w:val="auto"/>
          <w:sz w:val="32"/>
        </w:rPr>
        <w:t>绩效目标完成情况</w:t>
      </w:r>
      <w:bookmarkEnd w:id="11"/>
    </w:p>
    <w:p w:rsidR="00FB1B42" w:rsidRDefault="000277A9">
      <w:pPr>
        <w:pStyle w:val="a0"/>
        <w:ind w:firstLine="640"/>
        <w:rPr>
          <w:rFonts w:eastAsia="仿宋_GB2312"/>
          <w:kern w:val="0"/>
          <w:sz w:val="32"/>
          <w:szCs w:val="32"/>
          <w:shd w:val="clear" w:color="auto" w:fill="FFFFFF"/>
        </w:rPr>
      </w:pPr>
      <w:bookmarkStart w:id="12" w:name="_Toc22443"/>
      <w:bookmarkStart w:id="13" w:name="_Toc28611"/>
      <w:r>
        <w:rPr>
          <w:rFonts w:eastAsia="仿宋_GB2312" w:hint="eastAsia"/>
          <w:kern w:val="0"/>
          <w:sz w:val="32"/>
          <w:szCs w:val="32"/>
          <w:shd w:val="clear" w:color="auto" w:fill="FFFFFF"/>
        </w:rPr>
        <w:t>巴中市市场监督管理局：</w:t>
      </w:r>
      <w:r>
        <w:rPr>
          <w:rFonts w:eastAsia="仿宋_GB2312" w:hint="eastAsia"/>
          <w:kern w:val="0"/>
          <w:sz w:val="32"/>
          <w:szCs w:val="32"/>
          <w:shd w:val="clear" w:color="auto" w:fill="FFFFFF"/>
        </w:rPr>
        <w:t>2020</w:t>
      </w:r>
      <w:r>
        <w:rPr>
          <w:rFonts w:eastAsia="仿宋_GB2312" w:hint="eastAsia"/>
          <w:kern w:val="0"/>
          <w:sz w:val="32"/>
          <w:szCs w:val="32"/>
          <w:shd w:val="clear" w:color="auto" w:fill="FFFFFF"/>
        </w:rPr>
        <w:t>年用于购买疫情期间智能测温设备一套。</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巴中市通江县：用于药品抽检</w:t>
      </w:r>
      <w:r>
        <w:rPr>
          <w:rFonts w:eastAsia="仿宋_GB2312" w:hint="eastAsia"/>
          <w:kern w:val="0"/>
          <w:sz w:val="32"/>
          <w:szCs w:val="32"/>
          <w:shd w:val="clear" w:color="auto" w:fill="FFFFFF"/>
        </w:rPr>
        <w:t>92</w:t>
      </w:r>
      <w:r>
        <w:rPr>
          <w:rFonts w:eastAsia="仿宋_GB2312" w:hint="eastAsia"/>
          <w:kern w:val="0"/>
          <w:sz w:val="32"/>
          <w:szCs w:val="32"/>
          <w:shd w:val="clear" w:color="auto" w:fill="FFFFFF"/>
        </w:rPr>
        <w:t>次、药品不良反应检测</w:t>
      </w:r>
      <w:r>
        <w:rPr>
          <w:rFonts w:eastAsia="仿宋_GB2312" w:hint="eastAsia"/>
          <w:kern w:val="0"/>
          <w:sz w:val="32"/>
          <w:szCs w:val="32"/>
          <w:shd w:val="clear" w:color="auto" w:fill="FFFFFF"/>
        </w:rPr>
        <w:t>946</w:t>
      </w:r>
      <w:r>
        <w:rPr>
          <w:rFonts w:eastAsia="仿宋_GB2312" w:hint="eastAsia"/>
          <w:kern w:val="0"/>
          <w:sz w:val="32"/>
          <w:szCs w:val="32"/>
          <w:shd w:val="clear" w:color="auto" w:fill="FFFFFF"/>
        </w:rPr>
        <w:t>例、医疗器械不良反应检测</w:t>
      </w:r>
      <w:r>
        <w:rPr>
          <w:rFonts w:eastAsia="仿宋_GB2312" w:hint="eastAsia"/>
          <w:kern w:val="0"/>
          <w:sz w:val="32"/>
          <w:szCs w:val="32"/>
          <w:shd w:val="clear" w:color="auto" w:fill="FFFFFF"/>
        </w:rPr>
        <w:t>79</w:t>
      </w:r>
      <w:r>
        <w:rPr>
          <w:rFonts w:eastAsia="仿宋_GB2312" w:hint="eastAsia"/>
          <w:kern w:val="0"/>
          <w:sz w:val="32"/>
          <w:szCs w:val="32"/>
          <w:shd w:val="clear" w:color="auto" w:fill="FFFFFF"/>
        </w:rPr>
        <w:t>例、化妆品不良反应检测</w:t>
      </w:r>
      <w:r>
        <w:rPr>
          <w:rFonts w:eastAsia="仿宋_GB2312" w:hint="eastAsia"/>
          <w:kern w:val="0"/>
          <w:sz w:val="32"/>
          <w:szCs w:val="32"/>
          <w:shd w:val="clear" w:color="auto" w:fill="FFFFFF"/>
        </w:rPr>
        <w:t>90</w:t>
      </w:r>
      <w:r>
        <w:rPr>
          <w:rFonts w:eastAsia="仿宋_GB2312" w:hint="eastAsia"/>
          <w:kern w:val="0"/>
          <w:sz w:val="32"/>
          <w:szCs w:val="32"/>
          <w:shd w:val="clear" w:color="auto" w:fill="FFFFFF"/>
        </w:rPr>
        <w:t>例、药品滥用检测</w:t>
      </w:r>
      <w:r>
        <w:rPr>
          <w:rFonts w:eastAsia="仿宋_GB2312" w:hint="eastAsia"/>
          <w:kern w:val="0"/>
          <w:sz w:val="32"/>
          <w:szCs w:val="32"/>
          <w:shd w:val="clear" w:color="auto" w:fill="FFFFFF"/>
        </w:rPr>
        <w:t>160</w:t>
      </w:r>
      <w:r>
        <w:rPr>
          <w:rFonts w:eastAsia="仿宋_GB2312" w:hint="eastAsia"/>
          <w:kern w:val="0"/>
          <w:sz w:val="32"/>
          <w:szCs w:val="32"/>
          <w:shd w:val="clear" w:color="auto" w:fill="FFFFFF"/>
        </w:rPr>
        <w:t>例无菌植入医疗检测</w:t>
      </w:r>
      <w:r>
        <w:rPr>
          <w:rFonts w:eastAsia="仿宋_GB2312" w:hint="eastAsia"/>
          <w:kern w:val="0"/>
          <w:sz w:val="32"/>
          <w:szCs w:val="32"/>
          <w:shd w:val="clear" w:color="auto" w:fill="FFFFFF"/>
        </w:rPr>
        <w:t>160</w:t>
      </w:r>
      <w:r>
        <w:rPr>
          <w:rFonts w:eastAsia="仿宋_GB2312" w:hint="eastAsia"/>
          <w:kern w:val="0"/>
          <w:sz w:val="32"/>
          <w:szCs w:val="32"/>
          <w:shd w:val="clear" w:color="auto" w:fill="FFFFFF"/>
        </w:rPr>
        <w:t>次。</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巴中市南江县：用于</w:t>
      </w:r>
      <w:r>
        <w:rPr>
          <w:rFonts w:eastAsia="仿宋_GB2312" w:hint="eastAsia"/>
          <w:kern w:val="0"/>
          <w:sz w:val="32"/>
          <w:szCs w:val="32"/>
          <w:shd w:val="clear" w:color="auto" w:fill="FFFFFF"/>
        </w:rPr>
        <w:t>90</w:t>
      </w:r>
      <w:r>
        <w:rPr>
          <w:rFonts w:eastAsia="仿宋_GB2312" w:hint="eastAsia"/>
          <w:kern w:val="0"/>
          <w:sz w:val="32"/>
          <w:szCs w:val="32"/>
          <w:shd w:val="clear" w:color="auto" w:fill="FFFFFF"/>
        </w:rPr>
        <w:t>批次药品抽检任务、不良反应报告的调查核实和</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次宣传任务、医疗器械不良事件检测</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次宣传任务、无菌植入类医疗器械经营和使用单位检查任务</w:t>
      </w:r>
      <w:r>
        <w:rPr>
          <w:rFonts w:eastAsia="仿宋_GB2312" w:hint="eastAsia"/>
          <w:kern w:val="0"/>
          <w:sz w:val="32"/>
          <w:szCs w:val="32"/>
          <w:shd w:val="clear" w:color="auto" w:fill="FFFFFF"/>
        </w:rPr>
        <w:t>21</w:t>
      </w:r>
      <w:r>
        <w:rPr>
          <w:rFonts w:eastAsia="仿宋_GB2312" w:hint="eastAsia"/>
          <w:kern w:val="0"/>
          <w:sz w:val="32"/>
          <w:szCs w:val="32"/>
          <w:shd w:val="clear" w:color="auto" w:fill="FFFFFF"/>
        </w:rPr>
        <w:t>次、制作药品安全宣传资料</w:t>
      </w:r>
      <w:r>
        <w:rPr>
          <w:rFonts w:eastAsia="仿宋_GB2312" w:hint="eastAsia"/>
          <w:kern w:val="0"/>
          <w:sz w:val="32"/>
          <w:szCs w:val="32"/>
          <w:shd w:val="clear" w:color="auto" w:fill="FFFFFF"/>
        </w:rPr>
        <w:t>12000</w:t>
      </w:r>
      <w:r>
        <w:rPr>
          <w:rFonts w:eastAsia="仿宋_GB2312" w:hint="eastAsia"/>
          <w:kern w:val="0"/>
          <w:sz w:val="32"/>
          <w:szCs w:val="32"/>
          <w:shd w:val="clear" w:color="auto" w:fill="FFFFFF"/>
        </w:rPr>
        <w:t>份。</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巴中市平昌县：完成省级食品抽检检验检测及评价性抽检任务</w:t>
      </w:r>
      <w:r>
        <w:rPr>
          <w:rFonts w:eastAsia="仿宋_GB2312" w:hint="eastAsia"/>
          <w:kern w:val="0"/>
          <w:sz w:val="32"/>
          <w:szCs w:val="32"/>
          <w:shd w:val="clear" w:color="auto" w:fill="FFFFFF"/>
        </w:rPr>
        <w:t>220</w:t>
      </w:r>
      <w:r>
        <w:rPr>
          <w:rFonts w:eastAsia="仿宋_GB2312" w:hint="eastAsia"/>
          <w:kern w:val="0"/>
          <w:sz w:val="32"/>
          <w:szCs w:val="32"/>
          <w:shd w:val="clear" w:color="auto" w:fill="FFFFFF"/>
        </w:rPr>
        <w:t>批次、工业产品质量监督检查</w:t>
      </w:r>
      <w:r>
        <w:rPr>
          <w:rFonts w:eastAsia="仿宋_GB2312" w:hint="eastAsia"/>
          <w:kern w:val="0"/>
          <w:sz w:val="32"/>
          <w:szCs w:val="32"/>
          <w:shd w:val="clear" w:color="auto" w:fill="FFFFFF"/>
        </w:rPr>
        <w:t>及风险检测</w:t>
      </w:r>
      <w:r>
        <w:rPr>
          <w:rFonts w:eastAsia="仿宋_GB2312" w:hint="eastAsia"/>
          <w:kern w:val="0"/>
          <w:sz w:val="32"/>
          <w:szCs w:val="32"/>
          <w:shd w:val="clear" w:color="auto" w:fill="FFFFFF"/>
        </w:rPr>
        <w:t>150</w:t>
      </w:r>
      <w:r>
        <w:rPr>
          <w:rFonts w:eastAsia="仿宋_GB2312" w:hint="eastAsia"/>
          <w:kern w:val="0"/>
          <w:sz w:val="32"/>
          <w:szCs w:val="32"/>
          <w:shd w:val="clear" w:color="auto" w:fill="FFFFFF"/>
        </w:rPr>
        <w:t>批次、定量、过度包装监督抽查</w:t>
      </w:r>
      <w:r>
        <w:rPr>
          <w:rFonts w:eastAsia="仿宋_GB2312" w:hint="eastAsia"/>
          <w:kern w:val="0"/>
          <w:sz w:val="32"/>
          <w:szCs w:val="32"/>
          <w:shd w:val="clear" w:color="auto" w:fill="FFFFFF"/>
        </w:rPr>
        <w:t>50</w:t>
      </w:r>
      <w:r>
        <w:rPr>
          <w:rFonts w:eastAsia="仿宋_GB2312" w:hint="eastAsia"/>
          <w:kern w:val="0"/>
          <w:sz w:val="32"/>
          <w:szCs w:val="32"/>
          <w:shd w:val="clear" w:color="auto" w:fill="FFFFFF"/>
        </w:rPr>
        <w:t>批次、开展药物类科普宣传</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次、发放药品不良检测反应及医疗器械不良事件检测基础知识宣传资料</w:t>
      </w:r>
      <w:r>
        <w:rPr>
          <w:rFonts w:eastAsia="仿宋_GB2312" w:hint="eastAsia"/>
          <w:kern w:val="0"/>
          <w:sz w:val="32"/>
          <w:szCs w:val="32"/>
          <w:shd w:val="clear" w:color="auto" w:fill="FFFFFF"/>
        </w:rPr>
        <w:t>5000</w:t>
      </w:r>
      <w:r>
        <w:rPr>
          <w:rFonts w:eastAsia="仿宋_GB2312" w:hint="eastAsia"/>
          <w:kern w:val="0"/>
          <w:sz w:val="32"/>
          <w:szCs w:val="32"/>
          <w:shd w:val="clear" w:color="auto" w:fill="FFFFFF"/>
        </w:rPr>
        <w:t>余份，截止</w:t>
      </w:r>
      <w:r>
        <w:rPr>
          <w:rFonts w:eastAsia="仿宋_GB2312" w:hint="eastAsia"/>
          <w:kern w:val="0"/>
          <w:sz w:val="32"/>
          <w:szCs w:val="32"/>
          <w:shd w:val="clear" w:color="auto" w:fill="FFFFFF"/>
        </w:rPr>
        <w:t>2021</w:t>
      </w:r>
      <w:r>
        <w:rPr>
          <w:rFonts w:eastAsia="仿宋_GB2312" w:hint="eastAsia"/>
          <w:kern w:val="0"/>
          <w:sz w:val="32"/>
          <w:szCs w:val="32"/>
          <w:shd w:val="clear" w:color="auto" w:fill="FFFFFF"/>
        </w:rPr>
        <w:t>年</w:t>
      </w:r>
      <w:r>
        <w:rPr>
          <w:rFonts w:eastAsia="仿宋_GB2312" w:hint="eastAsia"/>
          <w:kern w:val="0"/>
          <w:sz w:val="32"/>
          <w:szCs w:val="32"/>
          <w:shd w:val="clear" w:color="auto" w:fill="FFFFFF"/>
        </w:rPr>
        <w:t>6</w:t>
      </w:r>
      <w:r>
        <w:rPr>
          <w:rFonts w:eastAsia="仿宋_GB2312" w:hint="eastAsia"/>
          <w:kern w:val="0"/>
          <w:sz w:val="32"/>
          <w:szCs w:val="32"/>
          <w:shd w:val="clear" w:color="auto" w:fill="FFFFFF"/>
        </w:rPr>
        <w:t>月，已全额支付，支付率为</w:t>
      </w:r>
      <w:r>
        <w:rPr>
          <w:rFonts w:eastAsia="仿宋_GB2312" w:hint="eastAsia"/>
          <w:kern w:val="0"/>
          <w:sz w:val="32"/>
          <w:szCs w:val="32"/>
          <w:shd w:val="clear" w:color="auto" w:fill="FFFFFF"/>
        </w:rPr>
        <w:t>100%</w:t>
      </w:r>
      <w:r>
        <w:rPr>
          <w:rFonts w:eastAsia="仿宋_GB2312" w:hint="eastAsia"/>
          <w:kern w:val="0"/>
          <w:sz w:val="32"/>
          <w:szCs w:val="32"/>
          <w:shd w:val="clear" w:color="auto" w:fill="FFFFFF"/>
        </w:rPr>
        <w:t>。</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lastRenderedPageBreak/>
        <w:t>巴中市巴州区：完成辖区类医疗器械抽验检查</w:t>
      </w:r>
      <w:r>
        <w:rPr>
          <w:rFonts w:eastAsia="仿宋_GB2312" w:hint="eastAsia"/>
          <w:kern w:val="0"/>
          <w:sz w:val="32"/>
          <w:szCs w:val="32"/>
          <w:shd w:val="clear" w:color="auto" w:fill="FFFFFF"/>
        </w:rPr>
        <w:t>50</w:t>
      </w:r>
      <w:r>
        <w:rPr>
          <w:rFonts w:eastAsia="仿宋_GB2312" w:hint="eastAsia"/>
          <w:kern w:val="0"/>
          <w:sz w:val="32"/>
          <w:szCs w:val="32"/>
          <w:shd w:val="clear" w:color="auto" w:fill="FFFFFF"/>
        </w:rPr>
        <w:t>批次、医疗器械安全监管企业约</w:t>
      </w:r>
      <w:r>
        <w:rPr>
          <w:rFonts w:eastAsia="仿宋_GB2312" w:hint="eastAsia"/>
          <w:kern w:val="0"/>
          <w:sz w:val="32"/>
          <w:szCs w:val="32"/>
          <w:shd w:val="clear" w:color="auto" w:fill="FFFFFF"/>
        </w:rPr>
        <w:t>850</w:t>
      </w:r>
      <w:r>
        <w:rPr>
          <w:rFonts w:eastAsia="仿宋_GB2312" w:hint="eastAsia"/>
          <w:kern w:val="0"/>
          <w:sz w:val="32"/>
          <w:szCs w:val="32"/>
          <w:shd w:val="clear" w:color="auto" w:fill="FFFFFF"/>
        </w:rPr>
        <w:t>家、药品不良反应每百万人口报告约</w:t>
      </w:r>
      <w:r>
        <w:rPr>
          <w:rFonts w:eastAsia="仿宋_GB2312" w:hint="eastAsia"/>
          <w:kern w:val="0"/>
          <w:sz w:val="32"/>
          <w:szCs w:val="32"/>
          <w:shd w:val="clear" w:color="auto" w:fill="FFFFFF"/>
        </w:rPr>
        <w:t>1000</w:t>
      </w:r>
      <w:r>
        <w:rPr>
          <w:rFonts w:eastAsia="仿宋_GB2312" w:hint="eastAsia"/>
          <w:kern w:val="0"/>
          <w:sz w:val="32"/>
          <w:szCs w:val="32"/>
          <w:shd w:val="clear" w:color="auto" w:fill="FFFFFF"/>
        </w:rPr>
        <w:t>份、无菌植入医疗器械使用单位监管检查数约</w:t>
      </w:r>
      <w:r>
        <w:rPr>
          <w:rFonts w:eastAsia="仿宋_GB2312" w:hint="eastAsia"/>
          <w:kern w:val="0"/>
          <w:sz w:val="32"/>
          <w:szCs w:val="32"/>
          <w:shd w:val="clear" w:color="auto" w:fill="FFFFFF"/>
        </w:rPr>
        <w:t>30</w:t>
      </w:r>
      <w:r>
        <w:rPr>
          <w:rFonts w:eastAsia="仿宋_GB2312" w:hint="eastAsia"/>
          <w:kern w:val="0"/>
          <w:sz w:val="32"/>
          <w:szCs w:val="32"/>
          <w:shd w:val="clear" w:color="auto" w:fill="FFFFFF"/>
        </w:rPr>
        <w:t>家、药品使用企业监管</w:t>
      </w:r>
      <w:r>
        <w:rPr>
          <w:rFonts w:eastAsia="仿宋_GB2312" w:hint="eastAsia"/>
          <w:kern w:val="0"/>
          <w:sz w:val="32"/>
          <w:szCs w:val="32"/>
          <w:shd w:val="clear" w:color="auto" w:fill="FFFFFF"/>
        </w:rPr>
        <w:t>1600</w:t>
      </w:r>
      <w:r>
        <w:rPr>
          <w:rFonts w:eastAsia="仿宋_GB2312" w:hint="eastAsia"/>
          <w:kern w:val="0"/>
          <w:sz w:val="32"/>
          <w:szCs w:val="32"/>
          <w:shd w:val="clear" w:color="auto" w:fill="FFFFFF"/>
        </w:rPr>
        <w:t>家、各类科普宣传资料</w:t>
      </w:r>
      <w:r>
        <w:rPr>
          <w:rFonts w:eastAsia="仿宋_GB2312" w:hint="eastAsia"/>
          <w:kern w:val="0"/>
          <w:sz w:val="32"/>
          <w:szCs w:val="32"/>
          <w:shd w:val="clear" w:color="auto" w:fill="FFFFFF"/>
        </w:rPr>
        <w:t>10000</w:t>
      </w:r>
      <w:r>
        <w:rPr>
          <w:rFonts w:eastAsia="仿宋_GB2312" w:hint="eastAsia"/>
          <w:kern w:val="0"/>
          <w:sz w:val="32"/>
          <w:szCs w:val="32"/>
          <w:shd w:val="clear" w:color="auto" w:fill="FFFFFF"/>
        </w:rPr>
        <w:t>余份，截止</w:t>
      </w:r>
      <w:r>
        <w:rPr>
          <w:rFonts w:eastAsia="仿宋_GB2312" w:hint="eastAsia"/>
          <w:kern w:val="0"/>
          <w:sz w:val="32"/>
          <w:szCs w:val="32"/>
          <w:shd w:val="clear" w:color="auto" w:fill="FFFFFF"/>
        </w:rPr>
        <w:t>2021</w:t>
      </w:r>
      <w:r>
        <w:rPr>
          <w:rFonts w:eastAsia="仿宋_GB2312" w:hint="eastAsia"/>
          <w:kern w:val="0"/>
          <w:sz w:val="32"/>
          <w:szCs w:val="32"/>
          <w:shd w:val="clear" w:color="auto" w:fill="FFFFFF"/>
        </w:rPr>
        <w:t>年</w:t>
      </w:r>
      <w:r>
        <w:rPr>
          <w:rFonts w:eastAsia="仿宋_GB2312" w:hint="eastAsia"/>
          <w:kern w:val="0"/>
          <w:sz w:val="32"/>
          <w:szCs w:val="32"/>
          <w:shd w:val="clear" w:color="auto" w:fill="FFFFFF"/>
        </w:rPr>
        <w:t>6</w:t>
      </w:r>
      <w:r>
        <w:rPr>
          <w:rFonts w:eastAsia="仿宋_GB2312" w:hint="eastAsia"/>
          <w:kern w:val="0"/>
          <w:sz w:val="32"/>
          <w:szCs w:val="32"/>
          <w:shd w:val="clear" w:color="auto" w:fill="FFFFFF"/>
        </w:rPr>
        <w:t>月资金已全额支付，资金支付率为</w:t>
      </w:r>
      <w:r>
        <w:rPr>
          <w:rFonts w:eastAsia="仿宋_GB2312" w:hint="eastAsia"/>
          <w:kern w:val="0"/>
          <w:sz w:val="32"/>
          <w:szCs w:val="32"/>
          <w:shd w:val="clear" w:color="auto" w:fill="FFFFFF"/>
        </w:rPr>
        <w:t>100%</w:t>
      </w:r>
      <w:r>
        <w:rPr>
          <w:rFonts w:eastAsia="仿宋_GB2312" w:hint="eastAsia"/>
          <w:kern w:val="0"/>
          <w:sz w:val="32"/>
          <w:szCs w:val="32"/>
          <w:shd w:val="clear" w:color="auto" w:fill="FFFFFF"/>
        </w:rPr>
        <w:t>。</w:t>
      </w:r>
    </w:p>
    <w:p w:rsidR="00FB1B42" w:rsidRDefault="000277A9">
      <w:pPr>
        <w:pStyle w:val="a0"/>
        <w:ind w:firstLine="640"/>
      </w:pPr>
      <w:r>
        <w:rPr>
          <w:rFonts w:eastAsia="仿宋_GB2312" w:hint="eastAsia"/>
          <w:kern w:val="0"/>
          <w:sz w:val="32"/>
          <w:szCs w:val="32"/>
          <w:shd w:val="clear" w:color="auto" w:fill="FFFFFF"/>
        </w:rPr>
        <w:t>巴州区恩阳区：完成不良反应</w:t>
      </w:r>
      <w:r>
        <w:rPr>
          <w:rFonts w:eastAsia="仿宋_GB2312" w:hint="eastAsia"/>
          <w:kern w:val="0"/>
          <w:sz w:val="32"/>
          <w:szCs w:val="32"/>
          <w:shd w:val="clear" w:color="auto" w:fill="FFFFFF"/>
        </w:rPr>
        <w:t>报告的调查核实和</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次宣传培训、开展药物滥用检测相关宣传培训</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次、完成</w:t>
      </w:r>
      <w:r>
        <w:rPr>
          <w:rFonts w:eastAsia="仿宋_GB2312" w:hint="eastAsia"/>
          <w:kern w:val="0"/>
          <w:sz w:val="32"/>
          <w:szCs w:val="32"/>
          <w:shd w:val="clear" w:color="auto" w:fill="FFFFFF"/>
        </w:rPr>
        <w:t>20</w:t>
      </w:r>
      <w:r>
        <w:rPr>
          <w:rFonts w:eastAsia="仿宋_GB2312" w:hint="eastAsia"/>
          <w:kern w:val="0"/>
          <w:sz w:val="32"/>
          <w:szCs w:val="32"/>
          <w:shd w:val="clear" w:color="auto" w:fill="FFFFFF"/>
        </w:rPr>
        <w:t>家无菌植入类医疗器械经营企业和使用单位检查、完成医疗器械不良事件监测每百万人口报告</w:t>
      </w:r>
      <w:r>
        <w:rPr>
          <w:rFonts w:eastAsia="仿宋_GB2312" w:hint="eastAsia"/>
          <w:kern w:val="0"/>
          <w:sz w:val="32"/>
          <w:szCs w:val="32"/>
          <w:shd w:val="clear" w:color="auto" w:fill="FFFFFF"/>
        </w:rPr>
        <w:t>120</w:t>
      </w:r>
      <w:r>
        <w:rPr>
          <w:rFonts w:eastAsia="仿宋_GB2312" w:hint="eastAsia"/>
          <w:kern w:val="0"/>
          <w:sz w:val="32"/>
          <w:szCs w:val="32"/>
          <w:shd w:val="clear" w:color="auto" w:fill="FFFFFF"/>
        </w:rPr>
        <w:t>份、药品不良反应每百万人口报告</w:t>
      </w:r>
      <w:r>
        <w:rPr>
          <w:rFonts w:eastAsia="仿宋_GB2312" w:hint="eastAsia"/>
          <w:kern w:val="0"/>
          <w:sz w:val="32"/>
          <w:szCs w:val="32"/>
          <w:shd w:val="clear" w:color="auto" w:fill="FFFFFF"/>
        </w:rPr>
        <w:t>500</w:t>
      </w:r>
      <w:r>
        <w:rPr>
          <w:rFonts w:eastAsia="仿宋_GB2312" w:hint="eastAsia"/>
          <w:kern w:val="0"/>
          <w:sz w:val="32"/>
          <w:szCs w:val="32"/>
          <w:shd w:val="clear" w:color="auto" w:fill="FFFFFF"/>
        </w:rPr>
        <w:t>份。</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巴中市食药安全中心：资金支付率为</w:t>
      </w:r>
      <w:r>
        <w:rPr>
          <w:rFonts w:eastAsia="仿宋_GB2312" w:hint="eastAsia"/>
          <w:kern w:val="0"/>
          <w:sz w:val="32"/>
          <w:szCs w:val="32"/>
          <w:shd w:val="clear" w:color="auto" w:fill="FFFFFF"/>
        </w:rPr>
        <w:t>100%</w:t>
      </w:r>
      <w:r>
        <w:rPr>
          <w:rFonts w:eastAsia="仿宋_GB2312" w:hint="eastAsia"/>
          <w:kern w:val="0"/>
          <w:sz w:val="32"/>
          <w:szCs w:val="32"/>
          <w:shd w:val="clear" w:color="auto" w:fill="FFFFFF"/>
        </w:rPr>
        <w:t>。</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巴中市市场监管综合行政执法支队：牵头组织全市市场监管系统出动执法人员</w:t>
      </w:r>
      <w:r>
        <w:rPr>
          <w:rFonts w:eastAsia="仿宋_GB2312" w:hint="eastAsia"/>
          <w:kern w:val="0"/>
          <w:sz w:val="32"/>
          <w:szCs w:val="32"/>
          <w:shd w:val="clear" w:color="auto" w:fill="FFFFFF"/>
        </w:rPr>
        <w:t>40453</w:t>
      </w:r>
      <w:r>
        <w:rPr>
          <w:rFonts w:eastAsia="仿宋_GB2312" w:hint="eastAsia"/>
          <w:kern w:val="0"/>
          <w:sz w:val="32"/>
          <w:szCs w:val="32"/>
          <w:shd w:val="clear" w:color="auto" w:fill="FFFFFF"/>
        </w:rPr>
        <w:t>人（次），检查各类市场主体</w:t>
      </w:r>
      <w:r>
        <w:rPr>
          <w:rFonts w:eastAsia="仿宋_GB2312" w:hint="eastAsia"/>
          <w:kern w:val="0"/>
          <w:sz w:val="32"/>
          <w:szCs w:val="32"/>
          <w:shd w:val="clear" w:color="auto" w:fill="FFFFFF"/>
        </w:rPr>
        <w:t>29127</w:t>
      </w:r>
      <w:r>
        <w:rPr>
          <w:rFonts w:eastAsia="仿宋_GB2312" w:hint="eastAsia"/>
          <w:kern w:val="0"/>
          <w:sz w:val="32"/>
          <w:szCs w:val="32"/>
          <w:shd w:val="clear" w:color="auto" w:fill="FFFFFF"/>
        </w:rPr>
        <w:t>（个）户，检查学校食堂</w:t>
      </w:r>
      <w:r>
        <w:rPr>
          <w:rFonts w:eastAsia="仿宋_GB2312" w:hint="eastAsia"/>
          <w:kern w:val="0"/>
          <w:sz w:val="32"/>
          <w:szCs w:val="32"/>
          <w:shd w:val="clear" w:color="auto" w:fill="FFFFFF"/>
        </w:rPr>
        <w:t>784</w:t>
      </w:r>
      <w:r>
        <w:rPr>
          <w:rFonts w:eastAsia="仿宋_GB2312" w:hint="eastAsia"/>
          <w:kern w:val="0"/>
          <w:sz w:val="32"/>
          <w:szCs w:val="32"/>
          <w:shd w:val="clear" w:color="auto" w:fill="FFFFFF"/>
        </w:rPr>
        <w:t>个，检查特种设备使用单位</w:t>
      </w:r>
      <w:r>
        <w:rPr>
          <w:rFonts w:eastAsia="仿宋_GB2312" w:hint="eastAsia"/>
          <w:kern w:val="0"/>
          <w:sz w:val="32"/>
          <w:szCs w:val="32"/>
          <w:shd w:val="clear" w:color="auto" w:fill="FFFFFF"/>
        </w:rPr>
        <w:t>480</w:t>
      </w:r>
      <w:r>
        <w:rPr>
          <w:rFonts w:eastAsia="仿宋_GB2312" w:hint="eastAsia"/>
          <w:kern w:val="0"/>
          <w:sz w:val="32"/>
          <w:szCs w:val="32"/>
          <w:shd w:val="clear" w:color="auto" w:fill="FFFFFF"/>
        </w:rPr>
        <w:t>家（户），检查特种设备制造、安装、改造及修理单位</w:t>
      </w:r>
      <w:r>
        <w:rPr>
          <w:rFonts w:eastAsia="仿宋_GB2312" w:hint="eastAsia"/>
          <w:kern w:val="0"/>
          <w:sz w:val="32"/>
          <w:szCs w:val="32"/>
          <w:shd w:val="clear" w:color="auto" w:fill="FFFFFF"/>
        </w:rPr>
        <w:t>115</w:t>
      </w:r>
      <w:r>
        <w:rPr>
          <w:rFonts w:eastAsia="仿宋_GB2312" w:hint="eastAsia"/>
          <w:kern w:val="0"/>
          <w:sz w:val="32"/>
          <w:szCs w:val="32"/>
          <w:shd w:val="clear" w:color="auto" w:fill="FFFFFF"/>
        </w:rPr>
        <w:t>家（户），整治重点区域</w:t>
      </w:r>
      <w:r>
        <w:rPr>
          <w:rFonts w:eastAsia="仿宋_GB2312" w:hint="eastAsia"/>
          <w:kern w:val="0"/>
          <w:sz w:val="32"/>
          <w:szCs w:val="32"/>
          <w:shd w:val="clear" w:color="auto" w:fill="FFFFFF"/>
        </w:rPr>
        <w:t>664</w:t>
      </w:r>
      <w:r>
        <w:rPr>
          <w:rFonts w:eastAsia="仿宋_GB2312" w:hint="eastAsia"/>
          <w:kern w:val="0"/>
          <w:sz w:val="32"/>
          <w:szCs w:val="32"/>
          <w:shd w:val="clear" w:color="auto" w:fill="FFFFFF"/>
        </w:rPr>
        <w:t>处，取缔无证</w:t>
      </w:r>
      <w:r>
        <w:rPr>
          <w:rFonts w:eastAsia="仿宋_GB2312" w:hint="eastAsia"/>
          <w:kern w:val="0"/>
          <w:sz w:val="32"/>
          <w:szCs w:val="32"/>
          <w:shd w:val="clear" w:color="auto" w:fill="FFFFFF"/>
        </w:rPr>
        <w:t>、无照经营</w:t>
      </w:r>
      <w:r>
        <w:rPr>
          <w:rFonts w:eastAsia="仿宋_GB2312" w:hint="eastAsia"/>
          <w:kern w:val="0"/>
          <w:sz w:val="32"/>
          <w:szCs w:val="32"/>
          <w:shd w:val="clear" w:color="auto" w:fill="FFFFFF"/>
        </w:rPr>
        <w:t>16</w:t>
      </w:r>
      <w:r>
        <w:rPr>
          <w:rFonts w:eastAsia="仿宋_GB2312" w:hint="eastAsia"/>
          <w:kern w:val="0"/>
          <w:sz w:val="32"/>
          <w:szCs w:val="32"/>
          <w:shd w:val="clear" w:color="auto" w:fill="FFFFFF"/>
        </w:rPr>
        <w:t>户，受理消费者投诉举报</w:t>
      </w:r>
      <w:r>
        <w:rPr>
          <w:rFonts w:eastAsia="仿宋_GB2312" w:hint="eastAsia"/>
          <w:kern w:val="0"/>
          <w:sz w:val="32"/>
          <w:szCs w:val="32"/>
          <w:shd w:val="clear" w:color="auto" w:fill="FFFFFF"/>
        </w:rPr>
        <w:t>2200</w:t>
      </w:r>
      <w:r>
        <w:rPr>
          <w:rFonts w:eastAsia="仿宋_GB2312" w:hint="eastAsia"/>
          <w:kern w:val="0"/>
          <w:sz w:val="32"/>
          <w:szCs w:val="32"/>
          <w:shd w:val="clear" w:color="auto" w:fill="FFFFFF"/>
        </w:rPr>
        <w:t>次，发布消费警示、消费提示</w:t>
      </w:r>
      <w:r>
        <w:rPr>
          <w:rFonts w:eastAsia="仿宋_GB2312" w:hint="eastAsia"/>
          <w:kern w:val="0"/>
          <w:sz w:val="32"/>
          <w:szCs w:val="32"/>
          <w:shd w:val="clear" w:color="auto" w:fill="FFFFFF"/>
        </w:rPr>
        <w:t>522</w:t>
      </w:r>
      <w:r>
        <w:rPr>
          <w:rFonts w:eastAsia="仿宋_GB2312" w:hint="eastAsia"/>
          <w:kern w:val="0"/>
          <w:sz w:val="32"/>
          <w:szCs w:val="32"/>
          <w:shd w:val="clear" w:color="auto" w:fill="FFFFFF"/>
        </w:rPr>
        <w:t>条，开展协作执法</w:t>
      </w:r>
      <w:r>
        <w:rPr>
          <w:rFonts w:eastAsia="仿宋_GB2312" w:hint="eastAsia"/>
          <w:kern w:val="0"/>
          <w:sz w:val="32"/>
          <w:szCs w:val="32"/>
          <w:shd w:val="clear" w:color="auto" w:fill="FFFFFF"/>
        </w:rPr>
        <w:t>522</w:t>
      </w:r>
      <w:r>
        <w:rPr>
          <w:rFonts w:eastAsia="仿宋_GB2312" w:hint="eastAsia"/>
          <w:kern w:val="0"/>
          <w:sz w:val="32"/>
          <w:szCs w:val="32"/>
          <w:shd w:val="clear" w:color="auto" w:fill="FFFFFF"/>
        </w:rPr>
        <w:t>次，开展行政指导、行政约谈</w:t>
      </w:r>
      <w:r>
        <w:rPr>
          <w:rFonts w:eastAsia="仿宋_GB2312" w:hint="eastAsia"/>
          <w:kern w:val="0"/>
          <w:sz w:val="32"/>
          <w:szCs w:val="32"/>
          <w:shd w:val="clear" w:color="auto" w:fill="FFFFFF"/>
        </w:rPr>
        <w:t>110</w:t>
      </w:r>
      <w:r>
        <w:rPr>
          <w:rFonts w:eastAsia="仿宋_GB2312" w:hint="eastAsia"/>
          <w:kern w:val="0"/>
          <w:sz w:val="32"/>
          <w:szCs w:val="32"/>
          <w:shd w:val="clear" w:color="auto" w:fill="FFFFFF"/>
        </w:rPr>
        <w:t>次，总立案</w:t>
      </w:r>
      <w:r>
        <w:rPr>
          <w:rFonts w:eastAsia="仿宋_GB2312" w:hint="eastAsia"/>
          <w:kern w:val="0"/>
          <w:sz w:val="32"/>
          <w:szCs w:val="32"/>
          <w:shd w:val="clear" w:color="auto" w:fill="FFFFFF"/>
        </w:rPr>
        <w:t>2267</w:t>
      </w:r>
      <w:r>
        <w:rPr>
          <w:rFonts w:eastAsia="仿宋_GB2312" w:hint="eastAsia"/>
          <w:kern w:val="0"/>
          <w:sz w:val="32"/>
          <w:szCs w:val="32"/>
          <w:shd w:val="clear" w:color="auto" w:fill="FFFFFF"/>
        </w:rPr>
        <w:t>件</w:t>
      </w:r>
      <w:r>
        <w:rPr>
          <w:rFonts w:eastAsia="仿宋_GB2312" w:hint="eastAsia"/>
          <w:kern w:val="0"/>
          <w:sz w:val="32"/>
          <w:szCs w:val="32"/>
          <w:shd w:val="clear" w:color="auto" w:fill="FFFFFF"/>
        </w:rPr>
        <w:t>,</w:t>
      </w:r>
      <w:r>
        <w:rPr>
          <w:rFonts w:eastAsia="仿宋_GB2312" w:hint="eastAsia"/>
          <w:kern w:val="0"/>
          <w:sz w:val="32"/>
          <w:szCs w:val="32"/>
          <w:shd w:val="clear" w:color="auto" w:fill="FFFFFF"/>
        </w:rPr>
        <w:t>查办大要案件</w:t>
      </w:r>
      <w:r>
        <w:rPr>
          <w:rFonts w:eastAsia="仿宋_GB2312" w:hint="eastAsia"/>
          <w:kern w:val="0"/>
          <w:sz w:val="32"/>
          <w:szCs w:val="32"/>
          <w:shd w:val="clear" w:color="auto" w:fill="FFFFFF"/>
        </w:rPr>
        <w:t>277</w:t>
      </w:r>
      <w:r>
        <w:rPr>
          <w:rFonts w:eastAsia="仿宋_GB2312" w:hint="eastAsia"/>
          <w:kern w:val="0"/>
          <w:sz w:val="32"/>
          <w:szCs w:val="32"/>
          <w:shd w:val="clear" w:color="auto" w:fill="FFFFFF"/>
        </w:rPr>
        <w:t>件，重大案件</w:t>
      </w:r>
      <w:r>
        <w:rPr>
          <w:rFonts w:eastAsia="仿宋_GB2312" w:hint="eastAsia"/>
          <w:kern w:val="0"/>
          <w:sz w:val="32"/>
          <w:szCs w:val="32"/>
          <w:shd w:val="clear" w:color="auto" w:fill="FFFFFF"/>
        </w:rPr>
        <w:t>22</w:t>
      </w:r>
      <w:r>
        <w:rPr>
          <w:rFonts w:eastAsia="仿宋_GB2312" w:hint="eastAsia"/>
          <w:kern w:val="0"/>
          <w:sz w:val="32"/>
          <w:szCs w:val="32"/>
          <w:shd w:val="clear" w:color="auto" w:fill="FFFFFF"/>
        </w:rPr>
        <w:t>件，省局挂牌督办案件</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件，纳入省局典型案例通报</w:t>
      </w:r>
      <w:r>
        <w:rPr>
          <w:rFonts w:eastAsia="仿宋_GB2312" w:hint="eastAsia"/>
          <w:kern w:val="0"/>
          <w:sz w:val="32"/>
          <w:szCs w:val="32"/>
          <w:shd w:val="clear" w:color="auto" w:fill="FFFFFF"/>
        </w:rPr>
        <w:t>7</w:t>
      </w:r>
      <w:r>
        <w:rPr>
          <w:rFonts w:eastAsia="仿宋_GB2312" w:hint="eastAsia"/>
          <w:kern w:val="0"/>
          <w:sz w:val="32"/>
          <w:szCs w:val="32"/>
          <w:shd w:val="clear" w:color="auto" w:fill="FFFFFF"/>
        </w:rPr>
        <w:t>件，移送司法机关并经司法机关立案案件</w:t>
      </w:r>
      <w:r>
        <w:rPr>
          <w:rFonts w:eastAsia="仿宋_GB2312" w:hint="eastAsia"/>
          <w:kern w:val="0"/>
          <w:sz w:val="32"/>
          <w:szCs w:val="32"/>
          <w:shd w:val="clear" w:color="auto" w:fill="FFFFFF"/>
        </w:rPr>
        <w:t>11</w:t>
      </w:r>
      <w:r>
        <w:rPr>
          <w:rFonts w:eastAsia="仿宋_GB2312" w:hint="eastAsia"/>
          <w:kern w:val="0"/>
          <w:sz w:val="32"/>
          <w:szCs w:val="32"/>
          <w:shd w:val="clear" w:color="auto" w:fill="FFFFFF"/>
        </w:rPr>
        <w:t>件。其中冷链物流案件</w:t>
      </w:r>
      <w:r>
        <w:rPr>
          <w:rFonts w:eastAsia="仿宋_GB2312" w:hint="eastAsia"/>
          <w:kern w:val="0"/>
          <w:sz w:val="32"/>
          <w:szCs w:val="32"/>
          <w:shd w:val="clear" w:color="auto" w:fill="FFFFFF"/>
        </w:rPr>
        <w:t>76</w:t>
      </w:r>
      <w:r>
        <w:rPr>
          <w:rFonts w:eastAsia="仿宋_GB2312" w:hint="eastAsia"/>
          <w:kern w:val="0"/>
          <w:sz w:val="32"/>
          <w:szCs w:val="32"/>
          <w:shd w:val="clear" w:color="auto" w:fill="FFFFFF"/>
        </w:rPr>
        <w:t>件，知识产权类案件</w:t>
      </w:r>
      <w:r>
        <w:rPr>
          <w:rFonts w:eastAsia="仿宋_GB2312" w:hint="eastAsia"/>
          <w:kern w:val="0"/>
          <w:sz w:val="32"/>
          <w:szCs w:val="32"/>
          <w:shd w:val="clear" w:color="auto" w:fill="FFFFFF"/>
        </w:rPr>
        <w:t>52</w:t>
      </w:r>
      <w:r>
        <w:rPr>
          <w:rFonts w:eastAsia="仿宋_GB2312" w:hint="eastAsia"/>
          <w:kern w:val="0"/>
          <w:sz w:val="32"/>
          <w:szCs w:val="32"/>
          <w:shd w:val="clear" w:color="auto" w:fill="FFFFFF"/>
        </w:rPr>
        <w:t>件，长江禁捕类案件</w:t>
      </w:r>
      <w:r>
        <w:rPr>
          <w:rFonts w:eastAsia="仿宋_GB2312" w:hint="eastAsia"/>
          <w:kern w:val="0"/>
          <w:sz w:val="32"/>
          <w:szCs w:val="32"/>
          <w:shd w:val="clear" w:color="auto" w:fill="FFFFFF"/>
        </w:rPr>
        <w:t>18</w:t>
      </w:r>
      <w:r>
        <w:rPr>
          <w:rFonts w:eastAsia="仿宋_GB2312" w:hint="eastAsia"/>
          <w:kern w:val="0"/>
          <w:sz w:val="32"/>
          <w:szCs w:val="32"/>
          <w:shd w:val="clear" w:color="auto" w:fill="FFFFFF"/>
        </w:rPr>
        <w:t>件，特种设备类案件</w:t>
      </w:r>
      <w:r>
        <w:rPr>
          <w:rFonts w:eastAsia="仿宋_GB2312" w:hint="eastAsia"/>
          <w:kern w:val="0"/>
          <w:sz w:val="32"/>
          <w:szCs w:val="32"/>
          <w:shd w:val="clear" w:color="auto" w:fill="FFFFFF"/>
        </w:rPr>
        <w:t>39</w:t>
      </w:r>
      <w:r>
        <w:rPr>
          <w:rFonts w:eastAsia="仿宋_GB2312" w:hint="eastAsia"/>
          <w:kern w:val="0"/>
          <w:sz w:val="32"/>
          <w:szCs w:val="32"/>
          <w:shd w:val="clear" w:color="auto" w:fill="FFFFFF"/>
        </w:rPr>
        <w:t>件，</w:t>
      </w:r>
      <w:r>
        <w:rPr>
          <w:rFonts w:eastAsia="仿宋_GB2312" w:hint="eastAsia"/>
          <w:kern w:val="0"/>
          <w:sz w:val="32"/>
          <w:szCs w:val="32"/>
          <w:shd w:val="clear" w:color="auto" w:fill="FFFFFF"/>
        </w:rPr>
        <w:lastRenderedPageBreak/>
        <w:t>打击农村假冒伪劣食品案件</w:t>
      </w:r>
      <w:r>
        <w:rPr>
          <w:rFonts w:eastAsia="仿宋_GB2312" w:hint="eastAsia"/>
          <w:kern w:val="0"/>
          <w:sz w:val="32"/>
          <w:szCs w:val="32"/>
          <w:shd w:val="clear" w:color="auto" w:fill="FFFFFF"/>
        </w:rPr>
        <w:t>1031</w:t>
      </w:r>
      <w:r>
        <w:rPr>
          <w:rFonts w:eastAsia="仿宋_GB2312" w:hint="eastAsia"/>
          <w:kern w:val="0"/>
          <w:sz w:val="32"/>
          <w:szCs w:val="32"/>
          <w:shd w:val="clear" w:color="auto" w:fill="FFFFFF"/>
        </w:rPr>
        <w:t>件，疫情防控用药械质量安全类案件</w:t>
      </w:r>
      <w:r>
        <w:rPr>
          <w:rFonts w:eastAsia="仿宋_GB2312" w:hint="eastAsia"/>
          <w:kern w:val="0"/>
          <w:sz w:val="32"/>
          <w:szCs w:val="32"/>
          <w:shd w:val="clear" w:color="auto" w:fill="FFFFFF"/>
        </w:rPr>
        <w:t>249</w:t>
      </w:r>
      <w:r>
        <w:rPr>
          <w:rFonts w:eastAsia="仿宋_GB2312" w:hint="eastAsia"/>
          <w:kern w:val="0"/>
          <w:sz w:val="32"/>
          <w:szCs w:val="32"/>
          <w:shd w:val="clear" w:color="auto" w:fill="FFFFFF"/>
        </w:rPr>
        <w:t>件，含价格执法等其他适用市场监管处罚案件</w:t>
      </w:r>
      <w:r>
        <w:rPr>
          <w:rFonts w:eastAsia="仿宋_GB2312" w:hint="eastAsia"/>
          <w:kern w:val="0"/>
          <w:sz w:val="32"/>
          <w:szCs w:val="32"/>
          <w:shd w:val="clear" w:color="auto" w:fill="FFFFFF"/>
        </w:rPr>
        <w:t>802</w:t>
      </w:r>
      <w:r>
        <w:rPr>
          <w:rFonts w:eastAsia="仿宋_GB2312" w:hint="eastAsia"/>
          <w:kern w:val="0"/>
          <w:sz w:val="32"/>
          <w:szCs w:val="32"/>
          <w:shd w:val="clear" w:color="auto" w:fill="FFFFFF"/>
        </w:rPr>
        <w:t>件。</w:t>
      </w:r>
    </w:p>
    <w:p w:rsidR="00FB1B42" w:rsidRDefault="000277A9">
      <w:pPr>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巴中市经开区：全年药品</w:t>
      </w:r>
      <w:r>
        <w:rPr>
          <w:rFonts w:eastAsia="仿宋_GB2312" w:hint="eastAsia"/>
          <w:kern w:val="0"/>
          <w:sz w:val="32"/>
          <w:szCs w:val="32"/>
          <w:shd w:val="clear" w:color="auto" w:fill="FFFFFF"/>
        </w:rPr>
        <w:t>市场检测了</w:t>
      </w:r>
      <w:r>
        <w:rPr>
          <w:rFonts w:eastAsia="仿宋_GB2312" w:hint="eastAsia"/>
          <w:kern w:val="0"/>
          <w:sz w:val="32"/>
          <w:szCs w:val="32"/>
          <w:shd w:val="clear" w:color="auto" w:fill="FFFFFF"/>
        </w:rPr>
        <w:t>7</w:t>
      </w:r>
      <w:r>
        <w:rPr>
          <w:rFonts w:eastAsia="仿宋_GB2312" w:hint="eastAsia"/>
          <w:kern w:val="0"/>
          <w:sz w:val="32"/>
          <w:szCs w:val="32"/>
          <w:shd w:val="clear" w:color="auto" w:fill="FFFFFF"/>
        </w:rPr>
        <w:t>次，职工药品知识培训</w:t>
      </w:r>
      <w:r>
        <w:rPr>
          <w:rFonts w:eastAsia="仿宋_GB2312" w:hint="eastAsia"/>
          <w:kern w:val="0"/>
          <w:sz w:val="32"/>
          <w:szCs w:val="32"/>
          <w:shd w:val="clear" w:color="auto" w:fill="FFFFFF"/>
        </w:rPr>
        <w:t>4</w:t>
      </w:r>
      <w:r>
        <w:rPr>
          <w:rFonts w:eastAsia="仿宋_GB2312" w:hint="eastAsia"/>
          <w:kern w:val="0"/>
          <w:sz w:val="32"/>
          <w:szCs w:val="32"/>
          <w:shd w:val="clear" w:color="auto" w:fill="FFFFFF"/>
        </w:rPr>
        <w:t>次及基层所规范化建设。春雷行动的市场整治及扫黑除恶工作方面</w:t>
      </w:r>
      <w:r>
        <w:rPr>
          <w:rFonts w:eastAsia="仿宋_GB2312" w:hint="eastAsia"/>
          <w:kern w:val="0"/>
          <w:sz w:val="32"/>
          <w:szCs w:val="32"/>
          <w:shd w:val="clear" w:color="auto" w:fill="FFFFFF"/>
        </w:rPr>
        <w:t>5</w:t>
      </w:r>
      <w:r>
        <w:rPr>
          <w:rFonts w:eastAsia="仿宋_GB2312" w:hint="eastAsia"/>
          <w:kern w:val="0"/>
          <w:sz w:val="32"/>
          <w:szCs w:val="32"/>
          <w:shd w:val="clear" w:color="auto" w:fill="FFFFFF"/>
        </w:rPr>
        <w:t>次及基层所规范化建设。</w:t>
      </w:r>
    </w:p>
    <w:p w:rsidR="00FB1B42" w:rsidRDefault="000277A9">
      <w:pPr>
        <w:ind w:firstLine="640"/>
        <w:rPr>
          <w:rFonts w:eastAsia="仿宋_GB2312"/>
          <w:kern w:val="0"/>
          <w:sz w:val="32"/>
          <w:szCs w:val="32"/>
          <w:shd w:val="clear" w:color="auto" w:fill="FFFFFF"/>
        </w:rPr>
      </w:pPr>
      <w:r>
        <w:rPr>
          <w:rFonts w:eastAsia="仿宋_GB2312"/>
          <w:kern w:val="0"/>
          <w:sz w:val="32"/>
          <w:szCs w:val="32"/>
          <w:shd w:val="clear" w:color="auto" w:fill="FFFFFF"/>
        </w:rPr>
        <w:t>巴中市市场计量测试所：项目在规定时效内完成，实际完成定量包装商品净含量抽查生产企业</w:t>
      </w:r>
      <w:r>
        <w:rPr>
          <w:rFonts w:eastAsia="仿宋_GB2312"/>
          <w:kern w:val="0"/>
          <w:sz w:val="32"/>
          <w:szCs w:val="32"/>
          <w:shd w:val="clear" w:color="auto" w:fill="FFFFFF"/>
        </w:rPr>
        <w:t>57</w:t>
      </w:r>
      <w:r>
        <w:rPr>
          <w:rFonts w:eastAsia="仿宋_GB2312"/>
          <w:kern w:val="0"/>
          <w:sz w:val="32"/>
          <w:szCs w:val="32"/>
          <w:shd w:val="clear" w:color="auto" w:fill="FFFFFF"/>
        </w:rPr>
        <w:t>家次</w:t>
      </w:r>
      <w:r>
        <w:rPr>
          <w:rFonts w:eastAsia="仿宋_GB2312"/>
          <w:kern w:val="0"/>
          <w:sz w:val="32"/>
          <w:szCs w:val="32"/>
          <w:shd w:val="clear" w:color="auto" w:fill="FFFFFF"/>
        </w:rPr>
        <w:t>106</w:t>
      </w:r>
      <w:r>
        <w:rPr>
          <w:rFonts w:eastAsia="仿宋_GB2312"/>
          <w:kern w:val="0"/>
          <w:sz w:val="32"/>
          <w:szCs w:val="32"/>
          <w:shd w:val="clear" w:color="auto" w:fill="FFFFFF"/>
        </w:rPr>
        <w:t>批次，限制商品过度包装抽查生产企业</w:t>
      </w:r>
      <w:r>
        <w:rPr>
          <w:rFonts w:eastAsia="仿宋_GB2312"/>
          <w:kern w:val="0"/>
          <w:sz w:val="32"/>
          <w:szCs w:val="32"/>
          <w:shd w:val="clear" w:color="auto" w:fill="FFFFFF"/>
        </w:rPr>
        <w:t>33</w:t>
      </w:r>
      <w:r>
        <w:rPr>
          <w:rFonts w:eastAsia="仿宋_GB2312"/>
          <w:kern w:val="0"/>
          <w:sz w:val="32"/>
          <w:szCs w:val="32"/>
          <w:shd w:val="clear" w:color="auto" w:fill="FFFFFF"/>
        </w:rPr>
        <w:t>家次</w:t>
      </w:r>
      <w:r>
        <w:rPr>
          <w:rFonts w:eastAsia="仿宋_GB2312"/>
          <w:kern w:val="0"/>
          <w:sz w:val="32"/>
          <w:szCs w:val="32"/>
          <w:shd w:val="clear" w:color="auto" w:fill="FFFFFF"/>
        </w:rPr>
        <w:t>86</w:t>
      </w:r>
      <w:r>
        <w:rPr>
          <w:rFonts w:eastAsia="仿宋_GB2312"/>
          <w:kern w:val="0"/>
          <w:sz w:val="32"/>
          <w:szCs w:val="32"/>
          <w:shd w:val="clear" w:color="auto" w:fill="FFFFFF"/>
        </w:rPr>
        <w:t>批次。</w:t>
      </w:r>
    </w:p>
    <w:p w:rsidR="00FB1B42" w:rsidRDefault="000277A9">
      <w:pPr>
        <w:pStyle w:val="1"/>
        <w:spacing w:before="156" w:after="156" w:line="360" w:lineRule="auto"/>
        <w:ind w:firstLine="602"/>
        <w:rPr>
          <w:rFonts w:ascii="Times New Roman" w:hAnsi="Times New Roman"/>
          <w:sz w:val="30"/>
          <w:szCs w:val="30"/>
        </w:rPr>
      </w:pPr>
      <w:r>
        <w:rPr>
          <w:rFonts w:ascii="Times New Roman" w:hAnsi="Times New Roman" w:hint="eastAsia"/>
          <w:sz w:val="30"/>
          <w:szCs w:val="30"/>
        </w:rPr>
        <w:t>二</w:t>
      </w:r>
      <w:r>
        <w:rPr>
          <w:rFonts w:ascii="Times New Roman" w:hAnsi="Times New Roman"/>
          <w:sz w:val="30"/>
          <w:szCs w:val="30"/>
        </w:rPr>
        <w:t>、评价工作开展及项目情况</w:t>
      </w:r>
      <w:bookmarkEnd w:id="4"/>
      <w:bookmarkEnd w:id="5"/>
      <w:bookmarkEnd w:id="12"/>
      <w:bookmarkEnd w:id="13"/>
    </w:p>
    <w:p w:rsidR="00FB1B42" w:rsidRDefault="000277A9">
      <w:pPr>
        <w:pStyle w:val="23"/>
        <w:spacing w:before="156" w:after="156" w:line="360" w:lineRule="auto"/>
        <w:ind w:firstLine="643"/>
        <w:rPr>
          <w:rFonts w:ascii="Times New Roman" w:eastAsia="楷体_GB2312" w:hAnsi="Times New Roman"/>
          <w:color w:val="auto"/>
          <w:sz w:val="32"/>
        </w:rPr>
      </w:pPr>
      <w:bookmarkStart w:id="14" w:name="_Toc22965"/>
      <w:bookmarkStart w:id="15" w:name="_Toc13344"/>
      <w:bookmarkStart w:id="16" w:name="_Toc17502"/>
      <w:bookmarkStart w:id="17" w:name="_Toc27989"/>
      <w:bookmarkStart w:id="18" w:name="_Toc7980"/>
      <w:r>
        <w:rPr>
          <w:rFonts w:ascii="Times New Roman" w:eastAsia="楷体_GB2312" w:hAnsi="Times New Roman"/>
          <w:color w:val="auto"/>
          <w:sz w:val="32"/>
        </w:rPr>
        <w:t>（一）前期准备</w:t>
      </w:r>
      <w:bookmarkEnd w:id="14"/>
      <w:bookmarkEnd w:id="15"/>
      <w:bookmarkEnd w:id="16"/>
    </w:p>
    <w:p w:rsidR="00FB1B42" w:rsidRDefault="000277A9">
      <w:pPr>
        <w:widowControl/>
        <w:spacing w:line="600" w:lineRule="exact"/>
        <w:ind w:firstLine="640"/>
        <w:rPr>
          <w:rFonts w:eastAsia="仿宋_GB2312"/>
          <w:color w:val="000000"/>
          <w:kern w:val="0"/>
          <w:sz w:val="32"/>
          <w:szCs w:val="32"/>
          <w:shd w:val="clear" w:color="auto" w:fill="FFFFFF"/>
        </w:rPr>
      </w:pPr>
      <w:r>
        <w:rPr>
          <w:rFonts w:eastAsia="仿宋_GB2312"/>
          <w:kern w:val="0"/>
          <w:sz w:val="32"/>
          <w:szCs w:val="32"/>
          <w:shd w:val="clear" w:color="auto" w:fill="FFFFFF"/>
        </w:rPr>
        <w:t>根据</w:t>
      </w:r>
      <w:r>
        <w:rPr>
          <w:rFonts w:eastAsia="仿宋_GB2312" w:hint="eastAsia"/>
          <w:kern w:val="0"/>
          <w:sz w:val="32"/>
          <w:szCs w:val="32"/>
          <w:shd w:val="clear" w:color="auto" w:fill="FFFFFF"/>
        </w:rPr>
        <w:t>巴中市</w:t>
      </w:r>
      <w:r>
        <w:rPr>
          <w:rFonts w:eastAsia="仿宋_GB2312"/>
          <w:kern w:val="0"/>
          <w:sz w:val="32"/>
          <w:szCs w:val="32"/>
          <w:shd w:val="clear" w:color="auto" w:fill="FFFFFF"/>
        </w:rPr>
        <w:t>关于开展</w:t>
      </w:r>
      <w:r>
        <w:rPr>
          <w:rFonts w:eastAsia="仿宋_GB2312"/>
          <w:kern w:val="0"/>
          <w:sz w:val="32"/>
          <w:szCs w:val="32"/>
          <w:shd w:val="clear" w:color="auto" w:fill="FFFFFF"/>
        </w:rPr>
        <w:t>202</w:t>
      </w:r>
      <w:r>
        <w:rPr>
          <w:rFonts w:eastAsia="仿宋_GB2312" w:hint="eastAsia"/>
          <w:kern w:val="0"/>
          <w:sz w:val="32"/>
          <w:szCs w:val="32"/>
          <w:shd w:val="clear" w:color="auto" w:fill="FFFFFF"/>
        </w:rPr>
        <w:t>1</w:t>
      </w:r>
      <w:r>
        <w:rPr>
          <w:rFonts w:eastAsia="仿宋_GB2312"/>
          <w:kern w:val="0"/>
          <w:sz w:val="32"/>
          <w:szCs w:val="32"/>
          <w:shd w:val="clear" w:color="auto" w:fill="FFFFFF"/>
        </w:rPr>
        <w:t>年</w:t>
      </w:r>
      <w:r>
        <w:rPr>
          <w:rFonts w:eastAsia="仿宋_GB2312" w:hint="eastAsia"/>
          <w:kern w:val="0"/>
          <w:sz w:val="32"/>
          <w:szCs w:val="32"/>
          <w:shd w:val="clear" w:color="auto" w:fill="FFFFFF"/>
        </w:rPr>
        <w:t>2020</w:t>
      </w:r>
      <w:r>
        <w:rPr>
          <w:rFonts w:eastAsia="仿宋_GB2312" w:hint="eastAsia"/>
          <w:kern w:val="0"/>
          <w:sz w:val="32"/>
          <w:szCs w:val="32"/>
          <w:shd w:val="clear" w:color="auto" w:fill="FFFFFF"/>
        </w:rPr>
        <w:t>年中央食品药品及市场监管资金</w:t>
      </w:r>
      <w:r>
        <w:rPr>
          <w:rFonts w:eastAsia="仿宋_GB2312"/>
          <w:kern w:val="0"/>
          <w:sz w:val="32"/>
          <w:szCs w:val="32"/>
          <w:shd w:val="clear" w:color="auto" w:fill="FFFFFF"/>
        </w:rPr>
        <w:t>项目绩效评价要求，</w:t>
      </w:r>
      <w:r>
        <w:rPr>
          <w:rFonts w:eastAsia="仿宋_GB2312" w:hint="eastAsia"/>
          <w:kern w:val="0"/>
          <w:sz w:val="32"/>
          <w:szCs w:val="32"/>
          <w:shd w:val="clear" w:color="auto" w:fill="FFFFFF"/>
        </w:rPr>
        <w:t>四川佳之德财税管理咨询有限公司成立了</w:t>
      </w:r>
      <w:r>
        <w:rPr>
          <w:rFonts w:eastAsia="仿宋_GB2312"/>
          <w:kern w:val="0"/>
          <w:sz w:val="32"/>
          <w:szCs w:val="32"/>
          <w:shd w:val="clear" w:color="auto" w:fill="FFFFFF"/>
        </w:rPr>
        <w:t>绩效评价小组，并于</w:t>
      </w:r>
      <w:r>
        <w:rPr>
          <w:rFonts w:eastAsia="仿宋_GB2312"/>
          <w:kern w:val="0"/>
          <w:sz w:val="32"/>
          <w:szCs w:val="32"/>
          <w:shd w:val="clear" w:color="auto" w:fill="FFFFFF"/>
        </w:rPr>
        <w:t>2021</w:t>
      </w:r>
      <w:r>
        <w:rPr>
          <w:rFonts w:eastAsia="仿宋_GB2312"/>
          <w:kern w:val="0"/>
          <w:sz w:val="32"/>
          <w:szCs w:val="32"/>
          <w:shd w:val="clear" w:color="auto" w:fill="FFFFFF"/>
        </w:rPr>
        <w:t>年</w:t>
      </w:r>
      <w:r>
        <w:rPr>
          <w:rFonts w:eastAsia="仿宋_GB2312" w:hint="eastAsia"/>
          <w:kern w:val="0"/>
          <w:sz w:val="32"/>
          <w:szCs w:val="32"/>
          <w:shd w:val="clear" w:color="auto" w:fill="FFFFFF"/>
        </w:rPr>
        <w:t>5</w:t>
      </w:r>
      <w:r>
        <w:rPr>
          <w:rFonts w:eastAsia="仿宋_GB2312"/>
          <w:kern w:val="0"/>
          <w:sz w:val="32"/>
          <w:szCs w:val="32"/>
          <w:shd w:val="clear" w:color="auto" w:fill="FFFFFF"/>
        </w:rPr>
        <w:t>月</w:t>
      </w:r>
      <w:r>
        <w:rPr>
          <w:rFonts w:eastAsia="仿宋_GB2312"/>
          <w:kern w:val="0"/>
          <w:sz w:val="32"/>
          <w:szCs w:val="32"/>
          <w:shd w:val="clear" w:color="auto" w:fill="FFFFFF"/>
        </w:rPr>
        <w:t>2</w:t>
      </w:r>
      <w:r>
        <w:rPr>
          <w:rFonts w:eastAsia="仿宋_GB2312" w:hint="eastAsia"/>
          <w:kern w:val="0"/>
          <w:sz w:val="32"/>
          <w:szCs w:val="32"/>
          <w:shd w:val="clear" w:color="auto" w:fill="FFFFFF"/>
        </w:rPr>
        <w:t>1</w:t>
      </w:r>
      <w:r>
        <w:rPr>
          <w:rFonts w:eastAsia="仿宋_GB2312"/>
          <w:kern w:val="0"/>
          <w:sz w:val="32"/>
          <w:szCs w:val="32"/>
          <w:shd w:val="clear" w:color="auto" w:fill="FFFFFF"/>
        </w:rPr>
        <w:t>日到达各评价点位开展工作。并于</w:t>
      </w:r>
      <w:r>
        <w:rPr>
          <w:rFonts w:eastAsia="仿宋_GB2312"/>
          <w:kern w:val="0"/>
          <w:sz w:val="32"/>
          <w:szCs w:val="32"/>
          <w:shd w:val="clear" w:color="auto" w:fill="FFFFFF"/>
        </w:rPr>
        <w:t>2021</w:t>
      </w:r>
      <w:r>
        <w:rPr>
          <w:rFonts w:eastAsia="仿宋_GB2312"/>
          <w:kern w:val="0"/>
          <w:sz w:val="32"/>
          <w:szCs w:val="32"/>
          <w:shd w:val="clear" w:color="auto" w:fill="FFFFFF"/>
        </w:rPr>
        <w:t>年</w:t>
      </w:r>
      <w:r>
        <w:rPr>
          <w:rFonts w:eastAsia="仿宋_GB2312" w:hint="eastAsia"/>
          <w:kern w:val="0"/>
          <w:sz w:val="32"/>
          <w:szCs w:val="32"/>
          <w:shd w:val="clear" w:color="auto" w:fill="FFFFFF"/>
        </w:rPr>
        <w:t>5</w:t>
      </w:r>
      <w:r>
        <w:rPr>
          <w:rFonts w:eastAsia="仿宋_GB2312"/>
          <w:kern w:val="0"/>
          <w:sz w:val="32"/>
          <w:szCs w:val="32"/>
          <w:shd w:val="clear" w:color="auto" w:fill="FFFFFF"/>
        </w:rPr>
        <w:t>月</w:t>
      </w:r>
      <w:r>
        <w:rPr>
          <w:rFonts w:eastAsia="仿宋_GB2312" w:hint="eastAsia"/>
          <w:kern w:val="0"/>
          <w:sz w:val="32"/>
          <w:szCs w:val="32"/>
          <w:shd w:val="clear" w:color="auto" w:fill="FFFFFF"/>
        </w:rPr>
        <w:t>21</w:t>
      </w:r>
      <w:r>
        <w:rPr>
          <w:rFonts w:eastAsia="仿宋_GB2312"/>
          <w:kern w:val="0"/>
          <w:sz w:val="32"/>
          <w:szCs w:val="32"/>
          <w:shd w:val="clear" w:color="auto" w:fill="FFFFFF"/>
        </w:rPr>
        <w:t>日前同被评价单位取得联系，对各项目进行基本情况了解，完成了项目的访谈表设计、指标设计等。</w:t>
      </w:r>
    </w:p>
    <w:p w:rsidR="00FB1B42" w:rsidRDefault="000277A9">
      <w:pPr>
        <w:pStyle w:val="23"/>
        <w:spacing w:before="156" w:after="156" w:line="360" w:lineRule="auto"/>
        <w:ind w:firstLine="643"/>
        <w:rPr>
          <w:rFonts w:ascii="Times New Roman" w:eastAsia="楷体_GB2312" w:hAnsi="Times New Roman"/>
          <w:color w:val="auto"/>
          <w:sz w:val="32"/>
        </w:rPr>
      </w:pPr>
      <w:bookmarkStart w:id="19" w:name="_Toc9768"/>
      <w:bookmarkStart w:id="20" w:name="_Toc22248"/>
      <w:bookmarkStart w:id="21" w:name="_Toc1545"/>
      <w:r>
        <w:rPr>
          <w:rFonts w:ascii="Times New Roman" w:eastAsia="楷体_GB2312" w:hAnsi="Times New Roman"/>
          <w:color w:val="auto"/>
          <w:sz w:val="32"/>
        </w:rPr>
        <w:t>（二）实施评价</w:t>
      </w:r>
      <w:bookmarkEnd w:id="19"/>
      <w:bookmarkEnd w:id="20"/>
      <w:bookmarkEnd w:id="21"/>
    </w:p>
    <w:p w:rsidR="00FB1B42" w:rsidRDefault="000277A9">
      <w:pPr>
        <w:widowControl/>
        <w:spacing w:line="600" w:lineRule="exact"/>
        <w:ind w:firstLine="640"/>
        <w:jc w:val="left"/>
        <w:rPr>
          <w:rFonts w:eastAsia="仿宋_GB2312"/>
          <w:kern w:val="0"/>
          <w:sz w:val="32"/>
          <w:szCs w:val="32"/>
          <w:shd w:val="clear" w:color="auto" w:fill="FFFFFF"/>
        </w:rPr>
      </w:pPr>
      <w:r>
        <w:rPr>
          <w:rFonts w:eastAsia="仿宋_GB2312"/>
          <w:kern w:val="0"/>
          <w:sz w:val="32"/>
          <w:szCs w:val="32"/>
          <w:shd w:val="clear" w:color="auto" w:fill="FFFFFF"/>
        </w:rPr>
        <w:t>通过走访项目主管部门，获取项目相关业务资料。业务资料包括但不限于：政策文件、项目资料、资金拨付凭证等。通</w:t>
      </w:r>
      <w:r>
        <w:rPr>
          <w:rFonts w:eastAsia="仿宋_GB2312"/>
          <w:kern w:val="0"/>
          <w:sz w:val="32"/>
          <w:szCs w:val="32"/>
          <w:shd w:val="clear" w:color="auto" w:fill="FFFFFF"/>
        </w:rPr>
        <w:lastRenderedPageBreak/>
        <w:t>过与主管部门项目负责人进行访谈，了解项目执行情况和实施效果</w:t>
      </w:r>
      <w:r>
        <w:rPr>
          <w:rFonts w:eastAsia="仿宋_GB2312" w:hint="eastAsia"/>
          <w:kern w:val="0"/>
          <w:sz w:val="32"/>
          <w:szCs w:val="32"/>
          <w:shd w:val="clear" w:color="auto" w:fill="FFFFFF"/>
        </w:rPr>
        <w:t>。</w:t>
      </w:r>
    </w:p>
    <w:p w:rsidR="00FB1B42" w:rsidRDefault="000277A9">
      <w:pPr>
        <w:widowControl/>
        <w:spacing w:line="600" w:lineRule="exact"/>
        <w:ind w:firstLine="640"/>
        <w:jc w:val="left"/>
        <w:rPr>
          <w:rFonts w:eastAsia="仿宋_GB2312"/>
          <w:b/>
          <w:bCs/>
          <w:color w:val="000000"/>
          <w:kern w:val="0"/>
          <w:shd w:val="clear" w:color="auto" w:fill="FFFFFF"/>
        </w:rPr>
      </w:pPr>
      <w:r>
        <w:rPr>
          <w:rFonts w:eastAsia="仿宋_GB2312"/>
          <w:kern w:val="0"/>
          <w:sz w:val="32"/>
          <w:szCs w:val="32"/>
          <w:shd w:val="clear" w:color="auto" w:fill="FFFFFF"/>
        </w:rPr>
        <w:t>综上，评价组从多方获取数据，并将目标值与完成值进行数据比对，从而得出评价结论。</w:t>
      </w:r>
    </w:p>
    <w:p w:rsidR="00FB1B42" w:rsidRDefault="000277A9">
      <w:pPr>
        <w:pStyle w:val="23"/>
        <w:spacing w:before="156" w:after="156" w:line="360" w:lineRule="auto"/>
        <w:ind w:firstLine="643"/>
        <w:rPr>
          <w:rFonts w:ascii="Times New Roman" w:eastAsia="楷体_GB2312" w:hAnsi="Times New Roman"/>
          <w:color w:val="auto"/>
          <w:sz w:val="32"/>
        </w:rPr>
      </w:pPr>
      <w:bookmarkStart w:id="22" w:name="_Toc3878"/>
      <w:bookmarkStart w:id="23" w:name="_Toc3067"/>
      <w:bookmarkStart w:id="24" w:name="_Toc31460"/>
      <w:r>
        <w:rPr>
          <w:rFonts w:ascii="Times New Roman" w:eastAsia="楷体_GB2312" w:hAnsi="Times New Roman"/>
          <w:color w:val="auto"/>
          <w:sz w:val="32"/>
        </w:rPr>
        <w:t>（三）分析评价</w:t>
      </w:r>
      <w:bookmarkEnd w:id="22"/>
      <w:bookmarkEnd w:id="23"/>
      <w:bookmarkEnd w:id="24"/>
    </w:p>
    <w:p w:rsidR="00FB1B42" w:rsidRDefault="000277A9">
      <w:pPr>
        <w:widowControl/>
        <w:spacing w:line="240" w:lineRule="auto"/>
        <w:ind w:firstLine="640"/>
        <w:rPr>
          <w:rFonts w:eastAsia="仿宋_GB2312"/>
          <w:kern w:val="0"/>
          <w:sz w:val="32"/>
          <w:szCs w:val="32"/>
          <w:shd w:val="clear" w:color="auto" w:fill="FFFFFF"/>
          <w:lang w:val="zh-CN"/>
        </w:rPr>
      </w:pPr>
      <w:r>
        <w:rPr>
          <w:rFonts w:eastAsia="仿宋_GB2312"/>
          <w:kern w:val="0"/>
          <w:sz w:val="32"/>
          <w:szCs w:val="32"/>
          <w:shd w:val="clear" w:color="auto" w:fill="FFFFFF"/>
          <w:lang w:val="zh-CN"/>
        </w:rPr>
        <w:t>按照项目</w:t>
      </w:r>
      <w:r>
        <w:rPr>
          <w:rFonts w:eastAsia="仿宋_GB2312" w:hint="eastAsia"/>
          <w:kern w:val="0"/>
          <w:sz w:val="32"/>
          <w:szCs w:val="32"/>
          <w:shd w:val="clear" w:color="auto" w:fill="FFFFFF"/>
        </w:rPr>
        <w:t>设立</w:t>
      </w:r>
      <w:r>
        <w:rPr>
          <w:rFonts w:eastAsia="仿宋_GB2312"/>
          <w:kern w:val="0"/>
          <w:sz w:val="32"/>
          <w:szCs w:val="32"/>
          <w:shd w:val="clear" w:color="auto" w:fill="FFFFFF"/>
          <w:lang w:val="zh-CN"/>
        </w:rPr>
        <w:t>、</w:t>
      </w:r>
      <w:r>
        <w:rPr>
          <w:rFonts w:eastAsia="仿宋_GB2312" w:hint="eastAsia"/>
          <w:kern w:val="0"/>
          <w:sz w:val="32"/>
          <w:szCs w:val="32"/>
          <w:shd w:val="clear" w:color="auto" w:fill="FFFFFF"/>
        </w:rPr>
        <w:t>绩效目标</w:t>
      </w:r>
      <w:r>
        <w:rPr>
          <w:rFonts w:eastAsia="仿宋_GB2312"/>
          <w:kern w:val="0"/>
          <w:sz w:val="32"/>
          <w:szCs w:val="32"/>
          <w:shd w:val="clear" w:color="auto" w:fill="FFFFFF"/>
        </w:rPr>
        <w:t>、</w:t>
      </w:r>
      <w:r>
        <w:rPr>
          <w:rFonts w:eastAsia="仿宋_GB2312" w:hint="eastAsia"/>
          <w:kern w:val="0"/>
          <w:sz w:val="32"/>
          <w:szCs w:val="32"/>
          <w:shd w:val="clear" w:color="auto" w:fill="FFFFFF"/>
        </w:rPr>
        <w:t>经费安排、业务管理、财务管理、项目产出、项目效益七</w:t>
      </w:r>
      <w:r>
        <w:rPr>
          <w:rFonts w:eastAsia="仿宋_GB2312"/>
          <w:kern w:val="0"/>
          <w:sz w:val="32"/>
          <w:szCs w:val="32"/>
          <w:shd w:val="clear" w:color="auto" w:fill="FFFFFF"/>
          <w:lang w:val="zh-CN"/>
        </w:rPr>
        <w:t>类指标，对资金支出行为过程及其效果进行综合评价和判断，评价资金使用</w:t>
      </w:r>
      <w:r>
        <w:rPr>
          <w:rFonts w:eastAsia="仿宋_GB2312"/>
          <w:kern w:val="0"/>
          <w:sz w:val="32"/>
          <w:szCs w:val="32"/>
          <w:shd w:val="clear" w:color="auto" w:fill="FFFFFF"/>
          <w:lang w:val="zh-CN"/>
        </w:rPr>
        <w:t>的科学性、合理性和有效性，分析存在的问题，提出完善资金管理和项目管理的制度机制、调整支出结构相关建议，为年度预算编制提供参考依据，促进提高资金使用绩效。</w:t>
      </w:r>
    </w:p>
    <w:p w:rsidR="00FB1B42" w:rsidRDefault="00FB1B42">
      <w:pPr>
        <w:widowControl/>
        <w:spacing w:line="240" w:lineRule="auto"/>
        <w:ind w:firstLineChars="0" w:firstLine="0"/>
        <w:jc w:val="center"/>
        <w:rPr>
          <w:rFonts w:eastAsia="仿宋_GB2312"/>
          <w:b/>
          <w:bCs/>
          <w:color w:val="000000"/>
          <w:kern w:val="0"/>
          <w:shd w:val="clear" w:color="auto" w:fill="FFFFFF"/>
        </w:rPr>
      </w:pPr>
    </w:p>
    <w:p w:rsidR="00FB1B42" w:rsidRDefault="000277A9">
      <w:pPr>
        <w:pStyle w:val="23"/>
        <w:spacing w:before="156" w:after="156" w:line="360" w:lineRule="auto"/>
        <w:ind w:firstLine="643"/>
        <w:rPr>
          <w:rFonts w:ascii="Times New Roman" w:eastAsia="楷体_GB2312" w:hAnsi="Times New Roman"/>
          <w:color w:val="auto"/>
          <w:sz w:val="32"/>
        </w:rPr>
      </w:pPr>
      <w:bookmarkStart w:id="25" w:name="_Toc15163"/>
      <w:bookmarkStart w:id="26" w:name="_Toc3546"/>
      <w:bookmarkStart w:id="27" w:name="_Toc32347"/>
      <w:r>
        <w:rPr>
          <w:rFonts w:ascii="Times New Roman" w:eastAsia="楷体_GB2312" w:hAnsi="Times New Roman"/>
          <w:color w:val="auto"/>
          <w:sz w:val="32"/>
        </w:rPr>
        <w:t>（</w:t>
      </w:r>
      <w:r>
        <w:rPr>
          <w:rFonts w:ascii="Times New Roman" w:eastAsia="楷体_GB2312" w:hAnsi="Times New Roman" w:hint="eastAsia"/>
          <w:color w:val="auto"/>
          <w:sz w:val="32"/>
        </w:rPr>
        <w:t>四</w:t>
      </w:r>
      <w:r>
        <w:rPr>
          <w:rFonts w:ascii="Times New Roman" w:eastAsia="楷体_GB2312" w:hAnsi="Times New Roman"/>
          <w:color w:val="auto"/>
          <w:sz w:val="32"/>
        </w:rPr>
        <w:t>）总结</w:t>
      </w:r>
      <w:bookmarkEnd w:id="25"/>
      <w:bookmarkEnd w:id="26"/>
      <w:bookmarkEnd w:id="27"/>
    </w:p>
    <w:p w:rsidR="00FB1B42" w:rsidRDefault="000277A9">
      <w:pPr>
        <w:widowControl/>
        <w:spacing w:line="600" w:lineRule="exact"/>
        <w:ind w:firstLine="640"/>
        <w:rPr>
          <w:rFonts w:eastAsia="仿宋_GB2312"/>
          <w:kern w:val="0"/>
          <w:sz w:val="32"/>
          <w:szCs w:val="32"/>
          <w:shd w:val="clear" w:color="auto" w:fill="FFFFFF"/>
        </w:rPr>
      </w:pPr>
      <w:r>
        <w:rPr>
          <w:rFonts w:eastAsia="仿宋_GB2312"/>
          <w:kern w:val="0"/>
          <w:sz w:val="32"/>
          <w:szCs w:val="32"/>
          <w:shd w:val="clear" w:color="auto" w:fill="FFFFFF"/>
        </w:rPr>
        <w:t>2021</w:t>
      </w:r>
      <w:r>
        <w:rPr>
          <w:rFonts w:eastAsia="仿宋_GB2312"/>
          <w:kern w:val="0"/>
          <w:sz w:val="32"/>
          <w:szCs w:val="32"/>
          <w:shd w:val="clear" w:color="auto" w:fill="FFFFFF"/>
        </w:rPr>
        <w:t>年</w:t>
      </w:r>
      <w:r>
        <w:rPr>
          <w:rFonts w:eastAsia="仿宋_GB2312" w:hint="eastAsia"/>
          <w:kern w:val="0"/>
          <w:sz w:val="32"/>
          <w:szCs w:val="32"/>
          <w:shd w:val="clear" w:color="auto" w:fill="FFFFFF"/>
        </w:rPr>
        <w:t>5</w:t>
      </w:r>
      <w:r>
        <w:rPr>
          <w:rFonts w:eastAsia="仿宋_GB2312"/>
          <w:kern w:val="0"/>
          <w:sz w:val="32"/>
          <w:szCs w:val="32"/>
          <w:shd w:val="clear" w:color="auto" w:fill="FFFFFF"/>
        </w:rPr>
        <w:t>月</w:t>
      </w:r>
      <w:r>
        <w:rPr>
          <w:rFonts w:eastAsia="仿宋_GB2312"/>
          <w:kern w:val="0"/>
          <w:sz w:val="32"/>
          <w:szCs w:val="32"/>
          <w:shd w:val="clear" w:color="auto" w:fill="FFFFFF"/>
        </w:rPr>
        <w:t>2</w:t>
      </w:r>
      <w:r>
        <w:rPr>
          <w:rFonts w:eastAsia="仿宋_GB2312" w:hint="eastAsia"/>
          <w:kern w:val="0"/>
          <w:sz w:val="32"/>
          <w:szCs w:val="32"/>
          <w:shd w:val="clear" w:color="auto" w:fill="FFFFFF"/>
        </w:rPr>
        <w:t>1</w:t>
      </w:r>
      <w:r>
        <w:rPr>
          <w:rFonts w:eastAsia="仿宋_GB2312"/>
          <w:kern w:val="0"/>
          <w:sz w:val="32"/>
          <w:szCs w:val="32"/>
          <w:shd w:val="clear" w:color="auto" w:fill="FFFFFF"/>
        </w:rPr>
        <w:t>日</w:t>
      </w:r>
      <w:r>
        <w:rPr>
          <w:rFonts w:eastAsia="仿宋_GB2312" w:hint="eastAsia"/>
          <w:kern w:val="0"/>
          <w:sz w:val="32"/>
          <w:szCs w:val="32"/>
          <w:shd w:val="clear" w:color="auto" w:fill="FFFFFF"/>
        </w:rPr>
        <w:t>—</w:t>
      </w:r>
      <w:r>
        <w:rPr>
          <w:rFonts w:eastAsia="仿宋_GB2312" w:hint="eastAsia"/>
          <w:kern w:val="0"/>
          <w:sz w:val="32"/>
          <w:szCs w:val="32"/>
          <w:shd w:val="clear" w:color="auto" w:fill="FFFFFF"/>
        </w:rPr>
        <w:t>6</w:t>
      </w:r>
      <w:r>
        <w:rPr>
          <w:rFonts w:eastAsia="仿宋_GB2312"/>
          <w:kern w:val="0"/>
          <w:sz w:val="32"/>
          <w:szCs w:val="32"/>
          <w:shd w:val="clear" w:color="auto" w:fill="FFFFFF"/>
        </w:rPr>
        <w:t>月</w:t>
      </w:r>
      <w:r>
        <w:rPr>
          <w:rFonts w:eastAsia="仿宋_GB2312" w:hint="eastAsia"/>
          <w:kern w:val="0"/>
          <w:sz w:val="32"/>
          <w:szCs w:val="32"/>
          <w:shd w:val="clear" w:color="auto" w:fill="FFFFFF"/>
        </w:rPr>
        <w:t>8</w:t>
      </w:r>
      <w:r>
        <w:rPr>
          <w:rFonts w:eastAsia="仿宋_GB2312"/>
          <w:kern w:val="0"/>
          <w:sz w:val="32"/>
          <w:szCs w:val="32"/>
          <w:shd w:val="clear" w:color="auto" w:fill="FFFFFF"/>
        </w:rPr>
        <w:t>日开展了项目资料查阅、与主管部门项目负责人访谈、实地查看等评价程序，经过问卷和访谈资料整理、数据分析及资料取证、报告撰写等，完成了本次绩效评价工作。</w:t>
      </w:r>
      <w:bookmarkEnd w:id="17"/>
      <w:bookmarkEnd w:id="18"/>
    </w:p>
    <w:p w:rsidR="00FB1B42" w:rsidRDefault="000277A9">
      <w:pPr>
        <w:pStyle w:val="1"/>
        <w:spacing w:before="156" w:after="156" w:line="360" w:lineRule="auto"/>
        <w:ind w:firstLine="602"/>
        <w:rPr>
          <w:rFonts w:ascii="Times New Roman" w:hAnsi="Times New Roman"/>
          <w:sz w:val="30"/>
          <w:szCs w:val="30"/>
        </w:rPr>
      </w:pPr>
      <w:bookmarkStart w:id="28" w:name="_Toc14387"/>
      <w:r>
        <w:rPr>
          <w:rFonts w:ascii="Times New Roman" w:hAnsi="Times New Roman" w:hint="eastAsia"/>
          <w:sz w:val="30"/>
          <w:szCs w:val="30"/>
        </w:rPr>
        <w:t>三</w:t>
      </w:r>
      <w:r>
        <w:rPr>
          <w:rFonts w:ascii="Times New Roman" w:hAnsi="Times New Roman"/>
          <w:sz w:val="30"/>
          <w:szCs w:val="30"/>
        </w:rPr>
        <w:t>、项目资金结余情况</w:t>
      </w:r>
      <w:bookmarkEnd w:id="28"/>
    </w:p>
    <w:tbl>
      <w:tblPr>
        <w:tblStyle w:val="af0"/>
        <w:tblW w:w="4997" w:type="pct"/>
        <w:jc w:val="center"/>
        <w:tblLayout w:type="fixed"/>
        <w:tblLook w:val="04A0"/>
      </w:tblPr>
      <w:tblGrid>
        <w:gridCol w:w="2046"/>
        <w:gridCol w:w="2328"/>
        <w:gridCol w:w="1539"/>
        <w:gridCol w:w="1542"/>
        <w:gridCol w:w="1542"/>
      </w:tblGrid>
      <w:tr w:rsidR="00FB1B42">
        <w:trPr>
          <w:trHeight w:val="90"/>
          <w:jc w:val="center"/>
        </w:trPr>
        <w:tc>
          <w:tcPr>
            <w:tcW w:w="2046" w:type="dxa"/>
            <w:shd w:val="clear" w:color="auto" w:fill="BEBEBE"/>
            <w:vAlign w:val="center"/>
          </w:tcPr>
          <w:p w:rsidR="00FB1B42" w:rsidRDefault="000277A9">
            <w:pPr>
              <w:widowControl/>
              <w:ind w:firstLine="480"/>
              <w:jc w:val="left"/>
              <w:rPr>
                <w:rFonts w:eastAsia="仿宋_GB2312"/>
                <w:kern w:val="0"/>
                <w:shd w:val="clear" w:color="auto" w:fill="FFFFFF"/>
              </w:rPr>
            </w:pPr>
            <w:bookmarkStart w:id="29" w:name="_Toc30537"/>
            <w:bookmarkStart w:id="30" w:name="_Toc20917"/>
            <w:r>
              <w:rPr>
                <w:rFonts w:eastAsia="仿宋_GB2312"/>
                <w:kern w:val="0"/>
                <w:shd w:val="clear" w:color="auto" w:fill="FFFFFF"/>
              </w:rPr>
              <w:t>单位名称</w:t>
            </w:r>
          </w:p>
        </w:tc>
        <w:tc>
          <w:tcPr>
            <w:tcW w:w="2328" w:type="dxa"/>
            <w:shd w:val="clear" w:color="auto" w:fill="BEBEBE"/>
            <w:vAlign w:val="center"/>
          </w:tcPr>
          <w:p w:rsidR="00FB1B42" w:rsidRDefault="000277A9">
            <w:pPr>
              <w:widowControl/>
              <w:ind w:firstLine="480"/>
              <w:jc w:val="left"/>
              <w:rPr>
                <w:rFonts w:eastAsia="仿宋_GB2312"/>
                <w:kern w:val="0"/>
                <w:shd w:val="clear" w:color="auto" w:fill="FFFFFF"/>
              </w:rPr>
            </w:pPr>
            <w:r>
              <w:rPr>
                <w:rFonts w:eastAsia="仿宋_GB2312"/>
                <w:kern w:val="0"/>
                <w:shd w:val="clear" w:color="auto" w:fill="FFFFFF"/>
              </w:rPr>
              <w:t>资金来源</w:t>
            </w:r>
          </w:p>
        </w:tc>
        <w:tc>
          <w:tcPr>
            <w:tcW w:w="1539" w:type="dxa"/>
            <w:shd w:val="clear" w:color="auto" w:fill="BEBEBE"/>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资金收入</w:t>
            </w:r>
          </w:p>
        </w:tc>
        <w:tc>
          <w:tcPr>
            <w:tcW w:w="1542" w:type="dxa"/>
            <w:shd w:val="clear" w:color="auto" w:fill="BEBEBE"/>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资金使用</w:t>
            </w:r>
          </w:p>
        </w:tc>
        <w:tc>
          <w:tcPr>
            <w:tcW w:w="1542" w:type="dxa"/>
            <w:shd w:val="clear" w:color="auto" w:fill="BEBEBE"/>
            <w:vAlign w:val="center"/>
          </w:tcPr>
          <w:p w:rsidR="00FB1B42" w:rsidRDefault="000277A9">
            <w:pPr>
              <w:widowControl/>
              <w:ind w:firstLineChars="100" w:firstLine="240"/>
              <w:jc w:val="left"/>
              <w:rPr>
                <w:rFonts w:eastAsia="仿宋_GB2312"/>
                <w:kern w:val="0"/>
                <w:shd w:val="clear" w:color="auto" w:fill="FFFFFF"/>
              </w:rPr>
            </w:pPr>
            <w:r>
              <w:rPr>
                <w:rFonts w:eastAsia="仿宋_GB2312"/>
                <w:kern w:val="0"/>
                <w:shd w:val="clear" w:color="auto" w:fill="FFFFFF"/>
              </w:rPr>
              <w:t>结余资金</w:t>
            </w:r>
          </w:p>
        </w:tc>
      </w:tr>
      <w:tr w:rsidR="00FB1B42">
        <w:trPr>
          <w:trHeight w:val="1392"/>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50.44</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4.90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45.54</w:t>
            </w:r>
          </w:p>
        </w:tc>
      </w:tr>
      <w:tr w:rsidR="00FB1B42">
        <w:trPr>
          <w:trHeight w:val="577"/>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恩阳区市场监管</w:t>
            </w:r>
            <w:r>
              <w:rPr>
                <w:rFonts w:eastAsia="仿宋_GB2312"/>
                <w:kern w:val="0"/>
                <w:shd w:val="clear" w:color="auto" w:fill="FFFFFF"/>
              </w:rPr>
              <w:lastRenderedPageBreak/>
              <w:t>局</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lastRenderedPageBreak/>
              <w:t>2020</w:t>
            </w:r>
            <w:r>
              <w:rPr>
                <w:rFonts w:eastAsia="仿宋_GB2312"/>
                <w:kern w:val="0"/>
                <w:shd w:val="clear" w:color="auto" w:fill="FFFFFF"/>
              </w:rPr>
              <w:t>年中央药品监</w:t>
            </w:r>
            <w:r>
              <w:rPr>
                <w:rFonts w:eastAsia="仿宋_GB2312"/>
                <w:kern w:val="0"/>
                <w:shd w:val="clear" w:color="auto" w:fill="FFFFFF"/>
              </w:rPr>
              <w:lastRenderedPageBreak/>
              <w:t>管补助资金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lastRenderedPageBreak/>
              <w:t>24.00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12.63</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11.37</w:t>
            </w:r>
          </w:p>
        </w:tc>
      </w:tr>
      <w:tr w:rsidR="00FB1B42">
        <w:trPr>
          <w:trHeight w:val="661"/>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lastRenderedPageBreak/>
              <w:t>南江县市场监管局</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28.90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18.6</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10.3</w:t>
            </w:r>
          </w:p>
        </w:tc>
      </w:tr>
      <w:tr w:rsidR="00FB1B42">
        <w:trPr>
          <w:trHeight w:val="542"/>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巴中市稽查支队</w:t>
            </w:r>
          </w:p>
          <w:p w:rsidR="00FB1B42" w:rsidRDefault="00FB1B42">
            <w:pPr>
              <w:widowControl/>
              <w:ind w:firstLineChars="0" w:firstLine="0"/>
              <w:jc w:val="left"/>
              <w:rPr>
                <w:rFonts w:eastAsia="仿宋_GB2312"/>
                <w:kern w:val="0"/>
                <w:shd w:val="clear" w:color="auto" w:fill="FFFFFF"/>
              </w:rPr>
            </w:pP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年中央药品监管补助资金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10.49</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4.21</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6.28</w:t>
            </w:r>
          </w:p>
        </w:tc>
      </w:tr>
      <w:tr w:rsidR="00FB1B42">
        <w:trPr>
          <w:trHeight w:val="542"/>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巴中市稽查支队</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年省级药品监管资金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4.50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4.5</w:t>
            </w:r>
          </w:p>
        </w:tc>
      </w:tr>
      <w:tr w:rsidR="00FB1B42">
        <w:trPr>
          <w:trHeight w:val="542"/>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恩阳区市场监管局</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年省级药品监管资金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2.00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0.90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1.10</w:t>
            </w:r>
          </w:p>
        </w:tc>
      </w:tr>
      <w:tr w:rsidR="00FB1B42">
        <w:trPr>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539" w:type="dxa"/>
            <w:vAlign w:val="center"/>
          </w:tcPr>
          <w:p w:rsidR="00FB1B42" w:rsidRDefault="000277A9">
            <w:pPr>
              <w:widowControl/>
              <w:ind w:firstLine="480"/>
              <w:jc w:val="left"/>
              <w:rPr>
                <w:rFonts w:eastAsia="仿宋_GB2312"/>
                <w:kern w:val="0"/>
                <w:shd w:val="clear" w:color="auto" w:fill="FFFFFF"/>
              </w:rPr>
            </w:pPr>
            <w:r>
              <w:rPr>
                <w:rFonts w:eastAsia="仿宋_GB2312"/>
                <w:kern w:val="0"/>
                <w:shd w:val="clear" w:color="auto" w:fill="FFFFFF"/>
              </w:rPr>
              <w:t>217.00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12.42</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204.58</w:t>
            </w:r>
          </w:p>
        </w:tc>
      </w:tr>
      <w:tr w:rsidR="00FB1B42">
        <w:trPr>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巴中市产品质量检测中心</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1.57</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8.43</w:t>
            </w:r>
          </w:p>
        </w:tc>
      </w:tr>
      <w:tr w:rsidR="00FB1B42">
        <w:trPr>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恩阳区市场监管局</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55.00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49.44</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5.56</w:t>
            </w:r>
          </w:p>
        </w:tc>
      </w:tr>
      <w:tr w:rsidR="00FB1B42">
        <w:trPr>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巴中市经开区</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30.00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hint="eastAsia"/>
                <w:kern w:val="0"/>
                <w:shd w:val="clear" w:color="auto" w:fill="FFFFFF"/>
              </w:rPr>
              <w:t>6.72</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hint="eastAsia"/>
                <w:kern w:val="0"/>
                <w:shd w:val="clear" w:color="auto" w:fill="FFFFFF"/>
              </w:rPr>
              <w:t>23.28</w:t>
            </w:r>
          </w:p>
        </w:tc>
      </w:tr>
      <w:tr w:rsidR="00FB1B42">
        <w:trPr>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巴中市市场计量测试所</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10.00</w:t>
            </w:r>
          </w:p>
        </w:tc>
      </w:tr>
      <w:tr w:rsidR="00FB1B42">
        <w:trPr>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年中央食品监管资金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64.00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1.37</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62.63</w:t>
            </w:r>
          </w:p>
        </w:tc>
      </w:tr>
      <w:tr w:rsidR="00FB1B42">
        <w:trPr>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年省级市场监管应急专项</w:t>
            </w:r>
            <w:r>
              <w:rPr>
                <w:rFonts w:eastAsia="仿宋_GB2312" w:hint="eastAsia"/>
                <w:kern w:val="0"/>
                <w:shd w:val="clear" w:color="auto" w:fill="FFFFFF"/>
              </w:rPr>
              <w:t>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50.00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6.79</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43.21</w:t>
            </w:r>
          </w:p>
        </w:tc>
      </w:tr>
      <w:tr w:rsidR="00FB1B42">
        <w:trPr>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恩阳区市场监督管理局</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年省级市场监管应急专项资金</w:t>
            </w:r>
          </w:p>
        </w:tc>
        <w:tc>
          <w:tcPr>
            <w:tcW w:w="1539" w:type="dxa"/>
            <w:vAlign w:val="center"/>
          </w:tcPr>
          <w:p w:rsidR="00FB1B42" w:rsidRDefault="000277A9">
            <w:pPr>
              <w:widowControl/>
              <w:ind w:firstLineChars="300" w:firstLine="720"/>
              <w:jc w:val="left"/>
              <w:rPr>
                <w:rFonts w:eastAsia="仿宋_GB2312"/>
                <w:kern w:val="0"/>
                <w:shd w:val="clear" w:color="auto" w:fill="FFFFFF"/>
              </w:rPr>
            </w:pPr>
            <w:r>
              <w:rPr>
                <w:rFonts w:eastAsia="仿宋_GB2312"/>
                <w:kern w:val="0"/>
                <w:shd w:val="clear" w:color="auto" w:fill="FFFFFF"/>
              </w:rPr>
              <w:t>10.00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5.69</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4.31</w:t>
            </w:r>
          </w:p>
        </w:tc>
      </w:tr>
      <w:tr w:rsidR="00FB1B42">
        <w:trPr>
          <w:jc w:val="center"/>
        </w:trPr>
        <w:tc>
          <w:tcPr>
            <w:tcW w:w="2046"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巴中市市场监管局</w:t>
            </w:r>
          </w:p>
        </w:tc>
        <w:tc>
          <w:tcPr>
            <w:tcW w:w="2328"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2020</w:t>
            </w:r>
            <w:r>
              <w:rPr>
                <w:rFonts w:eastAsia="仿宋_GB2312"/>
                <w:kern w:val="0"/>
                <w:shd w:val="clear" w:color="auto" w:fill="FFFFFF"/>
              </w:rPr>
              <w:t>年市级市场监管资金</w:t>
            </w:r>
          </w:p>
        </w:tc>
        <w:tc>
          <w:tcPr>
            <w:tcW w:w="1539" w:type="dxa"/>
            <w:vAlign w:val="center"/>
          </w:tcPr>
          <w:p w:rsidR="00FB1B42" w:rsidRDefault="000277A9">
            <w:pPr>
              <w:widowControl/>
              <w:ind w:firstLine="480"/>
              <w:jc w:val="left"/>
              <w:rPr>
                <w:rFonts w:eastAsia="仿宋_GB2312"/>
                <w:kern w:val="0"/>
                <w:shd w:val="clear" w:color="auto" w:fill="FFFFFF"/>
              </w:rPr>
            </w:pPr>
            <w:r>
              <w:rPr>
                <w:rFonts w:eastAsia="仿宋_GB2312"/>
                <w:kern w:val="0"/>
                <w:shd w:val="clear" w:color="auto" w:fill="FFFFFF"/>
              </w:rPr>
              <w:t>104.00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35.80</w:t>
            </w:r>
          </w:p>
        </w:tc>
        <w:tc>
          <w:tcPr>
            <w:tcW w:w="1542" w:type="dxa"/>
            <w:vAlign w:val="center"/>
          </w:tcPr>
          <w:p w:rsidR="00FB1B42" w:rsidRDefault="000277A9">
            <w:pPr>
              <w:widowControl/>
              <w:ind w:firstLineChars="0" w:firstLine="0"/>
              <w:jc w:val="left"/>
              <w:rPr>
                <w:rFonts w:eastAsia="仿宋_GB2312"/>
                <w:kern w:val="0"/>
                <w:shd w:val="clear" w:color="auto" w:fill="FFFFFF"/>
              </w:rPr>
            </w:pPr>
            <w:r>
              <w:rPr>
                <w:rFonts w:eastAsia="仿宋_GB2312"/>
                <w:kern w:val="0"/>
                <w:shd w:val="clear" w:color="auto" w:fill="FFFFFF"/>
              </w:rPr>
              <w:t>68.20</w:t>
            </w:r>
          </w:p>
        </w:tc>
      </w:tr>
    </w:tbl>
    <w:p w:rsidR="00FB1B42" w:rsidRDefault="00FB1B42">
      <w:pPr>
        <w:pStyle w:val="1"/>
        <w:spacing w:before="156" w:after="156" w:line="360" w:lineRule="auto"/>
        <w:ind w:firstLine="602"/>
        <w:rPr>
          <w:rFonts w:ascii="Times New Roman" w:hAnsi="Times New Roman"/>
          <w:sz w:val="30"/>
          <w:szCs w:val="30"/>
        </w:rPr>
      </w:pPr>
    </w:p>
    <w:p w:rsidR="00FB1B42" w:rsidRDefault="000277A9">
      <w:pPr>
        <w:pStyle w:val="1"/>
        <w:spacing w:before="156" w:after="156" w:line="360" w:lineRule="auto"/>
        <w:ind w:firstLine="602"/>
        <w:rPr>
          <w:rFonts w:ascii="Times New Roman" w:hAnsi="Times New Roman"/>
          <w:sz w:val="30"/>
          <w:szCs w:val="30"/>
        </w:rPr>
      </w:pPr>
      <w:r>
        <w:rPr>
          <w:rFonts w:ascii="Times New Roman" w:hAnsi="Times New Roman" w:hint="eastAsia"/>
          <w:sz w:val="30"/>
          <w:szCs w:val="30"/>
        </w:rPr>
        <w:t>四</w:t>
      </w:r>
      <w:r>
        <w:rPr>
          <w:rFonts w:ascii="Times New Roman" w:hAnsi="Times New Roman"/>
          <w:sz w:val="30"/>
          <w:szCs w:val="30"/>
        </w:rPr>
        <w:t>、评价结论及绩效分析</w:t>
      </w:r>
      <w:bookmarkEnd w:id="29"/>
      <w:bookmarkEnd w:id="30"/>
    </w:p>
    <w:p w:rsidR="00FB1B42" w:rsidRDefault="000277A9">
      <w:pPr>
        <w:pStyle w:val="23"/>
        <w:spacing w:before="156" w:after="156" w:line="360" w:lineRule="auto"/>
        <w:ind w:firstLine="643"/>
        <w:rPr>
          <w:rFonts w:ascii="Times New Roman" w:eastAsia="楷体_GB2312" w:hAnsi="Times New Roman"/>
          <w:color w:val="auto"/>
          <w:sz w:val="32"/>
        </w:rPr>
      </w:pPr>
      <w:bookmarkStart w:id="31" w:name="_Toc2107"/>
      <w:bookmarkStart w:id="32" w:name="_Toc12194"/>
      <w:r>
        <w:rPr>
          <w:rFonts w:ascii="Times New Roman" w:eastAsia="楷体_GB2312" w:hAnsi="Times New Roman"/>
          <w:color w:val="auto"/>
          <w:sz w:val="32"/>
        </w:rPr>
        <w:lastRenderedPageBreak/>
        <w:t>（一）评价结论</w:t>
      </w:r>
      <w:bookmarkEnd w:id="31"/>
    </w:p>
    <w:p w:rsidR="00FB1B42" w:rsidRDefault="000277A9">
      <w:pPr>
        <w:pStyle w:val="3"/>
        <w:ind w:firstLine="643"/>
        <w:rPr>
          <w:rFonts w:eastAsia="仿宋_GB2312"/>
        </w:rPr>
      </w:pPr>
      <w:bookmarkStart w:id="33" w:name="_Toc23094"/>
      <w:r>
        <w:rPr>
          <w:rFonts w:eastAsia="仿宋_GB2312"/>
        </w:rPr>
        <w:t>1</w:t>
      </w:r>
      <w:r>
        <w:rPr>
          <w:rFonts w:eastAsia="仿宋_GB2312"/>
        </w:rPr>
        <w:t>、评价结果</w:t>
      </w:r>
      <w:bookmarkEnd w:id="33"/>
    </w:p>
    <w:p w:rsidR="00FB1B42" w:rsidRDefault="000277A9">
      <w:pPr>
        <w:widowControl/>
        <w:spacing w:line="600" w:lineRule="exact"/>
        <w:ind w:firstLine="640"/>
        <w:rPr>
          <w:rFonts w:eastAsia="仿宋_GB2312"/>
          <w:kern w:val="0"/>
          <w:sz w:val="32"/>
          <w:szCs w:val="32"/>
          <w:shd w:val="clear" w:color="auto" w:fill="FFFFFF"/>
        </w:rPr>
      </w:pPr>
      <w:bookmarkStart w:id="34" w:name="_Toc18306"/>
      <w:r>
        <w:rPr>
          <w:rFonts w:eastAsia="仿宋_GB2312"/>
          <w:kern w:val="0"/>
          <w:sz w:val="32"/>
          <w:szCs w:val="32"/>
          <w:shd w:val="clear" w:color="auto" w:fill="FFFFFF"/>
        </w:rPr>
        <w:t>评价组通过数据采集、归纳、分析、访谈等方法对本项目绩效进行客观评价，最终评分为</w:t>
      </w:r>
      <w:r>
        <w:rPr>
          <w:rFonts w:eastAsia="仿宋_GB2312"/>
          <w:kern w:val="0"/>
          <w:sz w:val="32"/>
          <w:szCs w:val="32"/>
          <w:shd w:val="clear" w:color="auto" w:fill="FFFFFF"/>
        </w:rPr>
        <w:t>94</w:t>
      </w:r>
      <w:r>
        <w:rPr>
          <w:rFonts w:eastAsia="仿宋_GB2312"/>
          <w:kern w:val="0"/>
          <w:sz w:val="32"/>
          <w:szCs w:val="32"/>
          <w:shd w:val="clear" w:color="auto" w:fill="FFFFFF"/>
        </w:rPr>
        <w:t>分。其中，项目决策类指标权重</w:t>
      </w:r>
      <w:r>
        <w:rPr>
          <w:rFonts w:eastAsia="仿宋_GB2312" w:hint="eastAsia"/>
          <w:kern w:val="0"/>
          <w:sz w:val="32"/>
          <w:szCs w:val="32"/>
          <w:shd w:val="clear" w:color="auto" w:fill="FFFFFF"/>
        </w:rPr>
        <w:t>20</w:t>
      </w:r>
      <w:r>
        <w:rPr>
          <w:rFonts w:eastAsia="仿宋_GB2312"/>
          <w:kern w:val="0"/>
          <w:sz w:val="32"/>
          <w:szCs w:val="32"/>
          <w:shd w:val="clear" w:color="auto" w:fill="FFFFFF"/>
        </w:rPr>
        <w:t>分，实得</w:t>
      </w:r>
      <w:r>
        <w:rPr>
          <w:rFonts w:eastAsia="仿宋_GB2312" w:hint="eastAsia"/>
          <w:kern w:val="0"/>
          <w:sz w:val="32"/>
          <w:szCs w:val="32"/>
          <w:shd w:val="clear" w:color="auto" w:fill="FFFFFF"/>
        </w:rPr>
        <w:t>19</w:t>
      </w:r>
      <w:r>
        <w:rPr>
          <w:rFonts w:eastAsia="仿宋_GB2312"/>
          <w:kern w:val="0"/>
          <w:sz w:val="32"/>
          <w:szCs w:val="32"/>
          <w:shd w:val="clear" w:color="auto" w:fill="FFFFFF"/>
        </w:rPr>
        <w:t>分，得分率为</w:t>
      </w:r>
      <w:r>
        <w:rPr>
          <w:rFonts w:eastAsia="仿宋_GB2312" w:hint="eastAsia"/>
          <w:kern w:val="0"/>
          <w:sz w:val="32"/>
          <w:szCs w:val="32"/>
          <w:shd w:val="clear" w:color="auto" w:fill="FFFFFF"/>
        </w:rPr>
        <w:t>95</w:t>
      </w:r>
      <w:r>
        <w:rPr>
          <w:rFonts w:eastAsia="仿宋_GB2312"/>
          <w:kern w:val="0"/>
          <w:sz w:val="32"/>
          <w:szCs w:val="32"/>
          <w:shd w:val="clear" w:color="auto" w:fill="FFFFFF"/>
        </w:rPr>
        <w:t>%</w:t>
      </w:r>
      <w:r>
        <w:rPr>
          <w:rFonts w:eastAsia="仿宋_GB2312"/>
          <w:kern w:val="0"/>
          <w:sz w:val="32"/>
          <w:szCs w:val="32"/>
          <w:shd w:val="clear" w:color="auto" w:fill="FFFFFF"/>
        </w:rPr>
        <w:t>；项目管理类指标权重</w:t>
      </w:r>
      <w:r>
        <w:rPr>
          <w:rFonts w:eastAsia="仿宋_GB2312" w:hint="eastAsia"/>
          <w:kern w:val="0"/>
          <w:sz w:val="32"/>
          <w:szCs w:val="32"/>
          <w:shd w:val="clear" w:color="auto" w:fill="FFFFFF"/>
        </w:rPr>
        <w:t>30</w:t>
      </w:r>
      <w:r>
        <w:rPr>
          <w:rFonts w:eastAsia="仿宋_GB2312"/>
          <w:kern w:val="0"/>
          <w:sz w:val="32"/>
          <w:szCs w:val="32"/>
          <w:shd w:val="clear" w:color="auto" w:fill="FFFFFF"/>
        </w:rPr>
        <w:t>分，实得</w:t>
      </w:r>
      <w:r>
        <w:rPr>
          <w:rFonts w:eastAsia="仿宋_GB2312" w:hint="eastAsia"/>
          <w:kern w:val="0"/>
          <w:sz w:val="32"/>
          <w:szCs w:val="32"/>
          <w:shd w:val="clear" w:color="auto" w:fill="FFFFFF"/>
        </w:rPr>
        <w:t>2</w:t>
      </w:r>
      <w:r>
        <w:rPr>
          <w:rFonts w:eastAsia="仿宋_GB2312"/>
          <w:kern w:val="0"/>
          <w:sz w:val="32"/>
          <w:szCs w:val="32"/>
          <w:shd w:val="clear" w:color="auto" w:fill="FFFFFF"/>
        </w:rPr>
        <w:t>5</w:t>
      </w:r>
      <w:r>
        <w:rPr>
          <w:rFonts w:eastAsia="仿宋_GB2312"/>
          <w:kern w:val="0"/>
          <w:sz w:val="32"/>
          <w:szCs w:val="32"/>
          <w:shd w:val="clear" w:color="auto" w:fill="FFFFFF"/>
        </w:rPr>
        <w:t>分，得分率为</w:t>
      </w:r>
      <w:r>
        <w:rPr>
          <w:rFonts w:eastAsia="仿宋_GB2312"/>
          <w:kern w:val="0"/>
          <w:sz w:val="32"/>
          <w:szCs w:val="32"/>
          <w:shd w:val="clear" w:color="auto" w:fill="FFFFFF"/>
        </w:rPr>
        <w:t>83.33%</w:t>
      </w:r>
      <w:r>
        <w:rPr>
          <w:rFonts w:eastAsia="仿宋_GB2312"/>
          <w:kern w:val="0"/>
          <w:sz w:val="32"/>
          <w:szCs w:val="32"/>
          <w:shd w:val="clear" w:color="auto" w:fill="FFFFFF"/>
        </w:rPr>
        <w:t>；</w:t>
      </w:r>
      <w:r>
        <w:rPr>
          <w:rFonts w:eastAsia="仿宋_GB2312" w:hint="eastAsia"/>
          <w:kern w:val="0"/>
          <w:sz w:val="32"/>
          <w:szCs w:val="32"/>
          <w:shd w:val="clear" w:color="auto" w:fill="FFFFFF"/>
        </w:rPr>
        <w:t>目标完成</w:t>
      </w:r>
      <w:r>
        <w:rPr>
          <w:rFonts w:eastAsia="仿宋_GB2312"/>
          <w:kern w:val="0"/>
          <w:sz w:val="32"/>
          <w:szCs w:val="32"/>
          <w:shd w:val="clear" w:color="auto" w:fill="FFFFFF"/>
        </w:rPr>
        <w:t>类指标权重</w:t>
      </w:r>
      <w:r>
        <w:rPr>
          <w:rFonts w:eastAsia="仿宋_GB2312" w:hint="eastAsia"/>
          <w:kern w:val="0"/>
          <w:sz w:val="32"/>
          <w:szCs w:val="32"/>
          <w:shd w:val="clear" w:color="auto" w:fill="FFFFFF"/>
        </w:rPr>
        <w:t>20</w:t>
      </w:r>
      <w:r>
        <w:rPr>
          <w:rFonts w:eastAsia="仿宋_GB2312"/>
          <w:kern w:val="0"/>
          <w:sz w:val="32"/>
          <w:szCs w:val="32"/>
          <w:shd w:val="clear" w:color="auto" w:fill="FFFFFF"/>
        </w:rPr>
        <w:t>分，实得</w:t>
      </w:r>
      <w:r>
        <w:rPr>
          <w:rFonts w:eastAsia="仿宋_GB2312" w:hint="eastAsia"/>
          <w:kern w:val="0"/>
          <w:sz w:val="32"/>
          <w:szCs w:val="32"/>
          <w:shd w:val="clear" w:color="auto" w:fill="FFFFFF"/>
        </w:rPr>
        <w:t>2</w:t>
      </w:r>
      <w:r>
        <w:rPr>
          <w:rFonts w:eastAsia="仿宋_GB2312"/>
          <w:kern w:val="0"/>
          <w:sz w:val="32"/>
          <w:szCs w:val="32"/>
          <w:shd w:val="clear" w:color="auto" w:fill="FFFFFF"/>
        </w:rPr>
        <w:t>0</w:t>
      </w:r>
      <w:r>
        <w:rPr>
          <w:rFonts w:eastAsia="仿宋_GB2312"/>
          <w:kern w:val="0"/>
          <w:sz w:val="32"/>
          <w:szCs w:val="32"/>
          <w:shd w:val="clear" w:color="auto" w:fill="FFFFFF"/>
        </w:rPr>
        <w:t>分，得分率为</w:t>
      </w:r>
      <w:r>
        <w:rPr>
          <w:rFonts w:eastAsia="仿宋_GB2312" w:hint="eastAsia"/>
          <w:kern w:val="0"/>
          <w:sz w:val="32"/>
          <w:szCs w:val="32"/>
          <w:shd w:val="clear" w:color="auto" w:fill="FFFFFF"/>
        </w:rPr>
        <w:t>1</w:t>
      </w:r>
      <w:r>
        <w:rPr>
          <w:rFonts w:eastAsia="仿宋_GB2312"/>
          <w:kern w:val="0"/>
          <w:sz w:val="32"/>
          <w:szCs w:val="32"/>
          <w:shd w:val="clear" w:color="auto" w:fill="FFFFFF"/>
        </w:rPr>
        <w:t>00%</w:t>
      </w:r>
      <w:r>
        <w:rPr>
          <w:rFonts w:eastAsia="仿宋_GB2312"/>
          <w:kern w:val="0"/>
          <w:sz w:val="32"/>
          <w:szCs w:val="32"/>
          <w:shd w:val="clear" w:color="auto" w:fill="FFFFFF"/>
        </w:rPr>
        <w:t>。</w:t>
      </w:r>
      <w:r>
        <w:rPr>
          <w:rFonts w:eastAsia="仿宋_GB2312" w:hint="eastAsia"/>
          <w:kern w:val="0"/>
          <w:sz w:val="32"/>
          <w:szCs w:val="32"/>
          <w:shd w:val="clear" w:color="auto" w:fill="FFFFFF"/>
        </w:rPr>
        <w:t>项目效果类指标</w:t>
      </w:r>
      <w:r>
        <w:rPr>
          <w:rFonts w:eastAsia="仿宋_GB2312" w:hint="eastAsia"/>
          <w:kern w:val="0"/>
          <w:sz w:val="32"/>
          <w:szCs w:val="32"/>
          <w:shd w:val="clear" w:color="auto" w:fill="FFFFFF"/>
        </w:rPr>
        <w:t>30</w:t>
      </w:r>
      <w:r>
        <w:rPr>
          <w:rFonts w:eastAsia="仿宋_GB2312" w:hint="eastAsia"/>
          <w:kern w:val="0"/>
          <w:sz w:val="32"/>
          <w:szCs w:val="32"/>
          <w:shd w:val="clear" w:color="auto" w:fill="FFFFFF"/>
        </w:rPr>
        <w:t>分，实得</w:t>
      </w:r>
      <w:r>
        <w:rPr>
          <w:rFonts w:eastAsia="仿宋_GB2312"/>
          <w:kern w:val="0"/>
          <w:sz w:val="32"/>
          <w:szCs w:val="32"/>
          <w:shd w:val="clear" w:color="auto" w:fill="FFFFFF"/>
        </w:rPr>
        <w:t>30</w:t>
      </w:r>
      <w:r>
        <w:rPr>
          <w:rFonts w:eastAsia="仿宋_GB2312" w:hint="eastAsia"/>
          <w:kern w:val="0"/>
          <w:sz w:val="32"/>
          <w:szCs w:val="32"/>
          <w:shd w:val="clear" w:color="auto" w:fill="FFFFFF"/>
        </w:rPr>
        <w:t>分，得分率</w:t>
      </w:r>
      <w:r>
        <w:rPr>
          <w:rFonts w:eastAsia="仿宋_GB2312"/>
          <w:kern w:val="0"/>
          <w:sz w:val="32"/>
          <w:szCs w:val="32"/>
          <w:shd w:val="clear" w:color="auto" w:fill="FFFFFF"/>
        </w:rPr>
        <w:t>100</w:t>
      </w:r>
      <w:r>
        <w:rPr>
          <w:rFonts w:eastAsia="仿宋_GB2312" w:hint="eastAsia"/>
          <w:kern w:val="0"/>
          <w:sz w:val="32"/>
          <w:szCs w:val="32"/>
          <w:shd w:val="clear" w:color="auto" w:fill="FFFFFF"/>
        </w:rPr>
        <w:t>%</w:t>
      </w:r>
      <w:r>
        <w:rPr>
          <w:rFonts w:eastAsia="仿宋_GB2312" w:hint="eastAsia"/>
          <w:kern w:val="0"/>
          <w:sz w:val="32"/>
          <w:szCs w:val="32"/>
          <w:shd w:val="clear" w:color="auto" w:fill="FFFFFF"/>
        </w:rPr>
        <w:t>。</w:t>
      </w:r>
    </w:p>
    <w:p w:rsidR="00FB1B42" w:rsidRDefault="000277A9">
      <w:pPr>
        <w:widowControl/>
        <w:spacing w:line="600" w:lineRule="exact"/>
        <w:ind w:firstLine="640"/>
      </w:pPr>
      <w:r>
        <w:rPr>
          <w:rFonts w:eastAsia="仿宋_GB2312"/>
          <w:kern w:val="0"/>
          <w:sz w:val="32"/>
          <w:szCs w:val="32"/>
          <w:shd w:val="clear" w:color="auto" w:fill="FFFFFF"/>
        </w:rPr>
        <w:t>具体得分情况如下：</w:t>
      </w:r>
    </w:p>
    <w:p w:rsidR="00FB1B42" w:rsidRDefault="000277A9">
      <w:pPr>
        <w:widowControl/>
        <w:ind w:firstLine="482"/>
        <w:jc w:val="center"/>
        <w:rPr>
          <w:rFonts w:eastAsia="仿宋_GB2312"/>
          <w:b/>
          <w:bCs/>
          <w:color w:val="000000"/>
          <w:kern w:val="0"/>
          <w:lang/>
        </w:rPr>
      </w:pPr>
      <w:r>
        <w:rPr>
          <w:rFonts w:eastAsia="仿宋_GB2312"/>
          <w:b/>
          <w:bCs/>
          <w:color w:val="000000"/>
          <w:kern w:val="0"/>
          <w:lang/>
        </w:rPr>
        <w:t>表</w:t>
      </w:r>
      <w:r>
        <w:rPr>
          <w:rFonts w:eastAsia="仿宋_GB2312" w:hint="eastAsia"/>
          <w:b/>
          <w:bCs/>
          <w:color w:val="000000"/>
          <w:kern w:val="0"/>
          <w:lang/>
        </w:rPr>
        <w:t>2</w:t>
      </w:r>
      <w:r>
        <w:rPr>
          <w:rFonts w:eastAsia="仿宋_GB2312"/>
          <w:b/>
          <w:bCs/>
          <w:color w:val="000000"/>
          <w:kern w:val="0"/>
          <w:lang/>
        </w:rPr>
        <w:t xml:space="preserve"> </w:t>
      </w:r>
      <w:r>
        <w:rPr>
          <w:rFonts w:eastAsia="仿宋_GB2312"/>
          <w:b/>
          <w:bCs/>
          <w:color w:val="000000"/>
          <w:kern w:val="0"/>
          <w:lang/>
        </w:rPr>
        <w:t>项目评分结果汇总表</w:t>
      </w:r>
    </w:p>
    <w:tbl>
      <w:tblPr>
        <w:tblStyle w:val="af0"/>
        <w:tblW w:w="0" w:type="auto"/>
        <w:jc w:val="center"/>
        <w:tblLayout w:type="fixed"/>
        <w:tblLook w:val="04A0"/>
      </w:tblPr>
      <w:tblGrid>
        <w:gridCol w:w="1968"/>
        <w:gridCol w:w="938"/>
        <w:gridCol w:w="1084"/>
        <w:gridCol w:w="2562"/>
        <w:gridCol w:w="1077"/>
        <w:gridCol w:w="1077"/>
      </w:tblGrid>
      <w:tr w:rsidR="00FB1B42">
        <w:trPr>
          <w:trHeight w:val="213"/>
          <w:jc w:val="center"/>
        </w:trPr>
        <w:tc>
          <w:tcPr>
            <w:tcW w:w="1968"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一级指标（权重）</w:t>
            </w:r>
          </w:p>
        </w:tc>
        <w:tc>
          <w:tcPr>
            <w:tcW w:w="938"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w:t>
            </w:r>
          </w:p>
        </w:tc>
        <w:tc>
          <w:tcPr>
            <w:tcW w:w="1084"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得分率</w:t>
            </w:r>
          </w:p>
        </w:tc>
        <w:tc>
          <w:tcPr>
            <w:tcW w:w="2562" w:type="dxa"/>
            <w:shd w:val="clear" w:color="auto" w:fill="D7D7D7"/>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二级指标（权重）</w:t>
            </w:r>
          </w:p>
        </w:tc>
        <w:tc>
          <w:tcPr>
            <w:tcW w:w="1077"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w:t>
            </w:r>
          </w:p>
        </w:tc>
        <w:tc>
          <w:tcPr>
            <w:tcW w:w="1077"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得分率</w:t>
            </w:r>
          </w:p>
        </w:tc>
      </w:tr>
      <w:tr w:rsidR="00FB1B42">
        <w:trPr>
          <w:trHeight w:val="90"/>
          <w:jc w:val="center"/>
        </w:trPr>
        <w:tc>
          <w:tcPr>
            <w:tcW w:w="196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项目决策（</w:t>
            </w:r>
            <w:r>
              <w:rPr>
                <w:rFonts w:eastAsia="仿宋_GB2312" w:hint="eastAsia"/>
                <w:color w:val="000000"/>
                <w:kern w:val="0"/>
                <w:lang/>
              </w:rPr>
              <w:t>20</w:t>
            </w:r>
            <w:r>
              <w:rPr>
                <w:rFonts w:eastAsia="仿宋_GB2312"/>
                <w:color w:val="000000"/>
                <w:kern w:val="0"/>
                <w:lang/>
              </w:rPr>
              <w:t>）</w:t>
            </w:r>
          </w:p>
        </w:tc>
        <w:tc>
          <w:tcPr>
            <w:tcW w:w="93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19</w:t>
            </w:r>
          </w:p>
        </w:tc>
        <w:tc>
          <w:tcPr>
            <w:tcW w:w="1084"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95.00%</w:t>
            </w: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项目设立</w:t>
            </w:r>
            <w:r>
              <w:rPr>
                <w:rFonts w:eastAsia="仿宋_GB2312"/>
                <w:color w:val="000000"/>
                <w:kern w:val="0"/>
                <w:lang/>
              </w:rPr>
              <w:t>（</w:t>
            </w:r>
            <w:r>
              <w:rPr>
                <w:rFonts w:eastAsia="仿宋_GB2312"/>
                <w:color w:val="000000"/>
                <w:kern w:val="0"/>
                <w:lang/>
              </w:rPr>
              <w:t>5</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5</w:t>
            </w:r>
          </w:p>
        </w:tc>
        <w:tc>
          <w:tcPr>
            <w:tcW w:w="1077" w:type="dxa"/>
            <w:vAlign w:val="center"/>
          </w:tcPr>
          <w:p w:rsidR="00FB1B42" w:rsidRDefault="000277A9">
            <w:pPr>
              <w:spacing w:line="240" w:lineRule="auto"/>
              <w:ind w:firstLineChars="0" w:firstLine="0"/>
              <w:rPr>
                <w:rFonts w:eastAsia="仿宋_GB2312"/>
                <w:color w:val="000000"/>
                <w:kern w:val="0"/>
                <w:lang/>
              </w:rPr>
            </w:pPr>
            <w:r>
              <w:rPr>
                <w:rFonts w:eastAsia="仿宋_GB2312" w:hint="eastAsia"/>
                <w:color w:val="000000"/>
                <w:kern w:val="0"/>
                <w:lang/>
              </w:rPr>
              <w:t>100.00%</w:t>
            </w:r>
          </w:p>
        </w:tc>
      </w:tr>
      <w:tr w:rsidR="00FB1B42">
        <w:trPr>
          <w:trHeight w:val="90"/>
          <w:jc w:val="center"/>
        </w:trPr>
        <w:tc>
          <w:tcPr>
            <w:tcW w:w="1968" w:type="dxa"/>
            <w:vMerge/>
            <w:vAlign w:val="center"/>
          </w:tcPr>
          <w:p w:rsidR="00FB1B42" w:rsidRDefault="00FB1B42">
            <w:pPr>
              <w:spacing w:line="240" w:lineRule="auto"/>
              <w:ind w:firstLineChars="0" w:firstLine="0"/>
              <w:jc w:val="center"/>
              <w:rPr>
                <w:rFonts w:eastAsia="仿宋_GB2312"/>
                <w:color w:val="000000"/>
                <w:kern w:val="0"/>
                <w:lang/>
              </w:rPr>
            </w:pPr>
          </w:p>
        </w:tc>
        <w:tc>
          <w:tcPr>
            <w:tcW w:w="938" w:type="dxa"/>
            <w:vMerge/>
            <w:vAlign w:val="center"/>
          </w:tcPr>
          <w:p w:rsidR="00FB1B42" w:rsidRDefault="00FB1B42">
            <w:pPr>
              <w:spacing w:line="240" w:lineRule="auto"/>
              <w:ind w:firstLineChars="0" w:firstLine="0"/>
              <w:jc w:val="center"/>
              <w:rPr>
                <w:rFonts w:eastAsia="仿宋_GB2312"/>
                <w:color w:val="000000"/>
                <w:kern w:val="0"/>
                <w:lang/>
              </w:rPr>
            </w:pPr>
          </w:p>
        </w:tc>
        <w:tc>
          <w:tcPr>
            <w:tcW w:w="1084" w:type="dxa"/>
            <w:vMerge/>
            <w:vAlign w:val="center"/>
          </w:tcPr>
          <w:p w:rsidR="00FB1B42" w:rsidRDefault="00FB1B42">
            <w:pPr>
              <w:spacing w:line="240" w:lineRule="auto"/>
              <w:ind w:firstLineChars="0" w:firstLine="0"/>
              <w:jc w:val="center"/>
              <w:rPr>
                <w:rFonts w:eastAsia="仿宋_GB2312"/>
                <w:color w:val="000000"/>
                <w:kern w:val="0"/>
                <w:lang/>
              </w:rPr>
            </w:pP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绩效目标（</w:t>
            </w:r>
            <w:r>
              <w:rPr>
                <w:rFonts w:eastAsia="仿宋_GB2312" w:hint="eastAsia"/>
                <w:color w:val="000000"/>
                <w:kern w:val="0"/>
                <w:lang/>
              </w:rPr>
              <w:t>8</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8</w:t>
            </w:r>
          </w:p>
        </w:tc>
        <w:tc>
          <w:tcPr>
            <w:tcW w:w="1077" w:type="dxa"/>
            <w:vAlign w:val="center"/>
          </w:tcPr>
          <w:p w:rsidR="00FB1B42" w:rsidRDefault="000277A9">
            <w:pPr>
              <w:spacing w:line="240" w:lineRule="auto"/>
              <w:ind w:firstLineChars="0" w:firstLine="0"/>
            </w:pPr>
            <w:r>
              <w:rPr>
                <w:rFonts w:eastAsia="仿宋_GB2312" w:hint="eastAsia"/>
                <w:color w:val="000000"/>
                <w:kern w:val="0"/>
                <w:lang/>
              </w:rPr>
              <w:t>100.00%</w:t>
            </w:r>
          </w:p>
        </w:tc>
      </w:tr>
      <w:tr w:rsidR="00FB1B42">
        <w:trPr>
          <w:trHeight w:val="90"/>
          <w:jc w:val="center"/>
        </w:trPr>
        <w:tc>
          <w:tcPr>
            <w:tcW w:w="1968" w:type="dxa"/>
            <w:vMerge/>
            <w:vAlign w:val="center"/>
          </w:tcPr>
          <w:p w:rsidR="00FB1B42" w:rsidRDefault="00FB1B42">
            <w:pPr>
              <w:spacing w:line="240" w:lineRule="auto"/>
              <w:ind w:firstLineChars="0" w:firstLine="0"/>
              <w:jc w:val="center"/>
              <w:rPr>
                <w:rFonts w:eastAsia="仿宋_GB2312"/>
                <w:color w:val="000000"/>
                <w:kern w:val="0"/>
                <w:lang/>
              </w:rPr>
            </w:pPr>
          </w:p>
        </w:tc>
        <w:tc>
          <w:tcPr>
            <w:tcW w:w="938" w:type="dxa"/>
            <w:vMerge/>
            <w:vAlign w:val="center"/>
          </w:tcPr>
          <w:p w:rsidR="00FB1B42" w:rsidRDefault="00FB1B42">
            <w:pPr>
              <w:spacing w:line="240" w:lineRule="auto"/>
              <w:ind w:firstLineChars="0" w:firstLine="0"/>
              <w:jc w:val="center"/>
              <w:rPr>
                <w:rFonts w:eastAsia="仿宋_GB2312"/>
                <w:color w:val="000000"/>
                <w:kern w:val="0"/>
                <w:lang/>
              </w:rPr>
            </w:pPr>
          </w:p>
        </w:tc>
        <w:tc>
          <w:tcPr>
            <w:tcW w:w="1084" w:type="dxa"/>
            <w:vMerge/>
            <w:vAlign w:val="center"/>
          </w:tcPr>
          <w:p w:rsidR="00FB1B42" w:rsidRDefault="00FB1B42">
            <w:pPr>
              <w:spacing w:line="240" w:lineRule="auto"/>
              <w:ind w:firstLineChars="0" w:firstLine="0"/>
              <w:jc w:val="center"/>
              <w:rPr>
                <w:rFonts w:eastAsia="仿宋_GB2312"/>
                <w:color w:val="000000"/>
                <w:kern w:val="0"/>
                <w:lang/>
              </w:rPr>
            </w:pP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经费安排</w:t>
            </w:r>
            <w:r>
              <w:rPr>
                <w:rFonts w:eastAsia="仿宋_GB2312"/>
                <w:color w:val="000000"/>
                <w:kern w:val="0"/>
                <w:lang/>
              </w:rPr>
              <w:t>（</w:t>
            </w:r>
            <w:r>
              <w:rPr>
                <w:rFonts w:eastAsia="仿宋_GB2312" w:hint="eastAsia"/>
                <w:color w:val="000000"/>
                <w:kern w:val="0"/>
                <w:lang/>
              </w:rPr>
              <w:t>7</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1077" w:type="dxa"/>
            <w:vAlign w:val="center"/>
          </w:tcPr>
          <w:p w:rsidR="00FB1B42" w:rsidRDefault="000277A9">
            <w:pPr>
              <w:spacing w:line="240" w:lineRule="auto"/>
              <w:ind w:firstLineChars="0" w:firstLine="0"/>
              <w:rPr>
                <w:rFonts w:eastAsia="仿宋_GB2312"/>
                <w:color w:val="000000"/>
                <w:kern w:val="0"/>
                <w:lang/>
              </w:rPr>
            </w:pPr>
            <w:r>
              <w:rPr>
                <w:rFonts w:eastAsia="仿宋_GB2312" w:hint="eastAsia"/>
                <w:color w:val="000000"/>
                <w:kern w:val="0"/>
                <w:lang/>
              </w:rPr>
              <w:t>85.71%</w:t>
            </w:r>
          </w:p>
        </w:tc>
      </w:tr>
      <w:tr w:rsidR="00FB1B42">
        <w:trPr>
          <w:trHeight w:val="213"/>
          <w:jc w:val="center"/>
        </w:trPr>
        <w:tc>
          <w:tcPr>
            <w:tcW w:w="196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项目管理（</w:t>
            </w:r>
            <w:r>
              <w:rPr>
                <w:rFonts w:eastAsia="仿宋_GB2312" w:hint="eastAsia"/>
                <w:color w:val="000000"/>
                <w:kern w:val="0"/>
                <w:lang/>
              </w:rPr>
              <w:t>30</w:t>
            </w:r>
            <w:r>
              <w:rPr>
                <w:rFonts w:eastAsia="仿宋_GB2312"/>
                <w:color w:val="000000"/>
                <w:kern w:val="0"/>
                <w:lang/>
              </w:rPr>
              <w:t>）</w:t>
            </w:r>
          </w:p>
        </w:tc>
        <w:tc>
          <w:tcPr>
            <w:tcW w:w="93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25</w:t>
            </w:r>
          </w:p>
        </w:tc>
        <w:tc>
          <w:tcPr>
            <w:tcW w:w="1084"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83.33%</w:t>
            </w: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业务管理</w:t>
            </w:r>
            <w:r>
              <w:rPr>
                <w:rFonts w:eastAsia="仿宋_GB2312"/>
                <w:color w:val="000000"/>
                <w:kern w:val="0"/>
                <w:lang/>
              </w:rPr>
              <w:t>（</w:t>
            </w:r>
            <w:r>
              <w:rPr>
                <w:rFonts w:eastAsia="仿宋_GB2312" w:hint="eastAsia"/>
                <w:color w:val="000000"/>
                <w:kern w:val="0"/>
                <w:lang/>
              </w:rPr>
              <w:t>1</w:t>
            </w:r>
            <w:r>
              <w:rPr>
                <w:rFonts w:eastAsia="仿宋_GB2312"/>
                <w:color w:val="000000"/>
                <w:kern w:val="0"/>
                <w:lang/>
              </w:rPr>
              <w:t>5</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15</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100.00%</w:t>
            </w:r>
          </w:p>
        </w:tc>
      </w:tr>
      <w:tr w:rsidR="00FB1B42">
        <w:trPr>
          <w:trHeight w:val="239"/>
          <w:jc w:val="center"/>
        </w:trPr>
        <w:tc>
          <w:tcPr>
            <w:tcW w:w="1968" w:type="dxa"/>
            <w:vMerge/>
            <w:vAlign w:val="center"/>
          </w:tcPr>
          <w:p w:rsidR="00FB1B42" w:rsidRDefault="00FB1B42">
            <w:pPr>
              <w:spacing w:line="240" w:lineRule="auto"/>
              <w:ind w:firstLineChars="0" w:firstLine="0"/>
              <w:jc w:val="center"/>
              <w:rPr>
                <w:rFonts w:eastAsia="仿宋_GB2312"/>
                <w:color w:val="000000"/>
                <w:kern w:val="0"/>
                <w:lang/>
              </w:rPr>
            </w:pPr>
          </w:p>
        </w:tc>
        <w:tc>
          <w:tcPr>
            <w:tcW w:w="938" w:type="dxa"/>
            <w:vMerge/>
            <w:vAlign w:val="center"/>
          </w:tcPr>
          <w:p w:rsidR="00FB1B42" w:rsidRDefault="00FB1B42">
            <w:pPr>
              <w:spacing w:line="240" w:lineRule="auto"/>
              <w:ind w:firstLineChars="0" w:firstLine="0"/>
              <w:jc w:val="center"/>
              <w:rPr>
                <w:rFonts w:eastAsia="仿宋_GB2312"/>
                <w:color w:val="000000"/>
                <w:kern w:val="0"/>
                <w:lang/>
              </w:rPr>
            </w:pPr>
          </w:p>
        </w:tc>
        <w:tc>
          <w:tcPr>
            <w:tcW w:w="1084" w:type="dxa"/>
            <w:vMerge/>
            <w:vAlign w:val="center"/>
          </w:tcPr>
          <w:p w:rsidR="00FB1B42" w:rsidRDefault="00FB1B42">
            <w:pPr>
              <w:spacing w:line="240" w:lineRule="auto"/>
              <w:ind w:firstLineChars="0" w:firstLine="0"/>
              <w:jc w:val="center"/>
              <w:rPr>
                <w:rFonts w:eastAsia="仿宋_GB2312"/>
                <w:color w:val="000000"/>
                <w:kern w:val="0"/>
                <w:lang/>
              </w:rPr>
            </w:pP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财务管理（</w:t>
            </w:r>
            <w:r>
              <w:rPr>
                <w:rFonts w:eastAsia="仿宋_GB2312" w:hint="eastAsia"/>
                <w:color w:val="000000"/>
                <w:kern w:val="0"/>
                <w:lang/>
              </w:rPr>
              <w:t>1</w:t>
            </w:r>
            <w:r>
              <w:rPr>
                <w:rFonts w:eastAsia="仿宋_GB2312"/>
                <w:color w:val="000000"/>
                <w:kern w:val="0"/>
                <w:lang/>
              </w:rPr>
              <w:t>5</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66.67%</w:t>
            </w:r>
          </w:p>
        </w:tc>
      </w:tr>
      <w:tr w:rsidR="00FB1B42">
        <w:trPr>
          <w:trHeight w:val="276"/>
          <w:jc w:val="center"/>
        </w:trPr>
        <w:tc>
          <w:tcPr>
            <w:tcW w:w="196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目标完成</w:t>
            </w:r>
            <w:r>
              <w:rPr>
                <w:rFonts w:eastAsia="仿宋_GB2312"/>
                <w:color w:val="000000"/>
                <w:kern w:val="0"/>
                <w:lang/>
              </w:rPr>
              <w:t>（</w:t>
            </w:r>
            <w:r>
              <w:rPr>
                <w:rFonts w:eastAsia="仿宋_GB2312" w:hint="eastAsia"/>
                <w:color w:val="000000"/>
                <w:kern w:val="0"/>
                <w:lang/>
              </w:rPr>
              <w:t>20</w:t>
            </w:r>
            <w:r>
              <w:rPr>
                <w:rFonts w:eastAsia="仿宋_GB2312"/>
                <w:color w:val="000000"/>
                <w:kern w:val="0"/>
                <w:lang/>
              </w:rPr>
              <w:t>）</w:t>
            </w:r>
          </w:p>
        </w:tc>
        <w:tc>
          <w:tcPr>
            <w:tcW w:w="93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20</w:t>
            </w:r>
          </w:p>
        </w:tc>
        <w:tc>
          <w:tcPr>
            <w:tcW w:w="1084"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100.00%</w:t>
            </w: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项目产出</w:t>
            </w:r>
            <w:r>
              <w:rPr>
                <w:rFonts w:eastAsia="仿宋_GB2312"/>
                <w:color w:val="000000"/>
                <w:kern w:val="0"/>
                <w:lang/>
              </w:rPr>
              <w:t>（</w:t>
            </w:r>
            <w:r>
              <w:rPr>
                <w:rFonts w:eastAsia="仿宋_GB2312" w:hint="eastAsia"/>
                <w:color w:val="000000"/>
                <w:kern w:val="0"/>
                <w:lang/>
              </w:rPr>
              <w:t>20</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20</w:t>
            </w:r>
          </w:p>
        </w:tc>
        <w:tc>
          <w:tcPr>
            <w:tcW w:w="1077" w:type="dxa"/>
            <w:vAlign w:val="center"/>
          </w:tcPr>
          <w:p w:rsidR="00FB1B42" w:rsidRDefault="000277A9">
            <w:pPr>
              <w:spacing w:line="240" w:lineRule="auto"/>
              <w:ind w:firstLineChars="0" w:firstLine="0"/>
              <w:jc w:val="center"/>
            </w:pPr>
            <w:r>
              <w:rPr>
                <w:rFonts w:hint="eastAsia"/>
              </w:rPr>
              <w:t>100.00%</w:t>
            </w:r>
          </w:p>
        </w:tc>
      </w:tr>
      <w:tr w:rsidR="00FB1B42">
        <w:trPr>
          <w:trHeight w:val="301"/>
          <w:jc w:val="center"/>
        </w:trPr>
        <w:tc>
          <w:tcPr>
            <w:tcW w:w="196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项目效果</w:t>
            </w:r>
            <w:r>
              <w:rPr>
                <w:rFonts w:eastAsia="仿宋_GB2312"/>
                <w:color w:val="000000"/>
                <w:kern w:val="0"/>
                <w:lang/>
              </w:rPr>
              <w:t>（</w:t>
            </w:r>
            <w:r>
              <w:rPr>
                <w:rFonts w:eastAsia="仿宋_GB2312" w:hint="eastAsia"/>
                <w:color w:val="000000"/>
                <w:kern w:val="0"/>
                <w:lang/>
              </w:rPr>
              <w:t>30</w:t>
            </w:r>
            <w:r>
              <w:rPr>
                <w:rFonts w:eastAsia="仿宋_GB2312"/>
                <w:color w:val="000000"/>
                <w:kern w:val="0"/>
                <w:lang/>
              </w:rPr>
              <w:t>）</w:t>
            </w:r>
          </w:p>
        </w:tc>
        <w:tc>
          <w:tcPr>
            <w:tcW w:w="93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30</w:t>
            </w:r>
          </w:p>
        </w:tc>
        <w:tc>
          <w:tcPr>
            <w:tcW w:w="1084" w:type="dxa"/>
            <w:vAlign w:val="center"/>
          </w:tcPr>
          <w:p w:rsidR="00FB1B42" w:rsidRDefault="000277A9">
            <w:pPr>
              <w:spacing w:line="240" w:lineRule="auto"/>
              <w:ind w:firstLineChars="0" w:firstLine="0"/>
              <w:rPr>
                <w:rFonts w:eastAsia="仿宋_GB2312"/>
                <w:color w:val="000000"/>
                <w:kern w:val="0"/>
                <w:lang/>
              </w:rPr>
            </w:pPr>
            <w:r>
              <w:rPr>
                <w:rFonts w:eastAsia="仿宋_GB2312" w:hint="eastAsia"/>
                <w:color w:val="000000"/>
                <w:kern w:val="0"/>
                <w:lang/>
              </w:rPr>
              <w:t>100.00%</w:t>
            </w:r>
          </w:p>
        </w:tc>
        <w:tc>
          <w:tcPr>
            <w:tcW w:w="2562"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项目效益</w:t>
            </w:r>
            <w:r>
              <w:rPr>
                <w:rFonts w:eastAsia="仿宋_GB2312"/>
                <w:color w:val="000000"/>
                <w:kern w:val="0"/>
                <w:lang/>
              </w:rPr>
              <w:t>（</w:t>
            </w:r>
            <w:r>
              <w:rPr>
                <w:rFonts w:eastAsia="仿宋_GB2312" w:hint="eastAsia"/>
                <w:color w:val="000000"/>
                <w:kern w:val="0"/>
                <w:lang/>
              </w:rPr>
              <w:t>30</w:t>
            </w:r>
            <w:r>
              <w:rPr>
                <w:rFonts w:eastAsia="仿宋_GB2312"/>
                <w:color w:val="000000"/>
                <w:kern w:val="0"/>
                <w:lang/>
              </w:rPr>
              <w:t>）</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30</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100.00%</w:t>
            </w:r>
          </w:p>
        </w:tc>
      </w:tr>
      <w:tr w:rsidR="00FB1B42">
        <w:trPr>
          <w:trHeight w:val="123"/>
          <w:jc w:val="center"/>
        </w:trPr>
        <w:tc>
          <w:tcPr>
            <w:tcW w:w="1968" w:type="dxa"/>
            <w:shd w:val="clear" w:color="auto" w:fill="BEBEBE"/>
            <w:vAlign w:val="center"/>
          </w:tcPr>
          <w:p w:rsidR="00FB1B42" w:rsidRDefault="000277A9">
            <w:pPr>
              <w:spacing w:line="240" w:lineRule="auto"/>
              <w:ind w:firstLineChars="0" w:firstLine="0"/>
              <w:jc w:val="center"/>
              <w:rPr>
                <w:rFonts w:eastAsia="仿宋_GB2312"/>
                <w:color w:val="000000"/>
                <w:kern w:val="0"/>
                <w:lang/>
              </w:rPr>
            </w:pPr>
            <w:r>
              <w:rPr>
                <w:rFonts w:eastAsia="仿宋_GB2312"/>
                <w:b/>
                <w:bCs/>
                <w:color w:val="000000"/>
                <w:kern w:val="0"/>
                <w:lang/>
              </w:rPr>
              <w:t>合计</w:t>
            </w:r>
          </w:p>
        </w:tc>
        <w:tc>
          <w:tcPr>
            <w:tcW w:w="938" w:type="dxa"/>
            <w:shd w:val="clear" w:color="auto" w:fill="BEBEBE"/>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94</w:t>
            </w:r>
          </w:p>
        </w:tc>
        <w:tc>
          <w:tcPr>
            <w:tcW w:w="1084" w:type="dxa"/>
            <w:shd w:val="clear" w:color="auto" w:fill="BEBEBE"/>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94%</w:t>
            </w:r>
          </w:p>
        </w:tc>
        <w:tc>
          <w:tcPr>
            <w:tcW w:w="2562" w:type="dxa"/>
            <w:shd w:val="clear" w:color="auto" w:fill="BEBEBE"/>
          </w:tcPr>
          <w:p w:rsidR="00FB1B42" w:rsidRDefault="000277A9">
            <w:pPr>
              <w:spacing w:line="240" w:lineRule="auto"/>
              <w:ind w:firstLineChars="0" w:firstLine="0"/>
              <w:jc w:val="left"/>
              <w:rPr>
                <w:rFonts w:eastAsia="仿宋_GB2312"/>
                <w:b/>
                <w:bCs/>
                <w:color w:val="000000"/>
                <w:kern w:val="0"/>
                <w:lang/>
              </w:rPr>
            </w:pPr>
            <w:r>
              <w:rPr>
                <w:rFonts w:eastAsia="仿宋_GB2312"/>
                <w:b/>
                <w:bCs/>
                <w:color w:val="000000"/>
                <w:kern w:val="0"/>
                <w:lang/>
              </w:rPr>
              <w:t>合计</w:t>
            </w:r>
          </w:p>
        </w:tc>
        <w:tc>
          <w:tcPr>
            <w:tcW w:w="1077" w:type="dxa"/>
            <w:shd w:val="clear" w:color="auto" w:fill="BEBEBE"/>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94</w:t>
            </w:r>
          </w:p>
        </w:tc>
        <w:tc>
          <w:tcPr>
            <w:tcW w:w="1077" w:type="dxa"/>
            <w:shd w:val="clear" w:color="auto" w:fill="BEBEBE"/>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94%</w:t>
            </w:r>
          </w:p>
        </w:tc>
      </w:tr>
    </w:tbl>
    <w:p w:rsidR="00FB1B42" w:rsidRDefault="00FB1B42">
      <w:pPr>
        <w:pStyle w:val="3"/>
        <w:ind w:firstLine="643"/>
        <w:rPr>
          <w:rFonts w:eastAsia="仿宋_GB2312"/>
        </w:rPr>
      </w:pPr>
    </w:p>
    <w:p w:rsidR="00FB1B42" w:rsidRDefault="000277A9">
      <w:pPr>
        <w:pStyle w:val="3"/>
        <w:ind w:firstLine="643"/>
        <w:rPr>
          <w:rFonts w:eastAsia="仿宋_GB2312"/>
        </w:rPr>
      </w:pPr>
      <w:r>
        <w:rPr>
          <w:rFonts w:eastAsia="仿宋_GB2312"/>
        </w:rPr>
        <w:t>2</w:t>
      </w:r>
      <w:r>
        <w:rPr>
          <w:rFonts w:eastAsia="仿宋_GB2312"/>
        </w:rPr>
        <w:t>、主要绩效</w:t>
      </w:r>
      <w:bookmarkEnd w:id="34"/>
    </w:p>
    <w:p w:rsidR="00FB1B42" w:rsidRDefault="000277A9">
      <w:pPr>
        <w:snapToGrid w:val="0"/>
        <w:spacing w:line="600" w:lineRule="atLeast"/>
        <w:ind w:firstLine="640"/>
        <w:jc w:val="left"/>
        <w:rPr>
          <w:rFonts w:eastAsia="黑体"/>
          <w:b/>
          <w:bCs/>
          <w:sz w:val="30"/>
          <w:szCs w:val="30"/>
        </w:rPr>
      </w:pPr>
      <w:r>
        <w:rPr>
          <w:rFonts w:eastAsia="仿宋_GB2312"/>
          <w:kern w:val="0"/>
          <w:sz w:val="32"/>
          <w:szCs w:val="32"/>
          <w:shd w:val="clear" w:color="auto" w:fill="FFFFFF"/>
        </w:rPr>
        <w:t>本项目设立是经过严格评估论证，管理制度健全完善；项目规划符合省委、省政府重大决策部署，与项目年度目标一致；项目资金使用符合相关的财务管理制度规定；项目实施后完成预期目标；</w:t>
      </w:r>
      <w:r>
        <w:rPr>
          <w:rFonts w:eastAsia="仿宋_GB2312" w:hint="eastAsia"/>
          <w:kern w:val="0"/>
          <w:sz w:val="32"/>
          <w:szCs w:val="32"/>
          <w:shd w:val="clear" w:color="auto" w:fill="FFFFFF"/>
        </w:rPr>
        <w:t>但存在巴中市经开区，巴中市恩阳区市场监督管理</w:t>
      </w:r>
      <w:r>
        <w:rPr>
          <w:rFonts w:eastAsia="仿宋_GB2312" w:hint="eastAsia"/>
          <w:kern w:val="0"/>
          <w:sz w:val="32"/>
          <w:szCs w:val="32"/>
          <w:shd w:val="clear" w:color="auto" w:fill="FFFFFF"/>
        </w:rPr>
        <w:lastRenderedPageBreak/>
        <w:t>局超范围使用资金、总体资金结余量较大的问题。</w:t>
      </w:r>
    </w:p>
    <w:p w:rsidR="00FB1B42" w:rsidRDefault="000277A9">
      <w:pPr>
        <w:pStyle w:val="23"/>
        <w:spacing w:before="156" w:after="156" w:line="360" w:lineRule="auto"/>
        <w:ind w:firstLine="643"/>
        <w:rPr>
          <w:rFonts w:ascii="Times New Roman" w:eastAsia="楷体_GB2312" w:hAnsi="Times New Roman"/>
          <w:color w:val="auto"/>
          <w:sz w:val="32"/>
        </w:rPr>
      </w:pPr>
      <w:bookmarkStart w:id="35" w:name="_Toc16596"/>
      <w:r>
        <w:rPr>
          <w:rFonts w:ascii="Times New Roman" w:eastAsia="楷体_GB2312" w:hAnsi="Times New Roman"/>
          <w:color w:val="auto"/>
          <w:sz w:val="32"/>
        </w:rPr>
        <w:t>（二）绩效分析</w:t>
      </w:r>
      <w:bookmarkEnd w:id="32"/>
      <w:bookmarkEnd w:id="35"/>
    </w:p>
    <w:p w:rsidR="00FB1B42" w:rsidRDefault="000277A9">
      <w:pPr>
        <w:pStyle w:val="3"/>
        <w:ind w:firstLine="643"/>
        <w:rPr>
          <w:rFonts w:eastAsia="仿宋_GB2312"/>
        </w:rPr>
      </w:pPr>
      <w:bookmarkStart w:id="36" w:name="_Toc4203"/>
      <w:r>
        <w:rPr>
          <w:rFonts w:eastAsia="仿宋_GB2312"/>
        </w:rPr>
        <w:t>1</w:t>
      </w:r>
      <w:r>
        <w:rPr>
          <w:rFonts w:eastAsia="仿宋_GB2312"/>
        </w:rPr>
        <w:t>、项目决策情况</w:t>
      </w:r>
      <w:bookmarkEnd w:id="36"/>
    </w:p>
    <w:p w:rsidR="00FB1B42" w:rsidRDefault="000277A9">
      <w:pPr>
        <w:widowControl/>
        <w:spacing w:line="600" w:lineRule="exact"/>
        <w:ind w:firstLine="640"/>
        <w:rPr>
          <w:rFonts w:eastAsia="仿宋_GB2312"/>
          <w:kern w:val="0"/>
          <w:sz w:val="32"/>
          <w:szCs w:val="32"/>
          <w:shd w:val="clear" w:color="auto" w:fill="FFFFFF"/>
        </w:rPr>
      </w:pPr>
      <w:r>
        <w:rPr>
          <w:rFonts w:eastAsia="仿宋_GB2312"/>
          <w:kern w:val="0"/>
          <w:sz w:val="32"/>
          <w:szCs w:val="32"/>
          <w:shd w:val="clear" w:color="auto" w:fill="FFFFFF"/>
        </w:rPr>
        <w:t>该指标权重为</w:t>
      </w:r>
      <w:r>
        <w:rPr>
          <w:rFonts w:eastAsia="仿宋_GB2312" w:hint="eastAsia"/>
          <w:kern w:val="0"/>
          <w:sz w:val="32"/>
          <w:szCs w:val="32"/>
          <w:shd w:val="clear" w:color="auto" w:fill="FFFFFF"/>
        </w:rPr>
        <w:t>20</w:t>
      </w:r>
      <w:r>
        <w:rPr>
          <w:rFonts w:eastAsia="仿宋_GB2312"/>
          <w:kern w:val="0"/>
          <w:sz w:val="32"/>
          <w:szCs w:val="32"/>
          <w:shd w:val="clear" w:color="auto" w:fill="FFFFFF"/>
        </w:rPr>
        <w:t>分，实得</w:t>
      </w:r>
      <w:r>
        <w:rPr>
          <w:rFonts w:eastAsia="仿宋_GB2312" w:hint="eastAsia"/>
          <w:kern w:val="0"/>
          <w:sz w:val="32"/>
          <w:szCs w:val="32"/>
          <w:shd w:val="clear" w:color="auto" w:fill="FFFFFF"/>
        </w:rPr>
        <w:t>19</w:t>
      </w:r>
      <w:r>
        <w:rPr>
          <w:rFonts w:eastAsia="仿宋_GB2312"/>
          <w:kern w:val="0"/>
          <w:sz w:val="32"/>
          <w:szCs w:val="32"/>
          <w:shd w:val="clear" w:color="auto" w:fill="FFFFFF"/>
        </w:rPr>
        <w:t>分，用于考察项目是否符合中央、省、市决策部署；符合当前经济社会发展需求；可行性论证是否充分，项目酝酿程序规范，规划、管理办法、指导意见等制度是否健全完善；项目预期提供的产品、服务、效益或其他目标是否明确细化可衡量；绩效目标设定是否符合实际需求合理可行；资金分配管理是否科学合理、规范有序等。</w:t>
      </w:r>
    </w:p>
    <w:p w:rsidR="00FB1B42" w:rsidRDefault="000277A9">
      <w:pPr>
        <w:widowControl/>
        <w:spacing w:line="600" w:lineRule="exact"/>
        <w:ind w:firstLine="640"/>
        <w:jc w:val="left"/>
        <w:rPr>
          <w:rFonts w:eastAsia="仿宋_GB2312"/>
          <w:color w:val="000000"/>
          <w:kern w:val="0"/>
          <w:sz w:val="32"/>
          <w:szCs w:val="32"/>
          <w:shd w:val="clear" w:color="auto" w:fill="FFFFFF"/>
        </w:rPr>
      </w:pPr>
      <w:r>
        <w:rPr>
          <w:rFonts w:eastAsia="仿宋_GB2312"/>
          <w:color w:val="000000"/>
          <w:kern w:val="0"/>
          <w:sz w:val="32"/>
          <w:szCs w:val="32"/>
          <w:shd w:val="clear" w:color="auto" w:fill="FFFFFF"/>
        </w:rPr>
        <w:t>各分项指标得分和绩效分析如下：</w:t>
      </w:r>
    </w:p>
    <w:p w:rsidR="00FB1B42" w:rsidRDefault="00FB1B42">
      <w:pPr>
        <w:widowControl/>
        <w:ind w:firstLine="482"/>
        <w:jc w:val="center"/>
        <w:rPr>
          <w:rFonts w:eastAsia="仿宋_GB2312"/>
          <w:b/>
          <w:bCs/>
          <w:color w:val="000000"/>
          <w:kern w:val="0"/>
          <w:lang/>
        </w:rPr>
      </w:pPr>
    </w:p>
    <w:p w:rsidR="00FB1B42" w:rsidRDefault="000277A9">
      <w:pPr>
        <w:widowControl/>
        <w:ind w:firstLine="482"/>
        <w:jc w:val="center"/>
        <w:rPr>
          <w:rFonts w:eastAsia="仿宋_GB2312"/>
          <w:b/>
          <w:bCs/>
          <w:color w:val="000000"/>
          <w:kern w:val="0"/>
          <w:lang/>
        </w:rPr>
      </w:pPr>
      <w:r>
        <w:rPr>
          <w:rFonts w:eastAsia="仿宋_GB2312"/>
          <w:b/>
          <w:bCs/>
          <w:color w:val="000000"/>
          <w:kern w:val="0"/>
          <w:lang/>
        </w:rPr>
        <w:t>表</w:t>
      </w:r>
      <w:r>
        <w:rPr>
          <w:rFonts w:eastAsia="仿宋_GB2312"/>
          <w:b/>
          <w:bCs/>
          <w:color w:val="000000"/>
          <w:kern w:val="0"/>
          <w:lang/>
        </w:rPr>
        <w:t xml:space="preserve">7 </w:t>
      </w:r>
      <w:r>
        <w:rPr>
          <w:rFonts w:eastAsia="仿宋_GB2312"/>
          <w:b/>
          <w:bCs/>
          <w:color w:val="000000"/>
          <w:kern w:val="0"/>
          <w:lang/>
        </w:rPr>
        <w:t>项目决策类指标得分情况汇总表</w:t>
      </w:r>
    </w:p>
    <w:tbl>
      <w:tblPr>
        <w:tblStyle w:val="af0"/>
        <w:tblW w:w="0" w:type="auto"/>
        <w:jc w:val="center"/>
        <w:tblLayout w:type="fixed"/>
        <w:tblLook w:val="04A0"/>
      </w:tblPr>
      <w:tblGrid>
        <w:gridCol w:w="1452"/>
        <w:gridCol w:w="1938"/>
        <w:gridCol w:w="2178"/>
        <w:gridCol w:w="1055"/>
        <w:gridCol w:w="1022"/>
        <w:gridCol w:w="1296"/>
      </w:tblGrid>
      <w:tr w:rsidR="00FB1B42">
        <w:trPr>
          <w:trHeight w:val="263"/>
          <w:jc w:val="center"/>
        </w:trPr>
        <w:tc>
          <w:tcPr>
            <w:tcW w:w="1452"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一级指标</w:t>
            </w:r>
          </w:p>
        </w:tc>
        <w:tc>
          <w:tcPr>
            <w:tcW w:w="1938"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二级指标</w:t>
            </w:r>
          </w:p>
        </w:tc>
        <w:tc>
          <w:tcPr>
            <w:tcW w:w="2178"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三级指标</w:t>
            </w:r>
          </w:p>
        </w:tc>
        <w:tc>
          <w:tcPr>
            <w:tcW w:w="1055"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权重</w:t>
            </w:r>
          </w:p>
        </w:tc>
        <w:tc>
          <w:tcPr>
            <w:tcW w:w="1022"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w:t>
            </w:r>
          </w:p>
        </w:tc>
        <w:tc>
          <w:tcPr>
            <w:tcW w:w="1296"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得分率</w:t>
            </w:r>
          </w:p>
        </w:tc>
      </w:tr>
      <w:tr w:rsidR="00FB1B42">
        <w:trPr>
          <w:trHeight w:val="90"/>
          <w:jc w:val="center"/>
        </w:trPr>
        <w:tc>
          <w:tcPr>
            <w:tcW w:w="1452"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项目决策（</w:t>
            </w:r>
            <w:r>
              <w:rPr>
                <w:rFonts w:eastAsia="仿宋_GB2312" w:hint="eastAsia"/>
                <w:color w:val="000000"/>
                <w:kern w:val="0"/>
                <w:lang/>
              </w:rPr>
              <w:t>20</w:t>
            </w:r>
            <w:r>
              <w:rPr>
                <w:rFonts w:eastAsia="仿宋_GB2312"/>
                <w:color w:val="000000"/>
                <w:kern w:val="0"/>
                <w:lang/>
              </w:rPr>
              <w:t>）</w:t>
            </w:r>
          </w:p>
        </w:tc>
        <w:tc>
          <w:tcPr>
            <w:tcW w:w="193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项目设立</w:t>
            </w:r>
            <w:r>
              <w:rPr>
                <w:rFonts w:eastAsia="仿宋_GB2312"/>
                <w:color w:val="000000"/>
                <w:kern w:val="0"/>
                <w:lang/>
              </w:rPr>
              <w:t>（</w:t>
            </w:r>
            <w:r>
              <w:rPr>
                <w:rFonts w:eastAsia="仿宋_GB2312"/>
                <w:color w:val="000000"/>
                <w:kern w:val="0"/>
                <w:lang/>
              </w:rPr>
              <w:t>5</w:t>
            </w:r>
            <w:r>
              <w:rPr>
                <w:rFonts w:eastAsia="仿宋_GB2312"/>
                <w:color w:val="000000"/>
                <w:kern w:val="0"/>
                <w:lang/>
              </w:rPr>
              <w:t>分）</w:t>
            </w:r>
          </w:p>
        </w:tc>
        <w:tc>
          <w:tcPr>
            <w:tcW w:w="217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立项依据</w:t>
            </w:r>
          </w:p>
        </w:tc>
        <w:tc>
          <w:tcPr>
            <w:tcW w:w="1055"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2.5</w:t>
            </w:r>
          </w:p>
        </w:tc>
        <w:tc>
          <w:tcPr>
            <w:tcW w:w="102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2.5</w:t>
            </w:r>
          </w:p>
        </w:tc>
        <w:tc>
          <w:tcPr>
            <w:tcW w:w="129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95%</w:t>
            </w:r>
          </w:p>
        </w:tc>
      </w:tr>
      <w:tr w:rsidR="00FB1B42">
        <w:trPr>
          <w:trHeight w:val="90"/>
          <w:jc w:val="center"/>
        </w:trPr>
        <w:tc>
          <w:tcPr>
            <w:tcW w:w="1452" w:type="dxa"/>
            <w:vMerge/>
            <w:vAlign w:val="center"/>
          </w:tcPr>
          <w:p w:rsidR="00FB1B42" w:rsidRDefault="00FB1B42">
            <w:pPr>
              <w:spacing w:line="240" w:lineRule="auto"/>
              <w:ind w:firstLineChars="0" w:firstLine="0"/>
              <w:jc w:val="center"/>
              <w:rPr>
                <w:rFonts w:eastAsia="仿宋_GB2312"/>
                <w:color w:val="000000"/>
                <w:kern w:val="0"/>
                <w:lang/>
              </w:rPr>
            </w:pPr>
          </w:p>
        </w:tc>
        <w:tc>
          <w:tcPr>
            <w:tcW w:w="1938" w:type="dxa"/>
            <w:vMerge/>
            <w:vAlign w:val="center"/>
          </w:tcPr>
          <w:p w:rsidR="00FB1B42" w:rsidRDefault="00FB1B42">
            <w:pPr>
              <w:spacing w:line="240" w:lineRule="auto"/>
              <w:ind w:firstLineChars="0" w:firstLine="0"/>
              <w:jc w:val="center"/>
              <w:rPr>
                <w:rFonts w:eastAsia="仿宋_GB2312"/>
                <w:color w:val="000000"/>
                <w:kern w:val="0"/>
                <w:lang/>
              </w:rPr>
            </w:pPr>
          </w:p>
        </w:tc>
        <w:tc>
          <w:tcPr>
            <w:tcW w:w="217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立项程序</w:t>
            </w:r>
          </w:p>
        </w:tc>
        <w:tc>
          <w:tcPr>
            <w:tcW w:w="1055"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2</w:t>
            </w:r>
            <w:r>
              <w:rPr>
                <w:rFonts w:eastAsia="仿宋_GB2312" w:hint="eastAsia"/>
                <w:color w:val="000000"/>
                <w:kern w:val="0"/>
                <w:lang/>
              </w:rPr>
              <w:t>.5</w:t>
            </w:r>
          </w:p>
        </w:tc>
        <w:tc>
          <w:tcPr>
            <w:tcW w:w="102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2.5</w:t>
            </w:r>
          </w:p>
        </w:tc>
        <w:tc>
          <w:tcPr>
            <w:tcW w:w="129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w:t>
            </w:r>
          </w:p>
        </w:tc>
      </w:tr>
      <w:tr w:rsidR="00FB1B42">
        <w:trPr>
          <w:trHeight w:val="163"/>
          <w:jc w:val="center"/>
        </w:trPr>
        <w:tc>
          <w:tcPr>
            <w:tcW w:w="1452" w:type="dxa"/>
            <w:vMerge/>
            <w:vAlign w:val="center"/>
          </w:tcPr>
          <w:p w:rsidR="00FB1B42" w:rsidRDefault="00FB1B42">
            <w:pPr>
              <w:spacing w:line="240" w:lineRule="auto"/>
              <w:ind w:firstLineChars="0" w:firstLine="0"/>
              <w:jc w:val="center"/>
              <w:rPr>
                <w:rFonts w:eastAsia="仿宋_GB2312"/>
                <w:color w:val="000000"/>
                <w:kern w:val="0"/>
                <w:lang/>
              </w:rPr>
            </w:pPr>
          </w:p>
        </w:tc>
        <w:tc>
          <w:tcPr>
            <w:tcW w:w="193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绩效目标（</w:t>
            </w:r>
            <w:r>
              <w:rPr>
                <w:rFonts w:eastAsia="仿宋_GB2312" w:hint="eastAsia"/>
                <w:color w:val="000000"/>
                <w:kern w:val="0"/>
                <w:lang/>
              </w:rPr>
              <w:t>8</w:t>
            </w:r>
            <w:r>
              <w:rPr>
                <w:rFonts w:eastAsia="仿宋_GB2312"/>
                <w:color w:val="000000"/>
                <w:kern w:val="0"/>
                <w:lang/>
              </w:rPr>
              <w:t>分）</w:t>
            </w:r>
          </w:p>
        </w:tc>
        <w:tc>
          <w:tcPr>
            <w:tcW w:w="217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目标设定</w:t>
            </w:r>
          </w:p>
        </w:tc>
        <w:tc>
          <w:tcPr>
            <w:tcW w:w="1055"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6.5</w:t>
            </w:r>
          </w:p>
        </w:tc>
        <w:tc>
          <w:tcPr>
            <w:tcW w:w="102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6.5</w:t>
            </w:r>
          </w:p>
        </w:tc>
        <w:tc>
          <w:tcPr>
            <w:tcW w:w="129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w:t>
            </w:r>
          </w:p>
        </w:tc>
      </w:tr>
      <w:tr w:rsidR="00FB1B42">
        <w:trPr>
          <w:trHeight w:val="163"/>
          <w:jc w:val="center"/>
        </w:trPr>
        <w:tc>
          <w:tcPr>
            <w:tcW w:w="1452" w:type="dxa"/>
            <w:vMerge/>
            <w:vAlign w:val="center"/>
          </w:tcPr>
          <w:p w:rsidR="00FB1B42" w:rsidRDefault="00FB1B42">
            <w:pPr>
              <w:spacing w:line="240" w:lineRule="auto"/>
              <w:ind w:firstLineChars="0" w:firstLine="0"/>
              <w:jc w:val="center"/>
              <w:rPr>
                <w:rFonts w:eastAsia="仿宋_GB2312"/>
                <w:color w:val="000000"/>
                <w:kern w:val="0"/>
                <w:lang/>
              </w:rPr>
            </w:pPr>
          </w:p>
        </w:tc>
        <w:tc>
          <w:tcPr>
            <w:tcW w:w="1938" w:type="dxa"/>
            <w:vMerge/>
            <w:vAlign w:val="center"/>
          </w:tcPr>
          <w:p w:rsidR="00FB1B42" w:rsidRDefault="00FB1B42">
            <w:pPr>
              <w:spacing w:line="240" w:lineRule="auto"/>
              <w:ind w:firstLineChars="0" w:firstLine="0"/>
              <w:jc w:val="center"/>
              <w:rPr>
                <w:rFonts w:eastAsia="仿宋_GB2312"/>
                <w:color w:val="000000"/>
                <w:kern w:val="0"/>
                <w:lang/>
              </w:rPr>
            </w:pPr>
          </w:p>
        </w:tc>
        <w:tc>
          <w:tcPr>
            <w:tcW w:w="217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目标调整</w:t>
            </w:r>
          </w:p>
        </w:tc>
        <w:tc>
          <w:tcPr>
            <w:tcW w:w="1055"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1.5</w:t>
            </w:r>
          </w:p>
        </w:tc>
        <w:tc>
          <w:tcPr>
            <w:tcW w:w="102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1.5</w:t>
            </w:r>
          </w:p>
        </w:tc>
        <w:tc>
          <w:tcPr>
            <w:tcW w:w="129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w:t>
            </w:r>
          </w:p>
        </w:tc>
      </w:tr>
      <w:tr w:rsidR="00FB1B42">
        <w:trPr>
          <w:trHeight w:val="163"/>
          <w:jc w:val="center"/>
        </w:trPr>
        <w:tc>
          <w:tcPr>
            <w:tcW w:w="1452" w:type="dxa"/>
            <w:vMerge/>
            <w:vAlign w:val="center"/>
          </w:tcPr>
          <w:p w:rsidR="00FB1B42" w:rsidRDefault="00FB1B42">
            <w:pPr>
              <w:spacing w:line="240" w:lineRule="auto"/>
              <w:ind w:firstLineChars="0" w:firstLine="0"/>
              <w:jc w:val="center"/>
              <w:rPr>
                <w:rFonts w:eastAsia="仿宋_GB2312"/>
                <w:color w:val="000000"/>
                <w:kern w:val="0"/>
                <w:lang/>
              </w:rPr>
            </w:pPr>
          </w:p>
        </w:tc>
        <w:tc>
          <w:tcPr>
            <w:tcW w:w="193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经费安排</w:t>
            </w:r>
            <w:r>
              <w:rPr>
                <w:rFonts w:eastAsia="仿宋_GB2312"/>
                <w:color w:val="000000"/>
                <w:kern w:val="0"/>
                <w:lang/>
              </w:rPr>
              <w:t>（</w:t>
            </w:r>
            <w:r>
              <w:rPr>
                <w:rFonts w:eastAsia="仿宋_GB2312" w:hint="eastAsia"/>
                <w:color w:val="000000"/>
                <w:kern w:val="0"/>
                <w:lang/>
              </w:rPr>
              <w:t>7</w:t>
            </w:r>
            <w:r>
              <w:rPr>
                <w:rFonts w:eastAsia="仿宋_GB2312"/>
                <w:color w:val="000000"/>
                <w:kern w:val="0"/>
                <w:lang/>
              </w:rPr>
              <w:t>分）</w:t>
            </w:r>
          </w:p>
        </w:tc>
        <w:tc>
          <w:tcPr>
            <w:tcW w:w="217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标准控制</w:t>
            </w:r>
          </w:p>
        </w:tc>
        <w:tc>
          <w:tcPr>
            <w:tcW w:w="1055"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3</w:t>
            </w:r>
          </w:p>
        </w:tc>
        <w:tc>
          <w:tcPr>
            <w:tcW w:w="102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3</w:t>
            </w:r>
          </w:p>
        </w:tc>
        <w:tc>
          <w:tcPr>
            <w:tcW w:w="129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w:t>
            </w:r>
          </w:p>
        </w:tc>
      </w:tr>
      <w:tr w:rsidR="00FB1B42">
        <w:trPr>
          <w:trHeight w:val="163"/>
          <w:jc w:val="center"/>
        </w:trPr>
        <w:tc>
          <w:tcPr>
            <w:tcW w:w="1452" w:type="dxa"/>
            <w:vMerge/>
            <w:vAlign w:val="center"/>
          </w:tcPr>
          <w:p w:rsidR="00FB1B42" w:rsidRDefault="00FB1B42">
            <w:pPr>
              <w:spacing w:line="240" w:lineRule="auto"/>
              <w:ind w:firstLineChars="0" w:firstLine="0"/>
              <w:jc w:val="center"/>
              <w:rPr>
                <w:rFonts w:eastAsia="仿宋_GB2312"/>
                <w:color w:val="000000"/>
                <w:kern w:val="0"/>
                <w:lang/>
              </w:rPr>
            </w:pPr>
          </w:p>
        </w:tc>
        <w:tc>
          <w:tcPr>
            <w:tcW w:w="1938" w:type="dxa"/>
            <w:vMerge/>
            <w:vAlign w:val="center"/>
          </w:tcPr>
          <w:p w:rsidR="00FB1B42" w:rsidRDefault="00FB1B42">
            <w:pPr>
              <w:spacing w:line="240" w:lineRule="auto"/>
              <w:ind w:firstLineChars="0" w:firstLine="0"/>
              <w:jc w:val="center"/>
              <w:rPr>
                <w:rFonts w:eastAsia="仿宋_GB2312"/>
                <w:color w:val="000000"/>
                <w:kern w:val="0"/>
                <w:lang/>
              </w:rPr>
            </w:pPr>
          </w:p>
        </w:tc>
        <w:tc>
          <w:tcPr>
            <w:tcW w:w="2178"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预算约束</w:t>
            </w:r>
          </w:p>
        </w:tc>
        <w:tc>
          <w:tcPr>
            <w:tcW w:w="1055"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4</w:t>
            </w:r>
          </w:p>
        </w:tc>
        <w:tc>
          <w:tcPr>
            <w:tcW w:w="102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3</w:t>
            </w:r>
          </w:p>
        </w:tc>
        <w:tc>
          <w:tcPr>
            <w:tcW w:w="129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75%</w:t>
            </w:r>
          </w:p>
        </w:tc>
      </w:tr>
      <w:tr w:rsidR="00FB1B42">
        <w:trPr>
          <w:trHeight w:val="90"/>
          <w:jc w:val="center"/>
        </w:trPr>
        <w:tc>
          <w:tcPr>
            <w:tcW w:w="5568" w:type="dxa"/>
            <w:gridSpan w:val="3"/>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合</w:t>
            </w:r>
            <w:r>
              <w:rPr>
                <w:rFonts w:eastAsia="仿宋_GB2312"/>
                <w:b/>
                <w:bCs/>
                <w:color w:val="000000"/>
                <w:kern w:val="0"/>
                <w:lang/>
              </w:rPr>
              <w:t xml:space="preserve">  </w:t>
            </w:r>
            <w:r>
              <w:rPr>
                <w:rFonts w:eastAsia="仿宋_GB2312"/>
                <w:b/>
                <w:bCs/>
                <w:color w:val="000000"/>
                <w:kern w:val="0"/>
                <w:lang/>
              </w:rPr>
              <w:t>计</w:t>
            </w:r>
          </w:p>
        </w:tc>
        <w:tc>
          <w:tcPr>
            <w:tcW w:w="1055"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20</w:t>
            </w:r>
          </w:p>
        </w:tc>
        <w:tc>
          <w:tcPr>
            <w:tcW w:w="1022"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19</w:t>
            </w:r>
          </w:p>
        </w:tc>
        <w:tc>
          <w:tcPr>
            <w:tcW w:w="1296"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95%</w:t>
            </w:r>
          </w:p>
        </w:tc>
      </w:tr>
    </w:tbl>
    <w:p w:rsidR="00FB1B42" w:rsidRDefault="00FB1B42">
      <w:pPr>
        <w:widowControl/>
        <w:spacing w:line="600" w:lineRule="exact"/>
        <w:ind w:firstLine="643"/>
        <w:rPr>
          <w:rFonts w:eastAsia="仿宋_GB2312"/>
          <w:b/>
          <w:bCs/>
          <w:color w:val="000000"/>
          <w:kern w:val="0"/>
          <w:sz w:val="32"/>
          <w:szCs w:val="32"/>
          <w:shd w:val="clear" w:color="auto" w:fill="FFFFFF"/>
        </w:rPr>
      </w:pP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b/>
          <w:bCs/>
          <w:color w:val="000000"/>
          <w:kern w:val="0"/>
          <w:sz w:val="32"/>
          <w:szCs w:val="32"/>
          <w:shd w:val="clear" w:color="auto" w:fill="FFFFFF"/>
        </w:rPr>
        <w:t>1</w:t>
      </w: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项目设立</w:t>
      </w:r>
      <w:r>
        <w:rPr>
          <w:rFonts w:eastAsia="仿宋_GB2312"/>
          <w:b/>
          <w:bCs/>
          <w:color w:val="000000"/>
          <w:kern w:val="0"/>
          <w:sz w:val="32"/>
          <w:szCs w:val="32"/>
          <w:shd w:val="clear" w:color="auto" w:fill="FFFFFF"/>
        </w:rPr>
        <w:t>情况</w:t>
      </w:r>
    </w:p>
    <w:p w:rsidR="00FB1B42" w:rsidRDefault="000277A9">
      <w:pPr>
        <w:widowControl/>
        <w:spacing w:line="600" w:lineRule="exact"/>
        <w:ind w:firstLine="643"/>
        <w:rPr>
          <w:rFonts w:eastAsia="仿宋_GB2312"/>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立项依据</w:t>
      </w:r>
      <w:r>
        <w:rPr>
          <w:rFonts w:eastAsia="仿宋_GB2312"/>
          <w:b/>
          <w:bCs/>
          <w:color w:val="000000"/>
          <w:kern w:val="0"/>
          <w:sz w:val="32"/>
          <w:szCs w:val="32"/>
          <w:shd w:val="clear" w:color="auto" w:fill="FFFFFF"/>
        </w:rPr>
        <w:t>标分析（指标分值</w:t>
      </w:r>
      <w:r>
        <w:rPr>
          <w:rFonts w:eastAsia="仿宋_GB2312" w:hint="eastAsia"/>
          <w:b/>
          <w:bCs/>
          <w:color w:val="000000"/>
          <w:kern w:val="0"/>
          <w:sz w:val="32"/>
          <w:szCs w:val="32"/>
          <w:shd w:val="clear" w:color="auto" w:fill="FFFFFF"/>
        </w:rPr>
        <w:t>2.5</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2.5</w:t>
      </w:r>
      <w:r>
        <w:rPr>
          <w:rFonts w:eastAsia="仿宋_GB2312"/>
          <w:b/>
          <w:bCs/>
          <w:color w:val="000000"/>
          <w:kern w:val="0"/>
          <w:sz w:val="32"/>
          <w:szCs w:val="32"/>
          <w:shd w:val="clear" w:color="auto" w:fill="FFFFFF"/>
        </w:rPr>
        <w:t>分）</w:t>
      </w:r>
    </w:p>
    <w:p w:rsidR="00FB1B42" w:rsidRDefault="000277A9">
      <w:pPr>
        <w:widowControl/>
        <w:ind w:firstLine="640"/>
        <w:jc w:val="left"/>
        <w:rPr>
          <w:rFonts w:eastAsia="仿宋_GB2312"/>
          <w:kern w:val="0"/>
          <w:sz w:val="32"/>
          <w:szCs w:val="32"/>
          <w:shd w:val="clear" w:color="auto" w:fill="FFFFFF"/>
        </w:rPr>
      </w:pPr>
      <w:r>
        <w:rPr>
          <w:rFonts w:eastAsia="仿宋_GB2312" w:hint="eastAsia"/>
          <w:kern w:val="0"/>
          <w:sz w:val="32"/>
          <w:szCs w:val="32"/>
          <w:shd w:val="clear" w:color="auto" w:fill="FFFFFF"/>
        </w:rPr>
        <w:t>以习近平新时代中国特色社会主义思想为指导，全面贯彻党的十九大精神和习近平总书记对四川工作系列重要指示精神，以及省委十一届三次、四次全会和彭清华书记来省局调研指导</w:t>
      </w:r>
      <w:r>
        <w:rPr>
          <w:rFonts w:eastAsia="仿宋_GB2312" w:hint="eastAsia"/>
          <w:kern w:val="0"/>
          <w:sz w:val="32"/>
          <w:szCs w:val="32"/>
          <w:shd w:val="clear" w:color="auto" w:fill="FFFFFF"/>
        </w:rPr>
        <w:lastRenderedPageBreak/>
        <w:t>时的重要讲话精神，根据国务院办公厅和省政府办公厅工作部署，紧紧围绕促改革、强监管、抓落实、优服务、提质效，深化重点领域信息公开，加大政策解读回应力度，建立健全政务公开工作制度规范，不断提升政务公开工作质量，服务市场安全监管，助力经济高质量发展持续深入开展重点领域专项执法行动，依法查处平台经济领域经营者达成垄断协议、滥用市场支配地位、具有或者可能具有排</w:t>
      </w:r>
      <w:r>
        <w:rPr>
          <w:rFonts w:eastAsia="仿宋_GB2312" w:hint="eastAsia"/>
          <w:kern w:val="0"/>
          <w:sz w:val="32"/>
          <w:szCs w:val="32"/>
          <w:shd w:val="clear" w:color="auto" w:fill="FFFFFF"/>
        </w:rPr>
        <w:t>除、限制竞争政策的经营者集中的垄断行为；依法查处互联网领域不正当有奖销售、限制、排斥其他经营者开展促销活动、市场混淆、进行商业诋毁，损害竞争对手商业信誉、虚假宣传、商业贿赂、侵犯商业秘密、虚构交易、误导性展示评价、虚构流量数据等不正当竞争行为；依法查处平台及平台内市场主体在市场准入、食品安全、质量安全、知识产权、价格、不履行主体责任、广告、消费者权益保护等方面违法行为，对违法经营者形成强大震慑。因此市场监管项目专项经费设立是必要可行的</w:t>
      </w:r>
      <w:r>
        <w:rPr>
          <w:rFonts w:eastAsia="仿宋_GB2312" w:hint="eastAsia"/>
          <w:kern w:val="0"/>
          <w:sz w:val="32"/>
          <w:szCs w:val="32"/>
          <w:shd w:val="clear" w:color="auto" w:fill="FFFFFF"/>
        </w:rPr>
        <w:t>。</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立项程序</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2.5</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2.5</w:t>
      </w:r>
      <w:r>
        <w:rPr>
          <w:rFonts w:eastAsia="仿宋_GB2312"/>
          <w:b/>
          <w:bCs/>
          <w:color w:val="000000"/>
          <w:kern w:val="0"/>
          <w:sz w:val="32"/>
          <w:szCs w:val="32"/>
          <w:shd w:val="clear" w:color="auto" w:fill="FFFFFF"/>
        </w:rPr>
        <w:t>分）</w:t>
      </w:r>
    </w:p>
    <w:p w:rsidR="00FB1B42" w:rsidRDefault="000277A9">
      <w:pPr>
        <w:widowControl/>
        <w:ind w:firstLine="640"/>
        <w:jc w:val="left"/>
        <w:rPr>
          <w:rFonts w:eastAsia="仿宋_GB2312"/>
          <w:kern w:val="0"/>
          <w:sz w:val="32"/>
          <w:szCs w:val="32"/>
          <w:shd w:val="clear" w:color="auto" w:fill="FFFFFF"/>
        </w:rPr>
      </w:pPr>
      <w:r>
        <w:rPr>
          <w:rFonts w:eastAsia="仿宋_GB2312" w:hint="eastAsia"/>
          <w:kern w:val="0"/>
          <w:sz w:val="32"/>
          <w:szCs w:val="32"/>
          <w:shd w:val="clear" w:color="auto" w:fill="FFFFFF"/>
        </w:rPr>
        <w:t>为进一步加强巴中市药品（含医疗器械、化妆品）安全监管工作，不断提升药品安全监管水平，保障巴中市人口用药安全，巴中市巴中市市场监督管理局、巴中市食药安全中心、巴中市稽查支队、巴中市产品质量检测中心特依照省中央拨付资金要求开展此项目。</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b/>
          <w:bCs/>
          <w:color w:val="000000"/>
          <w:kern w:val="0"/>
          <w:sz w:val="32"/>
          <w:szCs w:val="32"/>
          <w:shd w:val="clear" w:color="auto" w:fill="FFFFFF"/>
        </w:rPr>
        <w:t>2</w:t>
      </w:r>
      <w:r>
        <w:rPr>
          <w:rFonts w:eastAsia="仿宋_GB2312"/>
          <w:b/>
          <w:bCs/>
          <w:color w:val="000000"/>
          <w:kern w:val="0"/>
          <w:sz w:val="32"/>
          <w:szCs w:val="32"/>
          <w:shd w:val="clear" w:color="auto" w:fill="FFFFFF"/>
        </w:rPr>
        <w:t>）绩效目标情况</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lastRenderedPageBreak/>
        <w:t>——</w:t>
      </w:r>
      <w:r>
        <w:rPr>
          <w:rFonts w:eastAsia="仿宋_GB2312" w:hint="eastAsia"/>
          <w:b/>
          <w:bCs/>
          <w:color w:val="000000"/>
          <w:kern w:val="0"/>
          <w:sz w:val="32"/>
          <w:szCs w:val="32"/>
          <w:shd w:val="clear" w:color="auto" w:fill="FFFFFF"/>
        </w:rPr>
        <w:t>目标设定</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6.5</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6.5</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kern w:val="0"/>
          <w:sz w:val="32"/>
          <w:szCs w:val="32"/>
          <w:shd w:val="clear" w:color="auto" w:fill="FFFFFF"/>
        </w:rPr>
      </w:pPr>
      <w:r>
        <w:rPr>
          <w:rFonts w:eastAsia="仿宋_GB2312" w:hint="eastAsia"/>
          <w:kern w:val="0"/>
          <w:sz w:val="32"/>
          <w:szCs w:val="32"/>
          <w:shd w:val="clear" w:color="auto" w:fill="FFFFFF"/>
        </w:rPr>
        <w:t>依据四川省财政厅、四川省市场监管局（川财行</w:t>
      </w:r>
      <w:r>
        <w:rPr>
          <w:rFonts w:eastAsia="仿宋_GB2312"/>
          <w:kern w:val="0"/>
          <w:sz w:val="32"/>
          <w:szCs w:val="32"/>
          <w:shd w:val="clear" w:color="auto" w:fill="FFFFFF"/>
        </w:rPr>
        <w:t>〔</w:t>
      </w:r>
      <w:r>
        <w:rPr>
          <w:rFonts w:eastAsia="仿宋_GB2312"/>
          <w:kern w:val="0"/>
          <w:sz w:val="32"/>
          <w:szCs w:val="32"/>
          <w:shd w:val="clear" w:color="auto" w:fill="FFFFFF"/>
        </w:rPr>
        <w:t>20</w:t>
      </w:r>
      <w:r>
        <w:rPr>
          <w:rFonts w:eastAsia="仿宋_GB2312" w:hint="eastAsia"/>
          <w:kern w:val="0"/>
          <w:sz w:val="32"/>
          <w:szCs w:val="32"/>
          <w:shd w:val="clear" w:color="auto" w:fill="FFFFFF"/>
        </w:rPr>
        <w:t>19</w:t>
      </w:r>
      <w:r>
        <w:rPr>
          <w:rFonts w:eastAsia="仿宋_GB2312"/>
          <w:kern w:val="0"/>
          <w:sz w:val="32"/>
          <w:szCs w:val="32"/>
          <w:shd w:val="clear" w:color="auto" w:fill="FFFFFF"/>
        </w:rPr>
        <w:t>〕</w:t>
      </w:r>
      <w:r>
        <w:rPr>
          <w:rFonts w:eastAsia="仿宋_GB2312" w:hint="eastAsia"/>
          <w:kern w:val="0"/>
          <w:sz w:val="32"/>
          <w:szCs w:val="32"/>
          <w:shd w:val="clear" w:color="auto" w:fill="FFFFFF"/>
        </w:rPr>
        <w:t>236</w:t>
      </w:r>
      <w:r>
        <w:rPr>
          <w:rFonts w:eastAsia="仿宋_GB2312" w:hint="eastAsia"/>
          <w:kern w:val="0"/>
          <w:sz w:val="32"/>
          <w:szCs w:val="32"/>
          <w:shd w:val="clear" w:color="auto" w:fill="FFFFFF"/>
        </w:rPr>
        <w:t>号）（川财行</w:t>
      </w:r>
      <w:r>
        <w:rPr>
          <w:rFonts w:eastAsia="仿宋_GB2312"/>
          <w:kern w:val="0"/>
          <w:sz w:val="32"/>
          <w:szCs w:val="32"/>
          <w:shd w:val="clear" w:color="auto" w:fill="FFFFFF"/>
        </w:rPr>
        <w:t>〔</w:t>
      </w:r>
      <w:r>
        <w:rPr>
          <w:rFonts w:eastAsia="仿宋_GB2312"/>
          <w:kern w:val="0"/>
          <w:sz w:val="32"/>
          <w:szCs w:val="32"/>
          <w:shd w:val="clear" w:color="auto" w:fill="FFFFFF"/>
        </w:rPr>
        <w:t>20</w:t>
      </w:r>
      <w:r>
        <w:rPr>
          <w:rFonts w:eastAsia="仿宋_GB2312" w:hint="eastAsia"/>
          <w:kern w:val="0"/>
          <w:sz w:val="32"/>
          <w:szCs w:val="32"/>
          <w:shd w:val="clear" w:color="auto" w:fill="FFFFFF"/>
        </w:rPr>
        <w:t>20</w:t>
      </w:r>
      <w:r>
        <w:rPr>
          <w:rFonts w:eastAsia="仿宋_GB2312"/>
          <w:kern w:val="0"/>
          <w:sz w:val="32"/>
          <w:szCs w:val="32"/>
          <w:shd w:val="clear" w:color="auto" w:fill="FFFFFF"/>
        </w:rPr>
        <w:t>〕</w:t>
      </w:r>
      <w:r>
        <w:rPr>
          <w:rFonts w:eastAsia="仿宋_GB2312" w:hint="eastAsia"/>
          <w:kern w:val="0"/>
          <w:sz w:val="32"/>
          <w:szCs w:val="32"/>
          <w:shd w:val="clear" w:color="auto" w:fill="FFFFFF"/>
        </w:rPr>
        <w:t>40</w:t>
      </w:r>
      <w:r>
        <w:rPr>
          <w:rFonts w:eastAsia="仿宋_GB2312" w:hint="eastAsia"/>
          <w:kern w:val="0"/>
          <w:sz w:val="32"/>
          <w:szCs w:val="32"/>
          <w:shd w:val="clear" w:color="auto" w:fill="FFFFFF"/>
        </w:rPr>
        <w:t>号）（川财行</w:t>
      </w:r>
      <w:r>
        <w:rPr>
          <w:rFonts w:eastAsia="仿宋_GB2312"/>
          <w:kern w:val="0"/>
          <w:sz w:val="32"/>
          <w:szCs w:val="32"/>
          <w:shd w:val="clear" w:color="auto" w:fill="FFFFFF"/>
        </w:rPr>
        <w:t>〔</w:t>
      </w:r>
      <w:r>
        <w:rPr>
          <w:rFonts w:eastAsia="仿宋_GB2312"/>
          <w:kern w:val="0"/>
          <w:sz w:val="32"/>
          <w:szCs w:val="32"/>
          <w:shd w:val="clear" w:color="auto" w:fill="FFFFFF"/>
        </w:rPr>
        <w:t>20</w:t>
      </w:r>
      <w:r>
        <w:rPr>
          <w:rFonts w:eastAsia="仿宋_GB2312" w:hint="eastAsia"/>
          <w:kern w:val="0"/>
          <w:sz w:val="32"/>
          <w:szCs w:val="32"/>
          <w:shd w:val="clear" w:color="auto" w:fill="FFFFFF"/>
        </w:rPr>
        <w:t>19</w:t>
      </w:r>
      <w:r>
        <w:rPr>
          <w:rFonts w:eastAsia="仿宋_GB2312"/>
          <w:kern w:val="0"/>
          <w:sz w:val="32"/>
          <w:szCs w:val="32"/>
          <w:shd w:val="clear" w:color="auto" w:fill="FFFFFF"/>
        </w:rPr>
        <w:t>〕</w:t>
      </w:r>
      <w:r>
        <w:rPr>
          <w:rFonts w:eastAsia="仿宋_GB2312" w:hint="eastAsia"/>
          <w:kern w:val="0"/>
          <w:sz w:val="32"/>
          <w:szCs w:val="32"/>
          <w:shd w:val="clear" w:color="auto" w:fill="FFFFFF"/>
        </w:rPr>
        <w:t>237</w:t>
      </w:r>
      <w:r>
        <w:rPr>
          <w:rFonts w:eastAsia="仿宋_GB2312" w:hint="eastAsia"/>
          <w:kern w:val="0"/>
          <w:sz w:val="32"/>
          <w:szCs w:val="32"/>
          <w:shd w:val="clear" w:color="auto" w:fill="FFFFFF"/>
        </w:rPr>
        <w:t>号）（川财行</w:t>
      </w:r>
      <w:r>
        <w:rPr>
          <w:rFonts w:eastAsia="仿宋_GB2312"/>
          <w:kern w:val="0"/>
          <w:sz w:val="32"/>
          <w:szCs w:val="32"/>
          <w:shd w:val="clear" w:color="auto" w:fill="FFFFFF"/>
        </w:rPr>
        <w:t>〔</w:t>
      </w:r>
      <w:r>
        <w:rPr>
          <w:rFonts w:eastAsia="仿宋_GB2312"/>
          <w:kern w:val="0"/>
          <w:sz w:val="32"/>
          <w:szCs w:val="32"/>
          <w:shd w:val="clear" w:color="auto" w:fill="FFFFFF"/>
        </w:rPr>
        <w:t>20</w:t>
      </w:r>
      <w:r>
        <w:rPr>
          <w:rFonts w:eastAsia="仿宋_GB2312" w:hint="eastAsia"/>
          <w:kern w:val="0"/>
          <w:sz w:val="32"/>
          <w:szCs w:val="32"/>
          <w:shd w:val="clear" w:color="auto" w:fill="FFFFFF"/>
        </w:rPr>
        <w:t>20</w:t>
      </w:r>
      <w:r>
        <w:rPr>
          <w:rFonts w:eastAsia="仿宋_GB2312"/>
          <w:kern w:val="0"/>
          <w:sz w:val="32"/>
          <w:szCs w:val="32"/>
          <w:shd w:val="clear" w:color="auto" w:fill="FFFFFF"/>
        </w:rPr>
        <w:t>〕</w:t>
      </w:r>
      <w:r>
        <w:rPr>
          <w:rFonts w:eastAsia="仿宋_GB2312" w:hint="eastAsia"/>
          <w:kern w:val="0"/>
          <w:sz w:val="32"/>
          <w:szCs w:val="32"/>
          <w:shd w:val="clear" w:color="auto" w:fill="FFFFFF"/>
        </w:rPr>
        <w:t>27</w:t>
      </w:r>
      <w:r>
        <w:rPr>
          <w:rFonts w:eastAsia="仿宋_GB2312" w:hint="eastAsia"/>
          <w:kern w:val="0"/>
          <w:sz w:val="32"/>
          <w:szCs w:val="32"/>
          <w:shd w:val="clear" w:color="auto" w:fill="FFFFFF"/>
        </w:rPr>
        <w:t>号）（川财行</w:t>
      </w:r>
      <w:r>
        <w:rPr>
          <w:rFonts w:eastAsia="仿宋_GB2312"/>
          <w:kern w:val="0"/>
          <w:sz w:val="32"/>
          <w:szCs w:val="32"/>
          <w:shd w:val="clear" w:color="auto" w:fill="FFFFFF"/>
        </w:rPr>
        <w:t>〔</w:t>
      </w:r>
      <w:r>
        <w:rPr>
          <w:rFonts w:eastAsia="仿宋_GB2312"/>
          <w:kern w:val="0"/>
          <w:sz w:val="32"/>
          <w:szCs w:val="32"/>
          <w:shd w:val="clear" w:color="auto" w:fill="FFFFFF"/>
        </w:rPr>
        <w:t>20</w:t>
      </w:r>
      <w:r>
        <w:rPr>
          <w:rFonts w:eastAsia="仿宋_GB2312" w:hint="eastAsia"/>
          <w:kern w:val="0"/>
          <w:sz w:val="32"/>
          <w:szCs w:val="32"/>
          <w:shd w:val="clear" w:color="auto" w:fill="FFFFFF"/>
        </w:rPr>
        <w:t>19</w:t>
      </w:r>
      <w:r>
        <w:rPr>
          <w:rFonts w:eastAsia="仿宋_GB2312"/>
          <w:kern w:val="0"/>
          <w:sz w:val="32"/>
          <w:szCs w:val="32"/>
          <w:shd w:val="clear" w:color="auto" w:fill="FFFFFF"/>
        </w:rPr>
        <w:t>〕</w:t>
      </w:r>
      <w:r>
        <w:rPr>
          <w:rFonts w:eastAsia="仿宋_GB2312" w:hint="eastAsia"/>
          <w:kern w:val="0"/>
          <w:sz w:val="32"/>
          <w:szCs w:val="32"/>
          <w:shd w:val="clear" w:color="auto" w:fill="FFFFFF"/>
        </w:rPr>
        <w:t>236</w:t>
      </w:r>
      <w:r>
        <w:rPr>
          <w:rFonts w:eastAsia="仿宋_GB2312" w:hint="eastAsia"/>
          <w:kern w:val="0"/>
          <w:sz w:val="32"/>
          <w:szCs w:val="32"/>
          <w:shd w:val="clear" w:color="auto" w:fill="FFFFFF"/>
        </w:rPr>
        <w:t>号）（川财行</w:t>
      </w:r>
      <w:r>
        <w:rPr>
          <w:rFonts w:eastAsia="仿宋_GB2312"/>
          <w:kern w:val="0"/>
          <w:sz w:val="32"/>
          <w:szCs w:val="32"/>
          <w:shd w:val="clear" w:color="auto" w:fill="FFFFFF"/>
        </w:rPr>
        <w:t>〔</w:t>
      </w:r>
      <w:r>
        <w:rPr>
          <w:rFonts w:eastAsia="仿宋_GB2312"/>
          <w:kern w:val="0"/>
          <w:sz w:val="32"/>
          <w:szCs w:val="32"/>
          <w:shd w:val="clear" w:color="auto" w:fill="FFFFFF"/>
        </w:rPr>
        <w:t>20</w:t>
      </w:r>
      <w:r>
        <w:rPr>
          <w:rFonts w:eastAsia="仿宋_GB2312" w:hint="eastAsia"/>
          <w:kern w:val="0"/>
          <w:sz w:val="32"/>
          <w:szCs w:val="32"/>
          <w:shd w:val="clear" w:color="auto" w:fill="FFFFFF"/>
        </w:rPr>
        <w:t>20</w:t>
      </w:r>
      <w:r>
        <w:rPr>
          <w:rFonts w:eastAsia="仿宋_GB2312"/>
          <w:kern w:val="0"/>
          <w:sz w:val="32"/>
          <w:szCs w:val="32"/>
          <w:shd w:val="clear" w:color="auto" w:fill="FFFFFF"/>
        </w:rPr>
        <w:t>〕</w:t>
      </w:r>
      <w:r>
        <w:rPr>
          <w:rFonts w:eastAsia="仿宋_GB2312" w:hint="eastAsia"/>
          <w:kern w:val="0"/>
          <w:sz w:val="32"/>
          <w:szCs w:val="32"/>
          <w:shd w:val="clear" w:color="auto" w:fill="FFFFFF"/>
        </w:rPr>
        <w:t>41</w:t>
      </w:r>
      <w:r>
        <w:rPr>
          <w:rFonts w:eastAsia="仿宋_GB2312" w:hint="eastAsia"/>
          <w:kern w:val="0"/>
          <w:sz w:val="32"/>
          <w:szCs w:val="32"/>
          <w:shd w:val="clear" w:color="auto" w:fill="FFFFFF"/>
        </w:rPr>
        <w:t>号）文件精神按照因素分配法设定绩效目标，其责任目标明确，绩效目标明确。</w:t>
      </w:r>
    </w:p>
    <w:p w:rsidR="00FB1B42" w:rsidRDefault="000277A9">
      <w:pPr>
        <w:widowControl/>
        <w:spacing w:line="600" w:lineRule="exact"/>
        <w:ind w:firstLine="643"/>
        <w:rPr>
          <w:rFonts w:eastAsia="仿宋_GB2312"/>
          <w:b/>
          <w:bCs/>
          <w:color w:val="000000"/>
          <w:kern w:val="0"/>
          <w:sz w:val="28"/>
          <w:szCs w:val="28"/>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目标调整</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1.5</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1.5</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巴中市巴中市市场监督管理局、巴中市食药安全中心、巴中市稽查支队、巴中市产品质量检测中心绩效目标</w:t>
      </w:r>
      <w:r>
        <w:rPr>
          <w:rFonts w:eastAsia="仿宋_GB2312"/>
          <w:kern w:val="0"/>
          <w:sz w:val="32"/>
          <w:szCs w:val="32"/>
          <w:shd w:val="clear" w:color="auto" w:fill="FFFFFF"/>
        </w:rPr>
        <w:t>与</w:t>
      </w:r>
      <w:r>
        <w:rPr>
          <w:rFonts w:eastAsia="仿宋_GB2312" w:hint="eastAsia"/>
          <w:kern w:val="0"/>
          <w:sz w:val="32"/>
          <w:szCs w:val="32"/>
          <w:shd w:val="clear" w:color="auto" w:fill="FFFFFF"/>
        </w:rPr>
        <w:t>单位</w:t>
      </w:r>
      <w:r>
        <w:rPr>
          <w:rFonts w:eastAsia="仿宋_GB2312"/>
          <w:kern w:val="0"/>
          <w:sz w:val="32"/>
          <w:szCs w:val="32"/>
          <w:shd w:val="clear" w:color="auto" w:fill="FFFFFF"/>
        </w:rPr>
        <w:t>经费预算相衔接，符合当地发展水平</w:t>
      </w:r>
      <w:r>
        <w:rPr>
          <w:rFonts w:eastAsia="仿宋_GB2312" w:hint="eastAsia"/>
          <w:kern w:val="0"/>
          <w:sz w:val="32"/>
          <w:szCs w:val="32"/>
          <w:shd w:val="clear" w:color="auto" w:fill="FFFFFF"/>
        </w:rPr>
        <w:t>，</w:t>
      </w:r>
      <w:r>
        <w:rPr>
          <w:rFonts w:eastAsia="仿宋_GB2312"/>
          <w:kern w:val="0"/>
          <w:sz w:val="32"/>
          <w:szCs w:val="32"/>
          <w:shd w:val="clear" w:color="auto" w:fill="FFFFFF"/>
        </w:rPr>
        <w:t>项目预算未进行调整</w:t>
      </w:r>
      <w:r>
        <w:rPr>
          <w:rFonts w:eastAsia="仿宋_GB2312" w:hint="eastAsia"/>
          <w:kern w:val="0"/>
          <w:sz w:val="32"/>
          <w:szCs w:val="32"/>
          <w:shd w:val="clear" w:color="auto" w:fill="FFFFFF"/>
        </w:rPr>
        <w:t>，目标未进行修订，无调整方案。</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b/>
          <w:bCs/>
          <w:color w:val="000000"/>
          <w:kern w:val="0"/>
          <w:sz w:val="32"/>
          <w:szCs w:val="32"/>
          <w:shd w:val="clear" w:color="auto" w:fill="FFFFFF"/>
        </w:rPr>
        <w:t>3</w:t>
      </w: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经费安排</w:t>
      </w:r>
      <w:r>
        <w:rPr>
          <w:rFonts w:eastAsia="仿宋_GB2312"/>
          <w:b/>
          <w:bCs/>
          <w:color w:val="000000"/>
          <w:kern w:val="0"/>
          <w:sz w:val="32"/>
          <w:szCs w:val="32"/>
          <w:shd w:val="clear" w:color="auto" w:fill="FFFFFF"/>
        </w:rPr>
        <w:t>情况</w:t>
      </w:r>
    </w:p>
    <w:p w:rsidR="00FB1B42" w:rsidRDefault="000277A9">
      <w:pPr>
        <w:widowControl/>
        <w:spacing w:line="600" w:lineRule="exact"/>
        <w:ind w:firstLine="643"/>
        <w:rPr>
          <w:rFonts w:eastAsia="仿宋_GB2312"/>
          <w:b/>
          <w:bCs/>
          <w:color w:val="000000"/>
          <w:kern w:val="0"/>
          <w:sz w:val="28"/>
          <w:szCs w:val="28"/>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标准控制</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3</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3</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巴中市巴中市市场监督管理局、巴中市食药安全中心、巴中市稽查支队、巴中市产品质量检测中心</w:t>
      </w:r>
      <w:r>
        <w:rPr>
          <w:rFonts w:eastAsia="仿宋_GB2312"/>
          <w:kern w:val="0"/>
          <w:sz w:val="32"/>
          <w:szCs w:val="32"/>
          <w:shd w:val="clear" w:color="auto" w:fill="FFFFFF"/>
        </w:rPr>
        <w:t>年度绩效目标经费测算细致，无铺张浪费情况。经费预算与财力水平相适应，单位申报额控制在财政审定或实际支出额的</w:t>
      </w:r>
      <w:r>
        <w:rPr>
          <w:rFonts w:eastAsia="仿宋_GB2312"/>
          <w:kern w:val="0"/>
          <w:sz w:val="32"/>
          <w:szCs w:val="32"/>
          <w:shd w:val="clear" w:color="auto" w:fill="FFFFFF"/>
        </w:rPr>
        <w:t>2</w:t>
      </w:r>
      <w:r>
        <w:rPr>
          <w:rFonts w:eastAsia="仿宋_GB2312"/>
          <w:kern w:val="0"/>
          <w:sz w:val="32"/>
          <w:szCs w:val="32"/>
          <w:shd w:val="clear" w:color="auto" w:fill="FFFFFF"/>
        </w:rPr>
        <w:t>倍以内</w:t>
      </w:r>
      <w:r>
        <w:rPr>
          <w:rFonts w:eastAsia="仿宋_GB2312" w:hint="eastAsia"/>
          <w:kern w:val="0"/>
          <w:sz w:val="32"/>
          <w:szCs w:val="32"/>
          <w:shd w:val="clear" w:color="auto" w:fill="FFFFFF"/>
        </w:rPr>
        <w:t>。</w:t>
      </w:r>
    </w:p>
    <w:p w:rsidR="00FB1B42" w:rsidRDefault="000277A9">
      <w:pPr>
        <w:widowControl/>
        <w:spacing w:line="600" w:lineRule="exact"/>
        <w:ind w:firstLine="643"/>
        <w:rPr>
          <w:rFonts w:eastAsia="仿宋_GB2312"/>
          <w:b/>
          <w:bCs/>
          <w:color w:val="000000"/>
          <w:kern w:val="0"/>
          <w:sz w:val="28"/>
          <w:szCs w:val="28"/>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预算约束</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4</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3</w:t>
      </w:r>
      <w:r>
        <w:rPr>
          <w:rFonts w:eastAsia="仿宋_GB2312"/>
          <w:b/>
          <w:bCs/>
          <w:color w:val="000000"/>
          <w:kern w:val="0"/>
          <w:sz w:val="32"/>
          <w:szCs w:val="32"/>
          <w:shd w:val="clear" w:color="auto" w:fill="FFFFFF"/>
        </w:rPr>
        <w:t>分）</w:t>
      </w:r>
    </w:p>
    <w:p w:rsidR="00FB1B42" w:rsidRDefault="000277A9">
      <w:pPr>
        <w:pStyle w:val="a0"/>
        <w:ind w:firstLine="640"/>
      </w:pPr>
      <w:r>
        <w:rPr>
          <w:rFonts w:eastAsia="仿宋_GB2312" w:hint="eastAsia"/>
          <w:kern w:val="0"/>
          <w:sz w:val="32"/>
          <w:szCs w:val="32"/>
          <w:shd w:val="clear" w:color="auto" w:fill="FFFFFF"/>
        </w:rPr>
        <w:t>据现场查看财务凭证</w:t>
      </w:r>
      <w:r>
        <w:rPr>
          <w:rFonts w:eastAsia="仿宋_GB2312"/>
          <w:kern w:val="0"/>
          <w:sz w:val="32"/>
          <w:szCs w:val="32"/>
          <w:shd w:val="clear" w:color="auto" w:fill="FFFFFF"/>
        </w:rPr>
        <w:t>资金用途和开支范围明确。</w:t>
      </w:r>
      <w:r>
        <w:rPr>
          <w:rFonts w:eastAsia="仿宋_GB2312" w:hint="eastAsia"/>
          <w:kern w:val="0"/>
          <w:sz w:val="32"/>
          <w:szCs w:val="32"/>
          <w:shd w:val="clear" w:color="auto" w:fill="FFFFFF"/>
        </w:rPr>
        <w:t>但</w:t>
      </w:r>
      <w:r>
        <w:rPr>
          <w:rFonts w:eastAsia="仿宋_GB2312"/>
          <w:kern w:val="0"/>
          <w:sz w:val="32"/>
          <w:szCs w:val="32"/>
          <w:shd w:val="clear" w:color="auto" w:fill="FFFFFF"/>
        </w:rPr>
        <w:t>经现场核实，未见预算约束控制措施</w:t>
      </w:r>
      <w:r>
        <w:rPr>
          <w:rFonts w:eastAsia="仿宋_GB2312" w:hint="eastAsia"/>
          <w:kern w:val="0"/>
          <w:sz w:val="32"/>
          <w:szCs w:val="32"/>
          <w:shd w:val="clear" w:color="auto" w:fill="FFFFFF"/>
        </w:rPr>
        <w:t>，扣</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分。</w:t>
      </w:r>
    </w:p>
    <w:p w:rsidR="00FB1B42" w:rsidRDefault="000277A9">
      <w:pPr>
        <w:pStyle w:val="3"/>
        <w:ind w:firstLine="643"/>
        <w:rPr>
          <w:rFonts w:eastAsia="仿宋_GB2312"/>
        </w:rPr>
      </w:pPr>
      <w:bookmarkStart w:id="37" w:name="_Toc12654"/>
      <w:r>
        <w:rPr>
          <w:rFonts w:eastAsia="仿宋_GB2312"/>
        </w:rPr>
        <w:lastRenderedPageBreak/>
        <w:t>2</w:t>
      </w:r>
      <w:r>
        <w:rPr>
          <w:rFonts w:eastAsia="仿宋_GB2312"/>
        </w:rPr>
        <w:t>、项目管理</w:t>
      </w:r>
      <w:bookmarkEnd w:id="37"/>
    </w:p>
    <w:p w:rsidR="00FB1B42" w:rsidRDefault="000277A9">
      <w:pPr>
        <w:widowControl/>
        <w:spacing w:line="600" w:lineRule="exact"/>
        <w:ind w:firstLine="640"/>
        <w:rPr>
          <w:rFonts w:eastAsia="仿宋_GB2312"/>
          <w:kern w:val="0"/>
          <w:sz w:val="32"/>
          <w:szCs w:val="32"/>
          <w:shd w:val="clear" w:color="auto" w:fill="FFFFFF"/>
        </w:rPr>
      </w:pPr>
      <w:r>
        <w:rPr>
          <w:rFonts w:eastAsia="仿宋_GB2312"/>
          <w:kern w:val="0"/>
          <w:sz w:val="32"/>
          <w:szCs w:val="32"/>
          <w:shd w:val="clear" w:color="auto" w:fill="FFFFFF"/>
        </w:rPr>
        <w:t>该指标权重为</w:t>
      </w:r>
      <w:r>
        <w:rPr>
          <w:rFonts w:eastAsia="仿宋_GB2312" w:hint="eastAsia"/>
          <w:kern w:val="0"/>
          <w:sz w:val="32"/>
          <w:szCs w:val="32"/>
          <w:shd w:val="clear" w:color="auto" w:fill="FFFFFF"/>
        </w:rPr>
        <w:t>30</w:t>
      </w:r>
      <w:r>
        <w:rPr>
          <w:rFonts w:eastAsia="仿宋_GB2312"/>
          <w:kern w:val="0"/>
          <w:sz w:val="32"/>
          <w:szCs w:val="32"/>
          <w:shd w:val="clear" w:color="auto" w:fill="FFFFFF"/>
        </w:rPr>
        <w:t>分，实</w:t>
      </w:r>
      <w:r>
        <w:rPr>
          <w:rFonts w:eastAsia="仿宋_GB2312" w:hint="eastAsia"/>
          <w:kern w:val="0"/>
          <w:sz w:val="32"/>
          <w:szCs w:val="32"/>
          <w:shd w:val="clear" w:color="auto" w:fill="FFFFFF"/>
        </w:rPr>
        <w:t>得</w:t>
      </w:r>
      <w:r>
        <w:rPr>
          <w:rFonts w:eastAsia="仿宋_GB2312" w:hint="eastAsia"/>
          <w:kern w:val="0"/>
          <w:sz w:val="32"/>
          <w:szCs w:val="32"/>
          <w:shd w:val="clear" w:color="auto" w:fill="FFFFFF"/>
        </w:rPr>
        <w:t>25</w:t>
      </w:r>
      <w:r>
        <w:rPr>
          <w:rFonts w:eastAsia="仿宋_GB2312"/>
          <w:kern w:val="0"/>
          <w:sz w:val="32"/>
          <w:szCs w:val="32"/>
          <w:shd w:val="clear" w:color="auto" w:fill="FFFFFF"/>
        </w:rPr>
        <w:t>分，用于考察项目</w:t>
      </w:r>
      <w:r>
        <w:rPr>
          <w:rFonts w:eastAsia="仿宋_GB2312" w:hint="eastAsia"/>
          <w:kern w:val="0"/>
          <w:sz w:val="32"/>
          <w:szCs w:val="32"/>
          <w:shd w:val="clear" w:color="auto" w:fill="FFFFFF"/>
        </w:rPr>
        <w:t>实施管理情况及</w:t>
      </w:r>
      <w:r>
        <w:rPr>
          <w:rFonts w:eastAsia="仿宋_GB2312"/>
          <w:kern w:val="0"/>
          <w:sz w:val="32"/>
          <w:szCs w:val="32"/>
          <w:shd w:val="clear" w:color="auto" w:fill="FFFFFF"/>
        </w:rPr>
        <w:t>资金执行情况，财务、收入、资产、采购等制度是否健全；是否有财务监控机制，并得到执行；会计、成本核算是否准确，资金使用是否符合规定，拨付手续是否齐全；项目申报是否规范，项目管理制度是否健全；信息公开是否及时等。</w:t>
      </w:r>
    </w:p>
    <w:p w:rsidR="00FB1B42" w:rsidRDefault="000277A9">
      <w:pPr>
        <w:widowControl/>
        <w:spacing w:line="600" w:lineRule="exact"/>
        <w:ind w:firstLine="640"/>
        <w:rPr>
          <w:rFonts w:eastAsia="仿宋_GB2312"/>
          <w:kern w:val="0"/>
          <w:sz w:val="32"/>
          <w:szCs w:val="32"/>
          <w:shd w:val="clear" w:color="auto" w:fill="FFFFFF"/>
        </w:rPr>
      </w:pPr>
      <w:r>
        <w:rPr>
          <w:rFonts w:eastAsia="仿宋_GB2312"/>
          <w:kern w:val="0"/>
          <w:sz w:val="32"/>
          <w:szCs w:val="32"/>
          <w:shd w:val="clear" w:color="auto" w:fill="FFFFFF"/>
        </w:rPr>
        <w:t>各分项指标得分和绩效分析如下：</w:t>
      </w:r>
    </w:p>
    <w:p w:rsidR="00FB1B42" w:rsidRDefault="00FB1B42">
      <w:pPr>
        <w:widowControl/>
        <w:ind w:firstLineChars="0" w:firstLine="0"/>
        <w:jc w:val="center"/>
        <w:rPr>
          <w:rFonts w:eastAsia="仿宋_GB2312"/>
          <w:b/>
          <w:bCs/>
          <w:color w:val="000000"/>
          <w:kern w:val="0"/>
          <w:lang/>
        </w:rPr>
      </w:pPr>
    </w:p>
    <w:p w:rsidR="00FB1B42" w:rsidRDefault="000277A9">
      <w:pPr>
        <w:widowControl/>
        <w:ind w:firstLineChars="0" w:firstLine="0"/>
        <w:jc w:val="center"/>
        <w:rPr>
          <w:rFonts w:eastAsia="仿宋_GB2312"/>
          <w:b/>
          <w:bCs/>
          <w:color w:val="000000"/>
          <w:kern w:val="0"/>
          <w:lang/>
        </w:rPr>
      </w:pPr>
      <w:r>
        <w:rPr>
          <w:rFonts w:eastAsia="仿宋_GB2312"/>
          <w:b/>
          <w:bCs/>
          <w:color w:val="000000"/>
          <w:kern w:val="0"/>
          <w:lang/>
        </w:rPr>
        <w:t>表</w:t>
      </w:r>
      <w:r>
        <w:rPr>
          <w:rFonts w:eastAsia="仿宋_GB2312"/>
          <w:b/>
          <w:bCs/>
          <w:color w:val="000000"/>
          <w:kern w:val="0"/>
          <w:lang/>
        </w:rPr>
        <w:t xml:space="preserve">8 </w:t>
      </w:r>
      <w:r>
        <w:rPr>
          <w:rFonts w:eastAsia="仿宋_GB2312"/>
          <w:b/>
          <w:bCs/>
          <w:color w:val="000000"/>
          <w:kern w:val="0"/>
          <w:lang/>
        </w:rPr>
        <w:t>项目管理类指标得分情况汇总表</w:t>
      </w:r>
    </w:p>
    <w:tbl>
      <w:tblPr>
        <w:tblStyle w:val="af0"/>
        <w:tblW w:w="0" w:type="auto"/>
        <w:jc w:val="center"/>
        <w:tblLayout w:type="fixed"/>
        <w:tblLook w:val="04A0"/>
      </w:tblPr>
      <w:tblGrid>
        <w:gridCol w:w="1304"/>
        <w:gridCol w:w="1288"/>
        <w:gridCol w:w="3076"/>
        <w:gridCol w:w="1077"/>
        <w:gridCol w:w="912"/>
        <w:gridCol w:w="1284"/>
      </w:tblGrid>
      <w:tr w:rsidR="00FB1B42">
        <w:trPr>
          <w:trHeight w:val="263"/>
          <w:jc w:val="center"/>
        </w:trPr>
        <w:tc>
          <w:tcPr>
            <w:tcW w:w="1304"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一级指标</w:t>
            </w:r>
          </w:p>
        </w:tc>
        <w:tc>
          <w:tcPr>
            <w:tcW w:w="1288"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二级指标</w:t>
            </w:r>
          </w:p>
        </w:tc>
        <w:tc>
          <w:tcPr>
            <w:tcW w:w="3076"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三级指标</w:t>
            </w:r>
          </w:p>
        </w:tc>
        <w:tc>
          <w:tcPr>
            <w:tcW w:w="1077"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权重</w:t>
            </w:r>
          </w:p>
        </w:tc>
        <w:tc>
          <w:tcPr>
            <w:tcW w:w="912"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w:t>
            </w:r>
          </w:p>
        </w:tc>
        <w:tc>
          <w:tcPr>
            <w:tcW w:w="1284"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得分率</w:t>
            </w:r>
          </w:p>
        </w:tc>
      </w:tr>
      <w:tr w:rsidR="00FB1B42">
        <w:trPr>
          <w:trHeight w:val="90"/>
          <w:jc w:val="center"/>
        </w:trPr>
        <w:tc>
          <w:tcPr>
            <w:tcW w:w="1304"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项目管理（</w:t>
            </w:r>
            <w:r>
              <w:rPr>
                <w:rFonts w:eastAsia="仿宋_GB2312" w:hint="eastAsia"/>
                <w:color w:val="000000"/>
                <w:kern w:val="0"/>
                <w:lang/>
              </w:rPr>
              <w:t>30</w:t>
            </w:r>
            <w:r>
              <w:rPr>
                <w:rFonts w:eastAsia="仿宋_GB2312"/>
                <w:color w:val="000000"/>
                <w:kern w:val="0"/>
                <w:lang/>
              </w:rPr>
              <w:t>分）</w:t>
            </w:r>
          </w:p>
        </w:tc>
        <w:tc>
          <w:tcPr>
            <w:tcW w:w="128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业务</w:t>
            </w:r>
            <w:r>
              <w:rPr>
                <w:rFonts w:eastAsia="仿宋_GB2312"/>
                <w:color w:val="000000"/>
                <w:kern w:val="0"/>
                <w:lang/>
              </w:rPr>
              <w:t>管理（</w:t>
            </w:r>
            <w:r>
              <w:rPr>
                <w:rFonts w:eastAsia="仿宋_GB2312" w:hint="eastAsia"/>
                <w:color w:val="000000"/>
                <w:kern w:val="0"/>
                <w:lang/>
              </w:rPr>
              <w:t>1</w:t>
            </w:r>
            <w:r>
              <w:rPr>
                <w:rFonts w:eastAsia="仿宋_GB2312"/>
                <w:color w:val="000000"/>
                <w:kern w:val="0"/>
                <w:lang/>
              </w:rPr>
              <w:t>5</w:t>
            </w:r>
            <w:r>
              <w:rPr>
                <w:rFonts w:eastAsia="仿宋_GB2312"/>
                <w:color w:val="000000"/>
                <w:kern w:val="0"/>
                <w:lang/>
              </w:rPr>
              <w:t>分）</w:t>
            </w:r>
          </w:p>
        </w:tc>
        <w:tc>
          <w:tcPr>
            <w:tcW w:w="307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制度建设</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4</w:t>
            </w:r>
          </w:p>
        </w:tc>
        <w:tc>
          <w:tcPr>
            <w:tcW w:w="91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4</w:t>
            </w:r>
          </w:p>
        </w:tc>
        <w:tc>
          <w:tcPr>
            <w:tcW w:w="1284"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w:t>
            </w:r>
          </w:p>
        </w:tc>
      </w:tr>
      <w:tr w:rsidR="00FB1B42">
        <w:trPr>
          <w:trHeight w:val="90"/>
          <w:jc w:val="center"/>
        </w:trPr>
        <w:tc>
          <w:tcPr>
            <w:tcW w:w="1304" w:type="dxa"/>
            <w:vMerge/>
            <w:vAlign w:val="center"/>
          </w:tcPr>
          <w:p w:rsidR="00FB1B42" w:rsidRDefault="00FB1B42">
            <w:pPr>
              <w:spacing w:line="240" w:lineRule="auto"/>
              <w:ind w:firstLineChars="0" w:firstLine="0"/>
              <w:jc w:val="center"/>
              <w:rPr>
                <w:rFonts w:eastAsia="仿宋_GB2312"/>
                <w:color w:val="000000"/>
                <w:kern w:val="0"/>
                <w:lang/>
              </w:rPr>
            </w:pPr>
          </w:p>
        </w:tc>
        <w:tc>
          <w:tcPr>
            <w:tcW w:w="1288" w:type="dxa"/>
            <w:vMerge/>
            <w:vAlign w:val="center"/>
          </w:tcPr>
          <w:p w:rsidR="00FB1B42" w:rsidRDefault="00FB1B42">
            <w:pPr>
              <w:spacing w:line="240" w:lineRule="auto"/>
              <w:ind w:firstLineChars="0" w:firstLine="0"/>
              <w:jc w:val="center"/>
              <w:rPr>
                <w:rFonts w:eastAsia="仿宋_GB2312"/>
                <w:color w:val="000000"/>
                <w:kern w:val="0"/>
                <w:lang/>
              </w:rPr>
            </w:pPr>
          </w:p>
        </w:tc>
        <w:tc>
          <w:tcPr>
            <w:tcW w:w="307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组织实施</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91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1284"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w:t>
            </w:r>
          </w:p>
        </w:tc>
      </w:tr>
      <w:tr w:rsidR="00FB1B42">
        <w:trPr>
          <w:trHeight w:val="314"/>
          <w:jc w:val="center"/>
        </w:trPr>
        <w:tc>
          <w:tcPr>
            <w:tcW w:w="1304" w:type="dxa"/>
            <w:vMerge/>
            <w:vAlign w:val="center"/>
          </w:tcPr>
          <w:p w:rsidR="00FB1B42" w:rsidRDefault="00FB1B42">
            <w:pPr>
              <w:spacing w:line="240" w:lineRule="auto"/>
              <w:ind w:firstLineChars="0" w:firstLine="0"/>
              <w:jc w:val="center"/>
              <w:rPr>
                <w:rFonts w:eastAsia="仿宋_GB2312"/>
                <w:color w:val="000000"/>
                <w:kern w:val="0"/>
                <w:lang/>
              </w:rPr>
            </w:pPr>
          </w:p>
        </w:tc>
        <w:tc>
          <w:tcPr>
            <w:tcW w:w="1288" w:type="dxa"/>
            <w:vMerge/>
            <w:vAlign w:val="center"/>
          </w:tcPr>
          <w:p w:rsidR="00FB1B42" w:rsidRDefault="00FB1B42">
            <w:pPr>
              <w:spacing w:line="240" w:lineRule="auto"/>
              <w:ind w:firstLineChars="0" w:firstLine="0"/>
              <w:jc w:val="center"/>
              <w:rPr>
                <w:rFonts w:eastAsia="仿宋_GB2312"/>
                <w:color w:val="000000"/>
                <w:kern w:val="0"/>
                <w:lang/>
              </w:rPr>
            </w:pPr>
          </w:p>
        </w:tc>
        <w:tc>
          <w:tcPr>
            <w:tcW w:w="3076" w:type="dxa"/>
            <w:vAlign w:val="center"/>
          </w:tcPr>
          <w:p w:rsidR="00FB1B42" w:rsidRDefault="000277A9">
            <w:pPr>
              <w:spacing w:line="240" w:lineRule="auto"/>
              <w:ind w:firstLineChars="400" w:firstLine="960"/>
              <w:rPr>
                <w:rFonts w:eastAsia="仿宋_GB2312"/>
                <w:color w:val="000000"/>
                <w:kern w:val="0"/>
                <w:lang/>
              </w:rPr>
            </w:pPr>
            <w:r>
              <w:rPr>
                <w:rFonts w:eastAsia="仿宋_GB2312" w:hint="eastAsia"/>
                <w:color w:val="000000"/>
                <w:kern w:val="0"/>
                <w:lang/>
              </w:rPr>
              <w:t>项目监管</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5</w:t>
            </w:r>
          </w:p>
        </w:tc>
        <w:tc>
          <w:tcPr>
            <w:tcW w:w="91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5</w:t>
            </w:r>
          </w:p>
        </w:tc>
        <w:tc>
          <w:tcPr>
            <w:tcW w:w="1284" w:type="dxa"/>
            <w:vAlign w:val="center"/>
          </w:tcPr>
          <w:p w:rsidR="00FB1B42" w:rsidRDefault="000277A9">
            <w:pPr>
              <w:spacing w:line="240" w:lineRule="auto"/>
              <w:ind w:firstLineChars="0" w:firstLine="0"/>
              <w:jc w:val="center"/>
            </w:pPr>
            <w:r>
              <w:rPr>
                <w:rFonts w:hint="eastAsia"/>
              </w:rPr>
              <w:t>100%</w:t>
            </w:r>
          </w:p>
        </w:tc>
      </w:tr>
      <w:tr w:rsidR="00FB1B42">
        <w:trPr>
          <w:trHeight w:val="90"/>
          <w:jc w:val="center"/>
        </w:trPr>
        <w:tc>
          <w:tcPr>
            <w:tcW w:w="1304" w:type="dxa"/>
            <w:vMerge/>
            <w:vAlign w:val="center"/>
          </w:tcPr>
          <w:p w:rsidR="00FB1B42" w:rsidRDefault="00FB1B42">
            <w:pPr>
              <w:spacing w:line="240" w:lineRule="auto"/>
              <w:ind w:firstLineChars="0" w:firstLine="0"/>
              <w:jc w:val="center"/>
              <w:rPr>
                <w:rFonts w:eastAsia="仿宋_GB2312"/>
                <w:color w:val="000000"/>
                <w:kern w:val="0"/>
                <w:lang/>
              </w:rPr>
            </w:pPr>
          </w:p>
        </w:tc>
        <w:tc>
          <w:tcPr>
            <w:tcW w:w="1288"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财务</w:t>
            </w:r>
            <w:r>
              <w:rPr>
                <w:rFonts w:eastAsia="仿宋_GB2312"/>
                <w:color w:val="000000"/>
                <w:kern w:val="0"/>
                <w:lang/>
              </w:rPr>
              <w:t>管理（</w:t>
            </w:r>
            <w:r>
              <w:rPr>
                <w:rFonts w:eastAsia="仿宋_GB2312" w:hint="eastAsia"/>
                <w:color w:val="000000"/>
                <w:kern w:val="0"/>
                <w:lang/>
              </w:rPr>
              <w:t>1</w:t>
            </w:r>
            <w:r>
              <w:rPr>
                <w:rFonts w:eastAsia="仿宋_GB2312"/>
                <w:color w:val="000000"/>
                <w:kern w:val="0"/>
                <w:lang/>
              </w:rPr>
              <w:t>5</w:t>
            </w:r>
            <w:r>
              <w:rPr>
                <w:rFonts w:eastAsia="仿宋_GB2312"/>
                <w:color w:val="000000"/>
                <w:kern w:val="0"/>
                <w:lang/>
              </w:rPr>
              <w:t>分）</w:t>
            </w:r>
          </w:p>
        </w:tc>
        <w:tc>
          <w:tcPr>
            <w:tcW w:w="307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财务制度</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2</w:t>
            </w:r>
          </w:p>
        </w:tc>
        <w:tc>
          <w:tcPr>
            <w:tcW w:w="91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1.5</w:t>
            </w:r>
          </w:p>
        </w:tc>
        <w:tc>
          <w:tcPr>
            <w:tcW w:w="1284"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75</w:t>
            </w:r>
            <w:r>
              <w:rPr>
                <w:rFonts w:eastAsia="仿宋_GB2312" w:hint="eastAsia"/>
                <w:color w:val="000000"/>
                <w:kern w:val="0"/>
                <w:lang/>
              </w:rPr>
              <w:t>%</w:t>
            </w:r>
          </w:p>
        </w:tc>
      </w:tr>
      <w:tr w:rsidR="00FB1B42">
        <w:trPr>
          <w:trHeight w:val="90"/>
          <w:jc w:val="center"/>
        </w:trPr>
        <w:tc>
          <w:tcPr>
            <w:tcW w:w="1304" w:type="dxa"/>
            <w:vMerge/>
            <w:vAlign w:val="center"/>
          </w:tcPr>
          <w:p w:rsidR="00FB1B42" w:rsidRDefault="00FB1B42">
            <w:pPr>
              <w:spacing w:line="240" w:lineRule="auto"/>
              <w:ind w:firstLineChars="0" w:firstLine="0"/>
              <w:jc w:val="center"/>
              <w:rPr>
                <w:rFonts w:eastAsia="仿宋_GB2312"/>
                <w:color w:val="000000"/>
                <w:kern w:val="0"/>
                <w:lang/>
              </w:rPr>
            </w:pPr>
          </w:p>
        </w:tc>
        <w:tc>
          <w:tcPr>
            <w:tcW w:w="1288" w:type="dxa"/>
            <w:vMerge/>
            <w:vAlign w:val="center"/>
          </w:tcPr>
          <w:p w:rsidR="00FB1B42" w:rsidRDefault="00FB1B42">
            <w:pPr>
              <w:spacing w:line="240" w:lineRule="auto"/>
              <w:ind w:firstLineChars="0" w:firstLine="0"/>
              <w:jc w:val="center"/>
              <w:rPr>
                <w:rFonts w:eastAsia="仿宋_GB2312"/>
                <w:color w:val="000000"/>
                <w:kern w:val="0"/>
                <w:lang/>
              </w:rPr>
            </w:pPr>
          </w:p>
        </w:tc>
        <w:tc>
          <w:tcPr>
            <w:tcW w:w="307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资金分配</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1</w:t>
            </w:r>
            <w:r>
              <w:rPr>
                <w:rFonts w:eastAsia="仿宋_GB2312" w:hint="eastAsia"/>
                <w:color w:val="000000"/>
                <w:kern w:val="0"/>
                <w:lang/>
              </w:rPr>
              <w:t>.5</w:t>
            </w:r>
          </w:p>
        </w:tc>
        <w:tc>
          <w:tcPr>
            <w:tcW w:w="91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1.5</w:t>
            </w:r>
          </w:p>
        </w:tc>
        <w:tc>
          <w:tcPr>
            <w:tcW w:w="1284"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w:t>
            </w:r>
          </w:p>
        </w:tc>
      </w:tr>
      <w:tr w:rsidR="00FB1B42">
        <w:trPr>
          <w:trHeight w:val="90"/>
          <w:jc w:val="center"/>
        </w:trPr>
        <w:tc>
          <w:tcPr>
            <w:tcW w:w="1304" w:type="dxa"/>
            <w:vMerge/>
            <w:vAlign w:val="center"/>
          </w:tcPr>
          <w:p w:rsidR="00FB1B42" w:rsidRDefault="00FB1B42">
            <w:pPr>
              <w:spacing w:line="240" w:lineRule="auto"/>
              <w:ind w:firstLineChars="0" w:firstLine="0"/>
              <w:jc w:val="center"/>
              <w:rPr>
                <w:rFonts w:eastAsia="仿宋_GB2312"/>
                <w:color w:val="000000"/>
                <w:kern w:val="0"/>
                <w:lang/>
              </w:rPr>
            </w:pPr>
          </w:p>
        </w:tc>
        <w:tc>
          <w:tcPr>
            <w:tcW w:w="1288" w:type="dxa"/>
            <w:vMerge/>
            <w:vAlign w:val="center"/>
          </w:tcPr>
          <w:p w:rsidR="00FB1B42" w:rsidRDefault="00FB1B42">
            <w:pPr>
              <w:spacing w:line="240" w:lineRule="auto"/>
              <w:ind w:firstLineChars="0" w:firstLine="0"/>
              <w:jc w:val="center"/>
              <w:rPr>
                <w:rFonts w:eastAsia="仿宋_GB2312"/>
                <w:color w:val="000000"/>
                <w:kern w:val="0"/>
                <w:lang/>
              </w:rPr>
            </w:pPr>
          </w:p>
        </w:tc>
        <w:tc>
          <w:tcPr>
            <w:tcW w:w="307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资金拨付</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4.5</w:t>
            </w:r>
          </w:p>
        </w:tc>
        <w:tc>
          <w:tcPr>
            <w:tcW w:w="91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4</w:t>
            </w:r>
          </w:p>
        </w:tc>
        <w:tc>
          <w:tcPr>
            <w:tcW w:w="1284"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88.89%</w:t>
            </w:r>
          </w:p>
        </w:tc>
      </w:tr>
      <w:tr w:rsidR="00FB1B42">
        <w:trPr>
          <w:trHeight w:val="90"/>
          <w:jc w:val="center"/>
        </w:trPr>
        <w:tc>
          <w:tcPr>
            <w:tcW w:w="1304" w:type="dxa"/>
            <w:vMerge/>
            <w:vAlign w:val="center"/>
          </w:tcPr>
          <w:p w:rsidR="00FB1B42" w:rsidRDefault="00FB1B42">
            <w:pPr>
              <w:spacing w:line="240" w:lineRule="auto"/>
              <w:ind w:firstLineChars="0" w:firstLine="0"/>
              <w:jc w:val="center"/>
              <w:rPr>
                <w:rFonts w:eastAsia="仿宋_GB2312"/>
                <w:color w:val="000000"/>
                <w:kern w:val="0"/>
                <w:lang/>
              </w:rPr>
            </w:pPr>
          </w:p>
        </w:tc>
        <w:tc>
          <w:tcPr>
            <w:tcW w:w="1288" w:type="dxa"/>
            <w:vMerge/>
            <w:vAlign w:val="center"/>
          </w:tcPr>
          <w:p w:rsidR="00FB1B42" w:rsidRDefault="00FB1B42">
            <w:pPr>
              <w:spacing w:line="240" w:lineRule="auto"/>
              <w:ind w:firstLineChars="0" w:firstLine="0"/>
              <w:jc w:val="center"/>
              <w:rPr>
                <w:rFonts w:eastAsia="仿宋_GB2312"/>
                <w:color w:val="000000"/>
                <w:kern w:val="0"/>
                <w:lang/>
              </w:rPr>
            </w:pPr>
          </w:p>
        </w:tc>
        <w:tc>
          <w:tcPr>
            <w:tcW w:w="307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资金使用</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2.5</w:t>
            </w:r>
          </w:p>
        </w:tc>
        <w:tc>
          <w:tcPr>
            <w:tcW w:w="91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0</w:t>
            </w:r>
          </w:p>
        </w:tc>
        <w:tc>
          <w:tcPr>
            <w:tcW w:w="1284"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0</w:t>
            </w:r>
            <w:r>
              <w:rPr>
                <w:rFonts w:eastAsia="仿宋_GB2312" w:hint="eastAsia"/>
                <w:color w:val="000000"/>
                <w:kern w:val="0"/>
                <w:lang/>
              </w:rPr>
              <w:t>%</w:t>
            </w:r>
          </w:p>
        </w:tc>
      </w:tr>
      <w:tr w:rsidR="00FB1B42">
        <w:trPr>
          <w:trHeight w:val="90"/>
          <w:jc w:val="center"/>
        </w:trPr>
        <w:tc>
          <w:tcPr>
            <w:tcW w:w="1304" w:type="dxa"/>
            <w:vMerge/>
            <w:vAlign w:val="center"/>
          </w:tcPr>
          <w:p w:rsidR="00FB1B42" w:rsidRDefault="00FB1B42">
            <w:pPr>
              <w:spacing w:line="240" w:lineRule="auto"/>
              <w:ind w:firstLineChars="0" w:firstLine="0"/>
              <w:jc w:val="center"/>
              <w:rPr>
                <w:rFonts w:eastAsia="仿宋_GB2312"/>
                <w:color w:val="000000"/>
                <w:kern w:val="0"/>
                <w:lang/>
              </w:rPr>
            </w:pPr>
          </w:p>
        </w:tc>
        <w:tc>
          <w:tcPr>
            <w:tcW w:w="1288" w:type="dxa"/>
            <w:vMerge/>
            <w:vAlign w:val="center"/>
          </w:tcPr>
          <w:p w:rsidR="00FB1B42" w:rsidRDefault="00FB1B42">
            <w:pPr>
              <w:spacing w:line="240" w:lineRule="auto"/>
              <w:ind w:firstLineChars="0" w:firstLine="0"/>
              <w:jc w:val="center"/>
              <w:rPr>
                <w:rFonts w:eastAsia="仿宋_GB2312"/>
                <w:color w:val="000000"/>
                <w:kern w:val="0"/>
                <w:lang/>
              </w:rPr>
            </w:pPr>
          </w:p>
        </w:tc>
        <w:tc>
          <w:tcPr>
            <w:tcW w:w="3076"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财务监督</w:t>
            </w:r>
          </w:p>
        </w:tc>
        <w:tc>
          <w:tcPr>
            <w:tcW w:w="1077"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4.5</w:t>
            </w:r>
          </w:p>
        </w:tc>
        <w:tc>
          <w:tcPr>
            <w:tcW w:w="912"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3</w:t>
            </w:r>
          </w:p>
        </w:tc>
        <w:tc>
          <w:tcPr>
            <w:tcW w:w="1284"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66.67</w:t>
            </w:r>
            <w:r>
              <w:rPr>
                <w:rFonts w:eastAsia="仿宋_GB2312" w:hint="eastAsia"/>
                <w:color w:val="000000"/>
                <w:kern w:val="0"/>
                <w:lang/>
              </w:rPr>
              <w:t>%</w:t>
            </w:r>
          </w:p>
        </w:tc>
      </w:tr>
      <w:tr w:rsidR="00FB1B42">
        <w:trPr>
          <w:trHeight w:val="90"/>
          <w:jc w:val="center"/>
        </w:trPr>
        <w:tc>
          <w:tcPr>
            <w:tcW w:w="5668" w:type="dxa"/>
            <w:gridSpan w:val="3"/>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合</w:t>
            </w:r>
            <w:r>
              <w:rPr>
                <w:rFonts w:eastAsia="仿宋_GB2312"/>
                <w:b/>
                <w:bCs/>
                <w:color w:val="000000"/>
                <w:kern w:val="0"/>
                <w:lang/>
              </w:rPr>
              <w:t xml:space="preserve">  </w:t>
            </w:r>
            <w:r>
              <w:rPr>
                <w:rFonts w:eastAsia="仿宋_GB2312"/>
                <w:b/>
                <w:bCs/>
                <w:color w:val="000000"/>
                <w:kern w:val="0"/>
                <w:lang/>
              </w:rPr>
              <w:t>计</w:t>
            </w:r>
          </w:p>
        </w:tc>
        <w:tc>
          <w:tcPr>
            <w:tcW w:w="1077"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30</w:t>
            </w:r>
          </w:p>
        </w:tc>
        <w:tc>
          <w:tcPr>
            <w:tcW w:w="912"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2</w:t>
            </w:r>
            <w:r>
              <w:rPr>
                <w:rFonts w:eastAsia="仿宋_GB2312"/>
                <w:b/>
                <w:bCs/>
                <w:color w:val="000000"/>
                <w:kern w:val="0"/>
                <w:lang/>
              </w:rPr>
              <w:t>5</w:t>
            </w:r>
          </w:p>
        </w:tc>
        <w:tc>
          <w:tcPr>
            <w:tcW w:w="1284"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83.33</w:t>
            </w:r>
            <w:r>
              <w:rPr>
                <w:rFonts w:eastAsia="仿宋_GB2312" w:hint="eastAsia"/>
                <w:b/>
                <w:bCs/>
                <w:color w:val="000000"/>
                <w:kern w:val="0"/>
                <w:lang/>
              </w:rPr>
              <w:t>%</w:t>
            </w:r>
          </w:p>
        </w:tc>
      </w:tr>
    </w:tbl>
    <w:p w:rsidR="00FB1B42" w:rsidRDefault="00FB1B42">
      <w:pPr>
        <w:widowControl/>
        <w:spacing w:line="600" w:lineRule="exact"/>
        <w:ind w:firstLine="643"/>
        <w:rPr>
          <w:rFonts w:eastAsia="仿宋_GB2312"/>
          <w:b/>
          <w:bCs/>
          <w:color w:val="000000"/>
          <w:kern w:val="0"/>
          <w:sz w:val="32"/>
          <w:szCs w:val="32"/>
          <w:shd w:val="clear" w:color="auto" w:fill="FFFFFF"/>
        </w:rPr>
      </w:pP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b/>
          <w:bCs/>
          <w:color w:val="000000"/>
          <w:kern w:val="0"/>
          <w:sz w:val="32"/>
          <w:szCs w:val="32"/>
          <w:shd w:val="clear" w:color="auto" w:fill="FFFFFF"/>
        </w:rPr>
        <w:t>1</w:t>
      </w: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业务</w:t>
      </w:r>
      <w:r>
        <w:rPr>
          <w:rFonts w:eastAsia="仿宋_GB2312"/>
          <w:b/>
          <w:bCs/>
          <w:color w:val="000000"/>
          <w:kern w:val="0"/>
          <w:sz w:val="32"/>
          <w:szCs w:val="32"/>
          <w:shd w:val="clear" w:color="auto" w:fill="FFFFFF"/>
        </w:rPr>
        <w:t>管理情况</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制度建设</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4</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4</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巴中市巴中市市场监督管理局、巴中市食药安全中心、巴中市稽查支队、巴中市产品质量检测中心内控制度健全。</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组织实施</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kern w:val="0"/>
          <w:sz w:val="32"/>
          <w:szCs w:val="32"/>
          <w:shd w:val="clear" w:color="auto" w:fill="FFFFFF"/>
        </w:rPr>
      </w:pPr>
      <w:r>
        <w:rPr>
          <w:rFonts w:eastAsia="仿宋_GB2312" w:hint="eastAsia"/>
          <w:kern w:val="0"/>
          <w:sz w:val="32"/>
          <w:szCs w:val="32"/>
          <w:shd w:val="clear" w:color="auto" w:fill="FFFFFF"/>
        </w:rPr>
        <w:t>中央食品药品及市场监管专项经费项目，严格依据四川省市场监督管理局关于印发《四川省市场监督管理行政处罚裁量基准》《四川省市场监督管理行政处罚裁量基准适用规定》的</w:t>
      </w:r>
      <w:r>
        <w:rPr>
          <w:rFonts w:eastAsia="仿宋_GB2312" w:hint="eastAsia"/>
          <w:kern w:val="0"/>
          <w:sz w:val="32"/>
          <w:szCs w:val="32"/>
          <w:shd w:val="clear" w:color="auto" w:fill="FFFFFF"/>
        </w:rPr>
        <w:lastRenderedPageBreak/>
        <w:t>通知（川市监发〔</w:t>
      </w:r>
      <w:r>
        <w:rPr>
          <w:rFonts w:eastAsia="仿宋_GB2312" w:hint="eastAsia"/>
          <w:kern w:val="0"/>
          <w:sz w:val="32"/>
          <w:szCs w:val="32"/>
          <w:shd w:val="clear" w:color="auto" w:fill="FFFFFF"/>
        </w:rPr>
        <w:t>2020</w:t>
      </w:r>
      <w:r>
        <w:rPr>
          <w:rFonts w:eastAsia="仿宋_GB2312"/>
          <w:kern w:val="0"/>
          <w:sz w:val="32"/>
          <w:szCs w:val="32"/>
          <w:shd w:val="clear" w:color="auto" w:fill="FFFFFF"/>
        </w:rPr>
        <w:t>〕</w:t>
      </w:r>
      <w:r>
        <w:rPr>
          <w:rFonts w:eastAsia="仿宋_GB2312" w:hint="eastAsia"/>
          <w:kern w:val="0"/>
          <w:sz w:val="32"/>
          <w:szCs w:val="32"/>
          <w:shd w:val="clear" w:color="auto" w:fill="FFFFFF"/>
        </w:rPr>
        <w:t>98</w:t>
      </w:r>
      <w:r>
        <w:rPr>
          <w:rFonts w:eastAsia="仿宋_GB2312"/>
          <w:kern w:val="0"/>
          <w:sz w:val="32"/>
          <w:szCs w:val="32"/>
          <w:shd w:val="clear" w:color="auto" w:fill="FFFFFF"/>
        </w:rPr>
        <w:t>号</w:t>
      </w:r>
      <w:r>
        <w:rPr>
          <w:rFonts w:eastAsia="仿宋_GB2312" w:hint="eastAsia"/>
          <w:kern w:val="0"/>
          <w:sz w:val="32"/>
          <w:szCs w:val="32"/>
          <w:shd w:val="clear" w:color="auto" w:fill="FFFFFF"/>
        </w:rPr>
        <w:t>）严格执行市场监管秩序，中途未进行方案调整。</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项目监管</w:t>
      </w:r>
      <w:r>
        <w:rPr>
          <w:rFonts w:eastAsia="仿宋_GB2312"/>
          <w:b/>
          <w:bCs/>
          <w:color w:val="000000"/>
          <w:kern w:val="0"/>
          <w:sz w:val="32"/>
          <w:szCs w:val="32"/>
          <w:shd w:val="clear" w:color="auto" w:fill="FFFFFF"/>
        </w:rPr>
        <w:t>指标分析（指标分值</w:t>
      </w:r>
      <w:r>
        <w:rPr>
          <w:rFonts w:eastAsia="仿宋_GB2312"/>
          <w:b/>
          <w:bCs/>
          <w:color w:val="000000"/>
          <w:kern w:val="0"/>
          <w:sz w:val="32"/>
          <w:szCs w:val="32"/>
          <w:shd w:val="clear" w:color="auto" w:fill="FFFFFF"/>
        </w:rPr>
        <w:t>5</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5</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kern w:val="0"/>
          <w:sz w:val="32"/>
          <w:szCs w:val="32"/>
          <w:shd w:val="clear" w:color="auto" w:fill="FFFFFF"/>
        </w:rPr>
      </w:pPr>
      <w:r>
        <w:rPr>
          <w:rFonts w:eastAsia="仿宋_GB2312" w:hint="eastAsia"/>
          <w:kern w:val="0"/>
          <w:sz w:val="32"/>
          <w:szCs w:val="32"/>
          <w:shd w:val="clear" w:color="auto" w:fill="FFFFFF"/>
        </w:rPr>
        <w:t>严格依据四川省市场监督管理局关于印发《四川省市场监督管理行政处罚裁量基准》《四川省市场监督管理行政处罚裁量基准适用规定》的通知（川市监发〔</w:t>
      </w:r>
      <w:r>
        <w:rPr>
          <w:rFonts w:eastAsia="仿宋_GB2312" w:hint="eastAsia"/>
          <w:kern w:val="0"/>
          <w:sz w:val="32"/>
          <w:szCs w:val="32"/>
          <w:shd w:val="clear" w:color="auto" w:fill="FFFFFF"/>
        </w:rPr>
        <w:t>2020</w:t>
      </w:r>
      <w:r>
        <w:rPr>
          <w:rFonts w:eastAsia="仿宋_GB2312"/>
          <w:kern w:val="0"/>
          <w:sz w:val="32"/>
          <w:szCs w:val="32"/>
          <w:shd w:val="clear" w:color="auto" w:fill="FFFFFF"/>
        </w:rPr>
        <w:t>〕</w:t>
      </w:r>
      <w:r>
        <w:rPr>
          <w:rFonts w:eastAsia="仿宋_GB2312" w:hint="eastAsia"/>
          <w:kern w:val="0"/>
          <w:sz w:val="32"/>
          <w:szCs w:val="32"/>
          <w:shd w:val="clear" w:color="auto" w:fill="FFFFFF"/>
        </w:rPr>
        <w:t>98</w:t>
      </w:r>
      <w:r>
        <w:rPr>
          <w:rFonts w:eastAsia="仿宋_GB2312"/>
          <w:kern w:val="0"/>
          <w:sz w:val="32"/>
          <w:szCs w:val="32"/>
          <w:shd w:val="clear" w:color="auto" w:fill="FFFFFF"/>
        </w:rPr>
        <w:t>号</w:t>
      </w:r>
      <w:r>
        <w:rPr>
          <w:rFonts w:eastAsia="仿宋_GB2312" w:hint="eastAsia"/>
          <w:kern w:val="0"/>
          <w:sz w:val="32"/>
          <w:szCs w:val="32"/>
          <w:shd w:val="clear" w:color="auto" w:fill="FFFFFF"/>
        </w:rPr>
        <w:t>）严格执行市场监管秩序。</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b/>
          <w:bCs/>
          <w:color w:val="000000"/>
          <w:kern w:val="0"/>
          <w:sz w:val="32"/>
          <w:szCs w:val="32"/>
          <w:shd w:val="clear" w:color="auto" w:fill="FFFFFF"/>
        </w:rPr>
        <w:t>2</w:t>
      </w:r>
      <w:r>
        <w:rPr>
          <w:rFonts w:eastAsia="仿宋_GB2312"/>
          <w:b/>
          <w:bCs/>
          <w:color w:val="000000"/>
          <w:kern w:val="0"/>
          <w:sz w:val="32"/>
          <w:szCs w:val="32"/>
          <w:shd w:val="clear" w:color="auto" w:fill="FFFFFF"/>
        </w:rPr>
        <w:t>）财务管理情况</w:t>
      </w:r>
    </w:p>
    <w:p w:rsidR="00FB1B42" w:rsidRDefault="000277A9">
      <w:pPr>
        <w:widowControl/>
        <w:spacing w:line="600" w:lineRule="exact"/>
        <w:ind w:firstLine="643"/>
        <w:rPr>
          <w:rFonts w:eastAsia="仿宋_GB2312"/>
          <w:kern w:val="0"/>
          <w:sz w:val="32"/>
          <w:szCs w:val="32"/>
          <w:shd w:val="clear" w:color="auto" w:fill="FFFFFF"/>
        </w:rPr>
      </w:pPr>
      <w:r>
        <w:rPr>
          <w:rFonts w:eastAsia="仿宋_GB2312"/>
          <w:b/>
          <w:bCs/>
          <w:color w:val="000000"/>
          <w:kern w:val="0"/>
          <w:sz w:val="32"/>
          <w:szCs w:val="32"/>
          <w:shd w:val="clear" w:color="auto" w:fill="FFFFFF"/>
        </w:rPr>
        <w:t>——</w:t>
      </w:r>
      <w:r>
        <w:rPr>
          <w:rFonts w:eastAsia="仿宋_GB2312"/>
          <w:b/>
          <w:bCs/>
          <w:color w:val="000000"/>
          <w:kern w:val="0"/>
          <w:sz w:val="32"/>
          <w:szCs w:val="32"/>
          <w:shd w:val="clear" w:color="auto" w:fill="FFFFFF"/>
        </w:rPr>
        <w:t>财务制度健全性指标分</w:t>
      </w:r>
      <w:r>
        <w:rPr>
          <w:rFonts w:eastAsia="仿宋_GB2312"/>
          <w:b/>
          <w:bCs/>
          <w:color w:val="000000"/>
          <w:kern w:val="0"/>
          <w:sz w:val="32"/>
          <w:szCs w:val="32"/>
          <w:shd w:val="clear" w:color="auto" w:fill="FFFFFF"/>
        </w:rPr>
        <w:t>析（指标分值</w:t>
      </w:r>
      <w:r>
        <w:rPr>
          <w:rFonts w:eastAsia="仿宋_GB2312"/>
          <w:b/>
          <w:bCs/>
          <w:color w:val="000000"/>
          <w:kern w:val="0"/>
          <w:sz w:val="32"/>
          <w:szCs w:val="32"/>
          <w:shd w:val="clear" w:color="auto" w:fill="FFFFFF"/>
        </w:rPr>
        <w:t>2</w:t>
      </w:r>
      <w:r>
        <w:rPr>
          <w:rFonts w:eastAsia="仿宋_GB2312"/>
          <w:b/>
          <w:bCs/>
          <w:color w:val="000000"/>
          <w:kern w:val="0"/>
          <w:sz w:val="32"/>
          <w:szCs w:val="32"/>
          <w:shd w:val="clear" w:color="auto" w:fill="FFFFFF"/>
        </w:rPr>
        <w:t>分，评价得分</w:t>
      </w:r>
      <w:r>
        <w:rPr>
          <w:rFonts w:eastAsia="仿宋_GB2312"/>
          <w:b/>
          <w:bCs/>
          <w:color w:val="000000"/>
          <w:kern w:val="0"/>
          <w:sz w:val="32"/>
          <w:szCs w:val="32"/>
          <w:shd w:val="clear" w:color="auto" w:fill="FFFFFF"/>
        </w:rPr>
        <w:t>1.5</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巴中市市场监督管理局、巴中市食药安全中心、巴中市稽查支队、巴中市产品质量检测中心未单独制定专项资金管理办法。</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资金分配及时性</w:t>
      </w:r>
      <w:r>
        <w:rPr>
          <w:rFonts w:eastAsia="仿宋_GB2312"/>
          <w:b/>
          <w:bCs/>
          <w:color w:val="000000"/>
          <w:kern w:val="0"/>
          <w:sz w:val="32"/>
          <w:szCs w:val="32"/>
          <w:shd w:val="clear" w:color="auto" w:fill="FFFFFF"/>
        </w:rPr>
        <w:t>指标分析（指标分值</w:t>
      </w:r>
      <w:r>
        <w:rPr>
          <w:rFonts w:eastAsia="仿宋_GB2312"/>
          <w:b/>
          <w:bCs/>
          <w:color w:val="000000"/>
          <w:kern w:val="0"/>
          <w:sz w:val="32"/>
          <w:szCs w:val="32"/>
          <w:shd w:val="clear" w:color="auto" w:fill="FFFFFF"/>
        </w:rPr>
        <w:t>1</w:t>
      </w:r>
      <w:r>
        <w:rPr>
          <w:rFonts w:eastAsia="仿宋_GB2312" w:hint="eastAsia"/>
          <w:b/>
          <w:bCs/>
          <w:color w:val="000000"/>
          <w:kern w:val="0"/>
          <w:sz w:val="32"/>
          <w:szCs w:val="32"/>
          <w:shd w:val="clear" w:color="auto" w:fill="FFFFFF"/>
        </w:rPr>
        <w:t>.5</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1.5</w:t>
      </w:r>
      <w:r>
        <w:rPr>
          <w:rFonts w:eastAsia="仿宋_GB2312"/>
          <w:b/>
          <w:bCs/>
          <w:color w:val="000000"/>
          <w:kern w:val="0"/>
          <w:sz w:val="32"/>
          <w:szCs w:val="32"/>
          <w:shd w:val="clear" w:color="auto" w:fill="FFFFFF"/>
        </w:rPr>
        <w:t>分）</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资金分配及时，据巴中市巴中市市场监督管理局、巴中市食药安全中心、巴中市稽查支队、巴中市产品质量检测中心大平台专项资金收入情况，资金分配及时。</w:t>
      </w:r>
    </w:p>
    <w:p w:rsidR="00FB1B42" w:rsidRDefault="000277A9">
      <w:pPr>
        <w:widowControl/>
        <w:spacing w:line="600" w:lineRule="exact"/>
        <w:ind w:firstLine="643"/>
        <w:rPr>
          <w:rFonts w:eastAsia="仿宋_GB2312"/>
          <w:kern w:val="0"/>
          <w:sz w:val="32"/>
          <w:szCs w:val="32"/>
          <w:shd w:val="clear" w:color="auto" w:fill="FFFFFF"/>
        </w:rPr>
      </w:pPr>
      <w:r>
        <w:rPr>
          <w:rFonts w:eastAsia="仿宋_GB2312"/>
          <w:b/>
          <w:bCs/>
          <w:color w:val="000000"/>
          <w:kern w:val="0"/>
          <w:sz w:val="32"/>
          <w:szCs w:val="32"/>
          <w:shd w:val="clear" w:color="auto" w:fill="FFFFFF"/>
        </w:rPr>
        <w:t>——</w:t>
      </w:r>
      <w:r>
        <w:rPr>
          <w:rFonts w:eastAsia="仿宋_GB2312"/>
          <w:b/>
          <w:bCs/>
          <w:color w:val="000000"/>
          <w:kern w:val="0"/>
          <w:sz w:val="32"/>
          <w:szCs w:val="32"/>
          <w:shd w:val="clear" w:color="auto" w:fill="FFFFFF"/>
        </w:rPr>
        <w:t>资金</w:t>
      </w:r>
      <w:r>
        <w:rPr>
          <w:rFonts w:eastAsia="仿宋_GB2312" w:hint="eastAsia"/>
          <w:b/>
          <w:bCs/>
          <w:color w:val="000000"/>
          <w:kern w:val="0"/>
          <w:sz w:val="32"/>
          <w:szCs w:val="32"/>
          <w:shd w:val="clear" w:color="auto" w:fill="FFFFFF"/>
        </w:rPr>
        <w:t>拨付及时性</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4.5</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4</w:t>
      </w:r>
      <w:r>
        <w:rPr>
          <w:rFonts w:eastAsia="仿宋_GB2312"/>
          <w:b/>
          <w:bCs/>
          <w:color w:val="000000"/>
          <w:kern w:val="0"/>
          <w:sz w:val="32"/>
          <w:szCs w:val="32"/>
          <w:shd w:val="clear" w:color="auto" w:fill="FFFFFF"/>
        </w:rPr>
        <w:t>分）</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资金拨付不及时，据巴中市巴中市市场监督管理局、巴中市食药安全中心、巴中市稽查支队、巴中市产品质量检测中心大平台专项资金支出情况，结余资金量占比较大，资金拨付不</w:t>
      </w:r>
      <w:r>
        <w:rPr>
          <w:rFonts w:eastAsia="仿宋_GB2312" w:hint="eastAsia"/>
          <w:kern w:val="0"/>
          <w:sz w:val="32"/>
          <w:szCs w:val="32"/>
          <w:shd w:val="clear" w:color="auto" w:fill="FFFFFF"/>
        </w:rPr>
        <w:lastRenderedPageBreak/>
        <w:t>及时。</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资金使用规范性</w:t>
      </w:r>
      <w:r>
        <w:rPr>
          <w:rFonts w:eastAsia="仿宋_GB2312"/>
          <w:b/>
          <w:bCs/>
          <w:color w:val="000000"/>
          <w:kern w:val="0"/>
          <w:sz w:val="32"/>
          <w:szCs w:val="32"/>
          <w:shd w:val="clear" w:color="auto" w:fill="FFFFFF"/>
        </w:rPr>
        <w:t>规范性指标分析（指标分值</w:t>
      </w:r>
      <w:r>
        <w:rPr>
          <w:rFonts w:eastAsia="仿宋_GB2312" w:hint="eastAsia"/>
          <w:b/>
          <w:bCs/>
          <w:color w:val="000000"/>
          <w:kern w:val="0"/>
          <w:sz w:val="32"/>
          <w:szCs w:val="32"/>
          <w:shd w:val="clear" w:color="auto" w:fill="FFFFFF"/>
        </w:rPr>
        <w:t>2.5</w:t>
      </w:r>
      <w:r>
        <w:rPr>
          <w:rFonts w:eastAsia="仿宋_GB2312"/>
          <w:b/>
          <w:bCs/>
          <w:color w:val="000000"/>
          <w:kern w:val="0"/>
          <w:sz w:val="32"/>
          <w:szCs w:val="32"/>
          <w:shd w:val="clear" w:color="auto" w:fill="FFFFFF"/>
        </w:rPr>
        <w:t>分，评价得分</w:t>
      </w:r>
      <w:r>
        <w:rPr>
          <w:rFonts w:eastAsia="仿宋_GB2312"/>
          <w:b/>
          <w:bCs/>
          <w:color w:val="000000"/>
          <w:kern w:val="0"/>
          <w:sz w:val="32"/>
          <w:szCs w:val="32"/>
          <w:shd w:val="clear" w:color="auto" w:fill="FFFFFF"/>
        </w:rPr>
        <w:t>0</w:t>
      </w:r>
      <w:r>
        <w:rPr>
          <w:rFonts w:eastAsia="仿宋_GB2312"/>
          <w:b/>
          <w:bCs/>
          <w:color w:val="000000"/>
          <w:kern w:val="0"/>
          <w:sz w:val="32"/>
          <w:szCs w:val="32"/>
          <w:shd w:val="clear" w:color="auto" w:fill="FFFFFF"/>
        </w:rPr>
        <w:t>分）</w:t>
      </w:r>
    </w:p>
    <w:p w:rsidR="00FB1B42" w:rsidRDefault="000277A9">
      <w:pPr>
        <w:pStyle w:val="a0"/>
        <w:ind w:firstLine="640"/>
        <w:rPr>
          <w:rFonts w:eastAsia="仿宋_GB2312"/>
          <w:kern w:val="0"/>
          <w:sz w:val="32"/>
          <w:szCs w:val="32"/>
          <w:shd w:val="clear" w:color="auto" w:fill="FFFFFF"/>
        </w:rPr>
      </w:pPr>
      <w:r>
        <w:rPr>
          <w:rFonts w:eastAsia="仿宋_GB2312"/>
          <w:kern w:val="0"/>
          <w:sz w:val="32"/>
          <w:szCs w:val="32"/>
          <w:shd w:val="clear" w:color="auto" w:fill="FFFFFF"/>
        </w:rPr>
        <w:t>经现场翻阅财务资料</w:t>
      </w:r>
      <w:r>
        <w:rPr>
          <w:rFonts w:eastAsia="仿宋_GB2312" w:hint="eastAsia"/>
          <w:kern w:val="0"/>
          <w:sz w:val="32"/>
          <w:szCs w:val="32"/>
          <w:shd w:val="clear" w:color="auto" w:fill="FFFFFF"/>
        </w:rPr>
        <w:t>巴中市经开区：超范围使用中央药品监管资金于基层所规范化建设</w:t>
      </w:r>
      <w:r>
        <w:rPr>
          <w:rFonts w:eastAsia="仿宋_GB2312" w:hint="eastAsia"/>
          <w:kern w:val="0"/>
          <w:sz w:val="32"/>
          <w:szCs w:val="32"/>
          <w:shd w:val="clear" w:color="auto" w:fill="FFFFFF"/>
        </w:rPr>
        <w:t>6.75</w:t>
      </w:r>
      <w:r>
        <w:rPr>
          <w:rFonts w:eastAsia="仿宋_GB2312" w:hint="eastAsia"/>
          <w:kern w:val="0"/>
          <w:sz w:val="32"/>
          <w:szCs w:val="32"/>
          <w:shd w:val="clear" w:color="auto" w:fill="FFFFFF"/>
        </w:rPr>
        <w:t>万元，超范围使用省级市场监管资金于基层所规范化建设</w:t>
      </w:r>
      <w:r>
        <w:rPr>
          <w:rFonts w:eastAsia="仿宋_GB2312" w:hint="eastAsia"/>
          <w:kern w:val="0"/>
          <w:sz w:val="32"/>
          <w:szCs w:val="32"/>
          <w:shd w:val="clear" w:color="auto" w:fill="FFFFFF"/>
        </w:rPr>
        <w:t>6.72</w:t>
      </w:r>
      <w:r>
        <w:rPr>
          <w:rFonts w:eastAsia="仿宋_GB2312" w:hint="eastAsia"/>
          <w:kern w:val="0"/>
          <w:sz w:val="32"/>
          <w:szCs w:val="32"/>
          <w:shd w:val="clear" w:color="auto" w:fill="FFFFFF"/>
        </w:rPr>
        <w:t>万元，合计</w:t>
      </w:r>
      <w:r>
        <w:rPr>
          <w:rFonts w:eastAsia="仿宋_GB2312" w:hint="eastAsia"/>
          <w:kern w:val="0"/>
          <w:sz w:val="32"/>
          <w:szCs w:val="32"/>
          <w:shd w:val="clear" w:color="auto" w:fill="FFFFFF"/>
        </w:rPr>
        <w:t>13.47</w:t>
      </w:r>
      <w:r>
        <w:rPr>
          <w:rFonts w:eastAsia="仿宋_GB2312" w:hint="eastAsia"/>
          <w:kern w:val="0"/>
          <w:sz w:val="32"/>
          <w:szCs w:val="32"/>
          <w:shd w:val="clear" w:color="auto" w:fill="FFFFFF"/>
        </w:rPr>
        <w:t>万元。</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巴中市恩阳区：巴中市恩阳区市场监督管理局中央食品药品及市场监管资金在了办公饮用水和建筑垃圾清运，资金超范围列</w:t>
      </w:r>
      <w:r>
        <w:rPr>
          <w:rFonts w:eastAsia="仿宋_GB2312" w:hint="eastAsia"/>
          <w:kern w:val="0"/>
          <w:sz w:val="32"/>
          <w:szCs w:val="32"/>
          <w:shd w:val="clear" w:color="auto" w:fill="FFFFFF"/>
        </w:rPr>
        <w:t>支，合计</w:t>
      </w:r>
      <w:r>
        <w:rPr>
          <w:rFonts w:eastAsia="仿宋_GB2312" w:hint="eastAsia"/>
          <w:kern w:val="0"/>
          <w:sz w:val="32"/>
          <w:szCs w:val="32"/>
          <w:shd w:val="clear" w:color="auto" w:fill="FFFFFF"/>
        </w:rPr>
        <w:t>0.91</w:t>
      </w:r>
      <w:r>
        <w:rPr>
          <w:rFonts w:eastAsia="仿宋_GB2312" w:hint="eastAsia"/>
          <w:kern w:val="0"/>
          <w:sz w:val="32"/>
          <w:szCs w:val="32"/>
          <w:shd w:val="clear" w:color="auto" w:fill="FFFFFF"/>
        </w:rPr>
        <w:t>万元。</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财务监督</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4.5</w:t>
      </w:r>
      <w:r>
        <w:rPr>
          <w:rFonts w:eastAsia="仿宋_GB2312"/>
          <w:b/>
          <w:bCs/>
          <w:color w:val="000000"/>
          <w:kern w:val="0"/>
          <w:sz w:val="32"/>
          <w:szCs w:val="32"/>
          <w:shd w:val="clear" w:color="auto" w:fill="FFFFFF"/>
        </w:rPr>
        <w:t>分，评价得分</w:t>
      </w:r>
      <w:r>
        <w:rPr>
          <w:rFonts w:eastAsia="仿宋_GB2312"/>
          <w:b/>
          <w:bCs/>
          <w:color w:val="000000"/>
          <w:kern w:val="0"/>
          <w:sz w:val="32"/>
          <w:szCs w:val="32"/>
          <w:shd w:val="clear" w:color="auto" w:fill="FFFFFF"/>
        </w:rPr>
        <w:t>3</w:t>
      </w:r>
      <w:r>
        <w:rPr>
          <w:rFonts w:eastAsia="仿宋_GB2312"/>
          <w:b/>
          <w:bCs/>
          <w:color w:val="000000"/>
          <w:kern w:val="0"/>
          <w:sz w:val="32"/>
          <w:szCs w:val="32"/>
          <w:shd w:val="clear" w:color="auto" w:fill="FFFFFF"/>
        </w:rPr>
        <w:t>分）</w:t>
      </w:r>
    </w:p>
    <w:p w:rsidR="00FB1B42" w:rsidRDefault="000277A9">
      <w:pPr>
        <w:pStyle w:val="a0"/>
        <w:ind w:firstLine="640"/>
        <w:rPr>
          <w:rFonts w:eastAsia="仿宋_GB2312"/>
          <w:kern w:val="0"/>
          <w:sz w:val="32"/>
          <w:szCs w:val="32"/>
          <w:shd w:val="clear" w:color="auto" w:fill="FFFFFF"/>
        </w:rPr>
      </w:pPr>
      <w:r>
        <w:rPr>
          <w:rFonts w:eastAsia="仿宋_GB2312"/>
          <w:kern w:val="0"/>
          <w:sz w:val="32"/>
          <w:szCs w:val="32"/>
          <w:shd w:val="clear" w:color="auto" w:fill="FFFFFF"/>
        </w:rPr>
        <w:t>财务管理制度</w:t>
      </w:r>
      <w:r>
        <w:rPr>
          <w:rFonts w:eastAsia="仿宋_GB2312" w:hint="eastAsia"/>
          <w:kern w:val="0"/>
          <w:sz w:val="32"/>
          <w:szCs w:val="32"/>
          <w:shd w:val="clear" w:color="auto" w:fill="FFFFFF"/>
        </w:rPr>
        <w:t>未得到有</w:t>
      </w:r>
      <w:r>
        <w:rPr>
          <w:rFonts w:eastAsia="仿宋_GB2312"/>
          <w:kern w:val="0"/>
          <w:sz w:val="32"/>
          <w:szCs w:val="32"/>
          <w:shd w:val="clear" w:color="auto" w:fill="FFFFFF"/>
        </w:rPr>
        <w:t>效执行</w:t>
      </w:r>
      <w:r>
        <w:rPr>
          <w:rFonts w:eastAsia="仿宋_GB2312" w:hint="eastAsia"/>
          <w:kern w:val="0"/>
          <w:sz w:val="32"/>
          <w:szCs w:val="32"/>
          <w:shd w:val="clear" w:color="auto" w:fill="FFFFFF"/>
        </w:rPr>
        <w:t>，巴中市食药安全中心、巴中市稽查支队、巴中市产品质量检测中心均未建立中央药品食品及市场监管资金台账</w:t>
      </w:r>
      <w:r>
        <w:rPr>
          <w:rFonts w:eastAsia="仿宋_GB2312" w:hint="eastAsia"/>
          <w:kern w:val="0"/>
          <w:sz w:val="32"/>
          <w:szCs w:val="32"/>
          <w:shd w:val="clear" w:color="auto" w:fill="FFFFFF"/>
        </w:rPr>
        <w:t>及巴中市经开区、恩阳区市场监督管理局存在超范围使用资金情况。</w:t>
      </w:r>
    </w:p>
    <w:p w:rsidR="00FB1B42" w:rsidRDefault="000277A9">
      <w:pPr>
        <w:pStyle w:val="3"/>
        <w:ind w:firstLine="643"/>
        <w:rPr>
          <w:rFonts w:eastAsia="仿宋_GB2312"/>
        </w:rPr>
      </w:pPr>
      <w:bookmarkStart w:id="38" w:name="_Toc6082"/>
      <w:r>
        <w:rPr>
          <w:rFonts w:eastAsia="仿宋_GB2312"/>
        </w:rPr>
        <w:t>3</w:t>
      </w:r>
      <w:r>
        <w:rPr>
          <w:rFonts w:eastAsia="仿宋_GB2312" w:hint="eastAsia"/>
        </w:rPr>
        <w:t>、目标完成</w:t>
      </w:r>
      <w:bookmarkEnd w:id="38"/>
    </w:p>
    <w:p w:rsidR="00FB1B42" w:rsidRDefault="000277A9">
      <w:pPr>
        <w:widowControl/>
        <w:spacing w:line="600" w:lineRule="exact"/>
        <w:ind w:firstLine="640"/>
        <w:rPr>
          <w:rFonts w:eastAsia="仿宋_GB2312"/>
          <w:kern w:val="0"/>
          <w:sz w:val="32"/>
          <w:szCs w:val="32"/>
          <w:shd w:val="clear" w:color="auto" w:fill="FFFFFF"/>
        </w:rPr>
      </w:pPr>
      <w:r>
        <w:rPr>
          <w:rFonts w:eastAsia="仿宋_GB2312"/>
          <w:kern w:val="0"/>
          <w:sz w:val="32"/>
          <w:szCs w:val="32"/>
          <w:shd w:val="clear" w:color="auto" w:fill="FFFFFF"/>
        </w:rPr>
        <w:t>该指标权重为</w:t>
      </w:r>
      <w:r>
        <w:rPr>
          <w:rFonts w:eastAsia="仿宋_GB2312" w:hint="eastAsia"/>
          <w:kern w:val="0"/>
          <w:sz w:val="32"/>
          <w:szCs w:val="32"/>
          <w:shd w:val="clear" w:color="auto" w:fill="FFFFFF"/>
        </w:rPr>
        <w:t>20</w:t>
      </w:r>
      <w:r>
        <w:rPr>
          <w:rFonts w:eastAsia="仿宋_GB2312"/>
          <w:kern w:val="0"/>
          <w:sz w:val="32"/>
          <w:szCs w:val="32"/>
          <w:shd w:val="clear" w:color="auto" w:fill="FFFFFF"/>
        </w:rPr>
        <w:t>分，实得</w:t>
      </w:r>
      <w:r>
        <w:rPr>
          <w:rFonts w:eastAsia="仿宋_GB2312" w:hint="eastAsia"/>
          <w:kern w:val="0"/>
          <w:sz w:val="32"/>
          <w:szCs w:val="32"/>
          <w:shd w:val="clear" w:color="auto" w:fill="FFFFFF"/>
        </w:rPr>
        <w:t>分</w:t>
      </w:r>
      <w:r>
        <w:rPr>
          <w:rFonts w:eastAsia="仿宋_GB2312" w:hint="eastAsia"/>
          <w:kern w:val="0"/>
          <w:sz w:val="32"/>
          <w:szCs w:val="32"/>
          <w:shd w:val="clear" w:color="auto" w:fill="FFFFFF"/>
        </w:rPr>
        <w:t>2</w:t>
      </w:r>
      <w:r>
        <w:rPr>
          <w:rFonts w:eastAsia="仿宋_GB2312"/>
          <w:kern w:val="0"/>
          <w:sz w:val="32"/>
          <w:szCs w:val="32"/>
          <w:shd w:val="clear" w:color="auto" w:fill="FFFFFF"/>
        </w:rPr>
        <w:t>0</w:t>
      </w:r>
      <w:r>
        <w:rPr>
          <w:rFonts w:eastAsia="仿宋_GB2312"/>
          <w:kern w:val="0"/>
          <w:sz w:val="32"/>
          <w:szCs w:val="32"/>
          <w:shd w:val="clear" w:color="auto" w:fill="FFFFFF"/>
        </w:rPr>
        <w:t>分，用于考察项目完工情况、完工质量</w:t>
      </w:r>
      <w:r>
        <w:rPr>
          <w:rFonts w:eastAsia="仿宋_GB2312" w:hint="eastAsia"/>
          <w:kern w:val="0"/>
          <w:sz w:val="32"/>
          <w:szCs w:val="32"/>
          <w:shd w:val="clear" w:color="auto" w:fill="FFFFFF"/>
        </w:rPr>
        <w:t>。</w:t>
      </w:r>
    </w:p>
    <w:p w:rsidR="00FB1B42" w:rsidRDefault="000277A9">
      <w:pPr>
        <w:widowControl/>
        <w:spacing w:line="600" w:lineRule="exact"/>
        <w:ind w:firstLine="640"/>
        <w:rPr>
          <w:rFonts w:eastAsia="仿宋_GB2312"/>
          <w:kern w:val="0"/>
          <w:sz w:val="32"/>
          <w:szCs w:val="32"/>
          <w:shd w:val="clear" w:color="auto" w:fill="FFFFFF"/>
        </w:rPr>
      </w:pPr>
      <w:r>
        <w:rPr>
          <w:rFonts w:eastAsia="仿宋_GB2312"/>
          <w:kern w:val="0"/>
          <w:sz w:val="32"/>
          <w:szCs w:val="32"/>
          <w:shd w:val="clear" w:color="auto" w:fill="FFFFFF"/>
        </w:rPr>
        <w:t>各分项指标得分和绩效分析如下：</w:t>
      </w:r>
    </w:p>
    <w:p w:rsidR="00FB1B42" w:rsidRDefault="00FB1B42">
      <w:pPr>
        <w:widowControl/>
        <w:ind w:firstLine="482"/>
        <w:jc w:val="center"/>
        <w:rPr>
          <w:rFonts w:eastAsia="仿宋_GB2312"/>
          <w:b/>
          <w:bCs/>
          <w:color w:val="000000"/>
          <w:kern w:val="0"/>
          <w:lang/>
        </w:rPr>
      </w:pPr>
    </w:p>
    <w:p w:rsidR="00FB1B42" w:rsidRDefault="000277A9">
      <w:pPr>
        <w:widowControl/>
        <w:ind w:firstLine="482"/>
        <w:jc w:val="center"/>
        <w:rPr>
          <w:rFonts w:eastAsia="仿宋_GB2312"/>
          <w:b/>
          <w:bCs/>
          <w:color w:val="000000"/>
          <w:kern w:val="0"/>
          <w:lang/>
        </w:rPr>
      </w:pPr>
      <w:r>
        <w:rPr>
          <w:rFonts w:eastAsia="仿宋_GB2312"/>
          <w:b/>
          <w:bCs/>
          <w:color w:val="000000"/>
          <w:kern w:val="0"/>
          <w:lang/>
        </w:rPr>
        <w:t>表</w:t>
      </w:r>
      <w:r>
        <w:rPr>
          <w:rFonts w:eastAsia="仿宋_GB2312"/>
          <w:b/>
          <w:bCs/>
          <w:color w:val="000000"/>
          <w:kern w:val="0"/>
          <w:lang/>
        </w:rPr>
        <w:t xml:space="preserve">9 </w:t>
      </w:r>
      <w:r>
        <w:rPr>
          <w:rFonts w:eastAsia="仿宋_GB2312"/>
          <w:b/>
          <w:bCs/>
          <w:color w:val="000000"/>
          <w:kern w:val="0"/>
          <w:lang/>
        </w:rPr>
        <w:t>项目绩效类指标得分情况汇总表</w:t>
      </w:r>
    </w:p>
    <w:tbl>
      <w:tblPr>
        <w:tblStyle w:val="af0"/>
        <w:tblW w:w="9409" w:type="dxa"/>
        <w:jc w:val="center"/>
        <w:tblLayout w:type="fixed"/>
        <w:tblLook w:val="04A0"/>
      </w:tblPr>
      <w:tblGrid>
        <w:gridCol w:w="844"/>
        <w:gridCol w:w="821"/>
        <w:gridCol w:w="908"/>
        <w:gridCol w:w="4053"/>
        <w:gridCol w:w="840"/>
        <w:gridCol w:w="870"/>
        <w:gridCol w:w="1073"/>
      </w:tblGrid>
      <w:tr w:rsidR="00FB1B42">
        <w:trPr>
          <w:trHeight w:val="261"/>
          <w:tblHeader/>
          <w:jc w:val="center"/>
        </w:trPr>
        <w:tc>
          <w:tcPr>
            <w:tcW w:w="844"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一级指标</w:t>
            </w:r>
          </w:p>
        </w:tc>
        <w:tc>
          <w:tcPr>
            <w:tcW w:w="821"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二级指标</w:t>
            </w:r>
          </w:p>
        </w:tc>
        <w:tc>
          <w:tcPr>
            <w:tcW w:w="4961" w:type="dxa"/>
            <w:gridSpan w:val="2"/>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三级指标</w:t>
            </w:r>
          </w:p>
        </w:tc>
        <w:tc>
          <w:tcPr>
            <w:tcW w:w="840"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权重</w:t>
            </w:r>
          </w:p>
        </w:tc>
        <w:tc>
          <w:tcPr>
            <w:tcW w:w="870"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w:t>
            </w:r>
          </w:p>
        </w:tc>
        <w:tc>
          <w:tcPr>
            <w:tcW w:w="1073"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得分率</w:t>
            </w:r>
          </w:p>
        </w:tc>
      </w:tr>
      <w:tr w:rsidR="00FB1B42">
        <w:trPr>
          <w:trHeight w:val="280"/>
          <w:jc w:val="center"/>
        </w:trPr>
        <w:tc>
          <w:tcPr>
            <w:tcW w:w="844"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目标完成</w:t>
            </w:r>
            <w:r>
              <w:rPr>
                <w:rFonts w:eastAsia="仿宋_GB2312"/>
                <w:color w:val="000000"/>
                <w:kern w:val="0"/>
                <w:lang/>
              </w:rPr>
              <w:lastRenderedPageBreak/>
              <w:t>（</w:t>
            </w:r>
            <w:r>
              <w:rPr>
                <w:rFonts w:eastAsia="仿宋_GB2312" w:hint="eastAsia"/>
                <w:color w:val="000000"/>
                <w:kern w:val="0"/>
                <w:lang/>
              </w:rPr>
              <w:t>20</w:t>
            </w:r>
            <w:r>
              <w:rPr>
                <w:rFonts w:eastAsia="仿宋_GB2312"/>
                <w:color w:val="000000"/>
                <w:kern w:val="0"/>
                <w:lang/>
              </w:rPr>
              <w:t>）</w:t>
            </w:r>
          </w:p>
        </w:tc>
        <w:tc>
          <w:tcPr>
            <w:tcW w:w="821"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lastRenderedPageBreak/>
              <w:t>项目产出</w:t>
            </w:r>
            <w:r>
              <w:rPr>
                <w:rFonts w:eastAsia="仿宋_GB2312"/>
                <w:color w:val="000000"/>
                <w:kern w:val="0"/>
                <w:lang/>
              </w:rPr>
              <w:lastRenderedPageBreak/>
              <w:t>（</w:t>
            </w:r>
            <w:r>
              <w:rPr>
                <w:rFonts w:eastAsia="仿宋_GB2312"/>
                <w:color w:val="000000"/>
                <w:kern w:val="0"/>
                <w:lang/>
              </w:rPr>
              <w:t>20</w:t>
            </w:r>
            <w:r>
              <w:rPr>
                <w:rFonts w:eastAsia="仿宋_GB2312"/>
                <w:color w:val="000000"/>
                <w:kern w:val="0"/>
                <w:lang/>
              </w:rPr>
              <w:t>）</w:t>
            </w:r>
          </w:p>
        </w:tc>
        <w:tc>
          <w:tcPr>
            <w:tcW w:w="4961" w:type="dxa"/>
            <w:gridSpan w:val="2"/>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lastRenderedPageBreak/>
              <w:t>完成数量</w:t>
            </w:r>
          </w:p>
        </w:tc>
        <w:tc>
          <w:tcPr>
            <w:tcW w:w="840" w:type="dxa"/>
            <w:vMerge w:val="restart"/>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5</w:t>
            </w:r>
          </w:p>
        </w:tc>
        <w:tc>
          <w:tcPr>
            <w:tcW w:w="870" w:type="dxa"/>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5</w:t>
            </w:r>
          </w:p>
        </w:tc>
        <w:tc>
          <w:tcPr>
            <w:tcW w:w="1073" w:type="dxa"/>
            <w:vAlign w:val="center"/>
          </w:tcPr>
          <w:p w:rsidR="00FB1B42" w:rsidRDefault="000277A9">
            <w:pPr>
              <w:spacing w:line="240" w:lineRule="auto"/>
              <w:ind w:firstLineChars="0" w:firstLine="0"/>
              <w:rPr>
                <w:rFonts w:eastAsia="仿宋_GB2312"/>
                <w:color w:val="000000"/>
                <w:kern w:val="0"/>
                <w:lang/>
              </w:rPr>
            </w:pPr>
            <w:r>
              <w:rPr>
                <w:rFonts w:eastAsia="仿宋_GB2312"/>
                <w:color w:val="000000"/>
                <w:kern w:val="0"/>
                <w:lang/>
              </w:rPr>
              <w:t>100</w:t>
            </w:r>
            <w:r>
              <w:rPr>
                <w:rFonts w:eastAsia="仿宋_GB2312" w:hint="eastAsia"/>
                <w:color w:val="000000"/>
                <w:kern w:val="0"/>
                <w:lang/>
              </w:rPr>
              <w:t>%</w:t>
            </w:r>
          </w:p>
        </w:tc>
      </w:tr>
      <w:tr w:rsidR="00FB1B42">
        <w:trPr>
          <w:trHeight w:val="228"/>
          <w:jc w:val="center"/>
        </w:trPr>
        <w:tc>
          <w:tcPr>
            <w:tcW w:w="844" w:type="dxa"/>
            <w:vMerge/>
            <w:vAlign w:val="center"/>
          </w:tcPr>
          <w:p w:rsidR="00FB1B42" w:rsidRDefault="00FB1B42">
            <w:pPr>
              <w:spacing w:line="240" w:lineRule="auto"/>
              <w:ind w:firstLineChars="0" w:firstLine="0"/>
              <w:jc w:val="center"/>
              <w:rPr>
                <w:rFonts w:eastAsia="仿宋_GB2312"/>
                <w:color w:val="000000"/>
                <w:kern w:val="0"/>
                <w:lang/>
              </w:rPr>
            </w:pPr>
          </w:p>
        </w:tc>
        <w:tc>
          <w:tcPr>
            <w:tcW w:w="821" w:type="dxa"/>
            <w:vMerge/>
            <w:vAlign w:val="center"/>
          </w:tcPr>
          <w:p w:rsidR="00FB1B42" w:rsidRDefault="00FB1B42">
            <w:pPr>
              <w:spacing w:line="240" w:lineRule="auto"/>
              <w:ind w:firstLineChars="0" w:firstLine="0"/>
              <w:jc w:val="center"/>
              <w:rPr>
                <w:rFonts w:eastAsia="仿宋_GB2312"/>
                <w:color w:val="000000"/>
                <w:kern w:val="0"/>
                <w:lang/>
              </w:rPr>
            </w:pPr>
          </w:p>
        </w:tc>
        <w:tc>
          <w:tcPr>
            <w:tcW w:w="4961" w:type="dxa"/>
            <w:gridSpan w:val="2"/>
            <w:vAlign w:val="center"/>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完成质量</w:t>
            </w:r>
          </w:p>
        </w:tc>
        <w:tc>
          <w:tcPr>
            <w:tcW w:w="840"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5</w:t>
            </w:r>
          </w:p>
        </w:tc>
        <w:tc>
          <w:tcPr>
            <w:tcW w:w="870" w:type="dxa"/>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5</w:t>
            </w:r>
          </w:p>
        </w:tc>
        <w:tc>
          <w:tcPr>
            <w:tcW w:w="1073" w:type="dxa"/>
            <w:vAlign w:val="center"/>
          </w:tcPr>
          <w:p w:rsidR="00FB1B42" w:rsidRDefault="000277A9">
            <w:pPr>
              <w:spacing w:line="240" w:lineRule="auto"/>
              <w:ind w:firstLineChars="0" w:firstLine="0"/>
              <w:rPr>
                <w:rFonts w:eastAsia="仿宋_GB2312"/>
                <w:color w:val="000000"/>
                <w:kern w:val="0"/>
                <w:lang/>
              </w:rPr>
            </w:pPr>
            <w:r>
              <w:rPr>
                <w:rFonts w:eastAsia="仿宋_GB2312"/>
                <w:color w:val="000000"/>
                <w:kern w:val="0"/>
                <w:lang/>
              </w:rPr>
              <w:t>10</w:t>
            </w:r>
            <w:r>
              <w:rPr>
                <w:rFonts w:eastAsia="仿宋_GB2312" w:hint="eastAsia"/>
                <w:color w:val="000000"/>
                <w:kern w:val="0"/>
                <w:lang/>
              </w:rPr>
              <w:t>0%</w:t>
            </w:r>
          </w:p>
        </w:tc>
      </w:tr>
      <w:tr w:rsidR="00FB1B42">
        <w:trPr>
          <w:trHeight w:val="90"/>
          <w:jc w:val="center"/>
        </w:trPr>
        <w:tc>
          <w:tcPr>
            <w:tcW w:w="844" w:type="dxa"/>
            <w:vMerge/>
            <w:vAlign w:val="center"/>
          </w:tcPr>
          <w:p w:rsidR="00FB1B42" w:rsidRDefault="00FB1B42">
            <w:pPr>
              <w:spacing w:line="240" w:lineRule="auto"/>
              <w:ind w:firstLineChars="0" w:firstLine="0"/>
              <w:jc w:val="center"/>
              <w:rPr>
                <w:rFonts w:eastAsia="仿宋_GB2312"/>
                <w:color w:val="000000"/>
                <w:kern w:val="0"/>
                <w:lang/>
              </w:rPr>
            </w:pPr>
          </w:p>
        </w:tc>
        <w:tc>
          <w:tcPr>
            <w:tcW w:w="821" w:type="dxa"/>
            <w:vMerge/>
            <w:vAlign w:val="center"/>
          </w:tcPr>
          <w:p w:rsidR="00FB1B42" w:rsidRDefault="00FB1B42">
            <w:pPr>
              <w:spacing w:line="240" w:lineRule="auto"/>
              <w:ind w:firstLineChars="0" w:firstLine="0"/>
              <w:jc w:val="center"/>
              <w:rPr>
                <w:rFonts w:eastAsia="仿宋_GB2312"/>
                <w:color w:val="000000"/>
                <w:kern w:val="0"/>
                <w:lang/>
              </w:rPr>
            </w:pPr>
          </w:p>
        </w:tc>
        <w:tc>
          <w:tcPr>
            <w:tcW w:w="4961" w:type="dxa"/>
            <w:gridSpan w:val="2"/>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完成时效</w:t>
            </w:r>
          </w:p>
        </w:tc>
        <w:tc>
          <w:tcPr>
            <w:tcW w:w="840" w:type="dxa"/>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5</w:t>
            </w:r>
          </w:p>
        </w:tc>
        <w:tc>
          <w:tcPr>
            <w:tcW w:w="870" w:type="dxa"/>
          </w:tcPr>
          <w:p w:rsidR="00FB1B42" w:rsidRDefault="000277A9">
            <w:pPr>
              <w:spacing w:line="240" w:lineRule="auto"/>
              <w:ind w:firstLineChars="0" w:firstLine="0"/>
              <w:jc w:val="center"/>
              <w:rPr>
                <w:rFonts w:eastAsia="仿宋_GB2312"/>
                <w:color w:val="000000"/>
                <w:kern w:val="0"/>
                <w:lang/>
              </w:rPr>
            </w:pPr>
            <w:r>
              <w:rPr>
                <w:rFonts w:eastAsia="仿宋_GB2312"/>
                <w:color w:val="000000"/>
                <w:kern w:val="0"/>
                <w:lang/>
              </w:rPr>
              <w:t>5</w:t>
            </w:r>
          </w:p>
        </w:tc>
        <w:tc>
          <w:tcPr>
            <w:tcW w:w="1073" w:type="dxa"/>
            <w:vAlign w:val="center"/>
          </w:tcPr>
          <w:p w:rsidR="00FB1B42" w:rsidRDefault="000277A9">
            <w:pPr>
              <w:spacing w:line="240" w:lineRule="auto"/>
              <w:ind w:firstLineChars="0" w:firstLine="0"/>
              <w:rPr>
                <w:rFonts w:eastAsia="仿宋_GB2312"/>
                <w:color w:val="000000"/>
                <w:kern w:val="0"/>
                <w:lang/>
              </w:rPr>
            </w:pPr>
            <w:r>
              <w:rPr>
                <w:rFonts w:eastAsia="仿宋_GB2312"/>
                <w:color w:val="000000"/>
                <w:kern w:val="0"/>
                <w:lang/>
              </w:rPr>
              <w:t>10</w:t>
            </w:r>
            <w:r>
              <w:rPr>
                <w:rFonts w:eastAsia="仿宋_GB2312" w:hint="eastAsia"/>
                <w:color w:val="000000"/>
                <w:kern w:val="0"/>
                <w:lang/>
              </w:rPr>
              <w:t>0%</w:t>
            </w:r>
          </w:p>
        </w:tc>
      </w:tr>
      <w:tr w:rsidR="00FB1B42">
        <w:trPr>
          <w:trHeight w:val="90"/>
          <w:jc w:val="center"/>
        </w:trPr>
        <w:tc>
          <w:tcPr>
            <w:tcW w:w="844" w:type="dxa"/>
            <w:vMerge/>
            <w:vAlign w:val="center"/>
          </w:tcPr>
          <w:p w:rsidR="00FB1B42" w:rsidRDefault="00FB1B42">
            <w:pPr>
              <w:spacing w:line="240" w:lineRule="auto"/>
              <w:ind w:firstLineChars="0" w:firstLine="0"/>
              <w:jc w:val="center"/>
              <w:rPr>
                <w:rFonts w:eastAsia="仿宋_GB2312"/>
                <w:color w:val="000000"/>
                <w:kern w:val="0"/>
                <w:lang/>
              </w:rPr>
            </w:pPr>
          </w:p>
        </w:tc>
        <w:tc>
          <w:tcPr>
            <w:tcW w:w="821" w:type="dxa"/>
            <w:vMerge/>
            <w:vAlign w:val="center"/>
          </w:tcPr>
          <w:p w:rsidR="00FB1B42" w:rsidRDefault="00FB1B42">
            <w:pPr>
              <w:spacing w:line="240" w:lineRule="auto"/>
              <w:ind w:firstLineChars="0" w:firstLine="0"/>
              <w:jc w:val="center"/>
              <w:rPr>
                <w:rFonts w:eastAsia="仿宋_GB2312"/>
                <w:color w:val="000000"/>
                <w:kern w:val="0"/>
                <w:lang/>
              </w:rPr>
            </w:pPr>
          </w:p>
        </w:tc>
        <w:tc>
          <w:tcPr>
            <w:tcW w:w="4961" w:type="dxa"/>
            <w:gridSpan w:val="2"/>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投资控制</w:t>
            </w:r>
          </w:p>
        </w:tc>
        <w:tc>
          <w:tcPr>
            <w:tcW w:w="840" w:type="dxa"/>
            <w:vAlign w:val="center"/>
          </w:tcPr>
          <w:p w:rsidR="00FB1B42" w:rsidRDefault="000277A9">
            <w:pPr>
              <w:spacing w:line="240" w:lineRule="auto"/>
              <w:ind w:firstLineChars="100" w:firstLine="240"/>
              <w:rPr>
                <w:rFonts w:eastAsia="仿宋_GB2312"/>
                <w:color w:val="000000"/>
                <w:kern w:val="0"/>
                <w:lang/>
              </w:rPr>
            </w:pPr>
            <w:r>
              <w:rPr>
                <w:rFonts w:eastAsia="仿宋_GB2312" w:hint="eastAsia"/>
                <w:color w:val="000000"/>
                <w:kern w:val="0"/>
                <w:lang/>
              </w:rPr>
              <w:t>5</w:t>
            </w:r>
          </w:p>
        </w:tc>
        <w:tc>
          <w:tcPr>
            <w:tcW w:w="870" w:type="dxa"/>
            <w:vAlign w:val="center"/>
          </w:tcPr>
          <w:p w:rsidR="00FB1B42" w:rsidRDefault="000277A9">
            <w:pPr>
              <w:spacing w:line="240" w:lineRule="auto"/>
              <w:ind w:firstLineChars="100" w:firstLine="240"/>
              <w:rPr>
                <w:rFonts w:eastAsia="仿宋_GB2312"/>
                <w:color w:val="000000"/>
                <w:kern w:val="0"/>
                <w:lang/>
              </w:rPr>
            </w:pPr>
            <w:r>
              <w:rPr>
                <w:rFonts w:eastAsia="仿宋_GB2312" w:hint="eastAsia"/>
                <w:color w:val="000000"/>
                <w:kern w:val="0"/>
                <w:lang/>
              </w:rPr>
              <w:t>5</w:t>
            </w:r>
          </w:p>
        </w:tc>
        <w:tc>
          <w:tcPr>
            <w:tcW w:w="1073" w:type="dxa"/>
            <w:vAlign w:val="center"/>
          </w:tcPr>
          <w:p w:rsidR="00FB1B42" w:rsidRDefault="000277A9">
            <w:pPr>
              <w:spacing w:line="240" w:lineRule="auto"/>
              <w:ind w:firstLineChars="0" w:firstLine="0"/>
              <w:rPr>
                <w:rFonts w:eastAsia="仿宋_GB2312"/>
                <w:color w:val="000000"/>
                <w:kern w:val="0"/>
                <w:lang/>
              </w:rPr>
            </w:pPr>
            <w:r>
              <w:rPr>
                <w:rFonts w:eastAsia="仿宋_GB2312" w:hint="eastAsia"/>
                <w:color w:val="000000"/>
                <w:kern w:val="0"/>
                <w:lang/>
              </w:rPr>
              <w:t>100%</w:t>
            </w:r>
          </w:p>
        </w:tc>
      </w:tr>
      <w:tr w:rsidR="00FB1B42">
        <w:trPr>
          <w:trHeight w:val="90"/>
          <w:jc w:val="center"/>
        </w:trPr>
        <w:tc>
          <w:tcPr>
            <w:tcW w:w="2573" w:type="dxa"/>
            <w:gridSpan w:val="3"/>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合</w:t>
            </w:r>
            <w:r>
              <w:rPr>
                <w:rFonts w:eastAsia="仿宋_GB2312"/>
                <w:b/>
                <w:bCs/>
                <w:color w:val="000000"/>
                <w:kern w:val="0"/>
                <w:lang/>
              </w:rPr>
              <w:t xml:space="preserve">  </w:t>
            </w:r>
            <w:r>
              <w:rPr>
                <w:rFonts w:eastAsia="仿宋_GB2312"/>
                <w:b/>
                <w:bCs/>
                <w:color w:val="000000"/>
                <w:kern w:val="0"/>
                <w:lang/>
              </w:rPr>
              <w:t>计</w:t>
            </w:r>
          </w:p>
        </w:tc>
        <w:tc>
          <w:tcPr>
            <w:tcW w:w="4053" w:type="dxa"/>
            <w:shd w:val="clear" w:color="auto" w:fill="D7D7D7"/>
            <w:vAlign w:val="center"/>
          </w:tcPr>
          <w:p w:rsidR="00FB1B42" w:rsidRDefault="00FB1B42">
            <w:pPr>
              <w:spacing w:line="240" w:lineRule="auto"/>
              <w:ind w:firstLineChars="0" w:firstLine="0"/>
              <w:jc w:val="center"/>
              <w:rPr>
                <w:rFonts w:eastAsia="仿宋_GB2312"/>
                <w:b/>
                <w:bCs/>
                <w:color w:val="000000"/>
                <w:kern w:val="0"/>
                <w:lang/>
              </w:rPr>
            </w:pPr>
          </w:p>
        </w:tc>
        <w:tc>
          <w:tcPr>
            <w:tcW w:w="840"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20</w:t>
            </w:r>
          </w:p>
        </w:tc>
        <w:tc>
          <w:tcPr>
            <w:tcW w:w="870"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20</w:t>
            </w:r>
          </w:p>
        </w:tc>
        <w:tc>
          <w:tcPr>
            <w:tcW w:w="1073" w:type="dxa"/>
            <w:shd w:val="clear" w:color="auto" w:fill="D7D7D7"/>
            <w:vAlign w:val="center"/>
          </w:tcPr>
          <w:p w:rsidR="00FB1B42" w:rsidRDefault="000277A9">
            <w:pPr>
              <w:spacing w:line="240" w:lineRule="auto"/>
              <w:ind w:firstLineChars="0" w:firstLine="0"/>
              <w:rPr>
                <w:rFonts w:eastAsia="仿宋_GB2312"/>
                <w:b/>
                <w:bCs/>
                <w:color w:val="000000"/>
                <w:kern w:val="0"/>
                <w:lang/>
              </w:rPr>
            </w:pPr>
            <w:r>
              <w:rPr>
                <w:rFonts w:eastAsia="仿宋_GB2312"/>
                <w:color w:val="000000"/>
                <w:kern w:val="0"/>
                <w:lang/>
              </w:rPr>
              <w:t>10</w:t>
            </w:r>
            <w:r>
              <w:rPr>
                <w:rFonts w:eastAsia="仿宋_GB2312" w:hint="eastAsia"/>
                <w:color w:val="000000"/>
                <w:kern w:val="0"/>
                <w:lang/>
              </w:rPr>
              <w:t>0%</w:t>
            </w:r>
          </w:p>
        </w:tc>
      </w:tr>
    </w:tbl>
    <w:p w:rsidR="00FB1B42" w:rsidRDefault="00FB1B42">
      <w:pPr>
        <w:widowControl/>
        <w:spacing w:line="600" w:lineRule="exact"/>
        <w:ind w:firstLine="643"/>
        <w:rPr>
          <w:rFonts w:eastAsia="仿宋_GB2312"/>
          <w:b/>
          <w:bCs/>
          <w:color w:val="000000"/>
          <w:kern w:val="0"/>
          <w:sz w:val="32"/>
          <w:szCs w:val="32"/>
          <w:shd w:val="clear" w:color="auto" w:fill="FFFFFF"/>
        </w:rPr>
      </w:pP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b/>
          <w:bCs/>
          <w:color w:val="000000"/>
          <w:kern w:val="0"/>
          <w:sz w:val="32"/>
          <w:szCs w:val="32"/>
          <w:shd w:val="clear" w:color="auto" w:fill="FFFFFF"/>
        </w:rPr>
        <w:t>1</w:t>
      </w: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项目产出</w:t>
      </w:r>
      <w:r>
        <w:rPr>
          <w:rFonts w:eastAsia="仿宋_GB2312"/>
          <w:b/>
          <w:bCs/>
          <w:color w:val="000000"/>
          <w:kern w:val="0"/>
          <w:sz w:val="32"/>
          <w:szCs w:val="32"/>
          <w:shd w:val="clear" w:color="auto" w:fill="FFFFFF"/>
        </w:rPr>
        <w:t>情况</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完成</w:t>
      </w:r>
      <w:r>
        <w:rPr>
          <w:rFonts w:eastAsia="仿宋_GB2312"/>
          <w:b/>
          <w:bCs/>
          <w:color w:val="000000"/>
          <w:kern w:val="0"/>
          <w:sz w:val="32"/>
          <w:szCs w:val="32"/>
          <w:shd w:val="clear" w:color="auto" w:fill="FFFFFF"/>
        </w:rPr>
        <w:t>数量指标分析（指标分值</w:t>
      </w:r>
      <w:r>
        <w:rPr>
          <w:rFonts w:eastAsia="仿宋_GB2312" w:hint="eastAsia"/>
          <w:b/>
          <w:bCs/>
          <w:color w:val="000000"/>
          <w:kern w:val="0"/>
          <w:sz w:val="32"/>
          <w:szCs w:val="32"/>
          <w:shd w:val="clear" w:color="auto" w:fill="FFFFFF"/>
        </w:rPr>
        <w:t>5</w:t>
      </w:r>
      <w:r>
        <w:rPr>
          <w:rFonts w:eastAsia="仿宋_GB2312"/>
          <w:b/>
          <w:bCs/>
          <w:color w:val="000000"/>
          <w:kern w:val="0"/>
          <w:sz w:val="32"/>
          <w:szCs w:val="32"/>
          <w:shd w:val="clear" w:color="auto" w:fill="FFFFFF"/>
        </w:rPr>
        <w:t>分，评价得分</w:t>
      </w:r>
      <w:r>
        <w:rPr>
          <w:rFonts w:eastAsia="仿宋_GB2312"/>
          <w:b/>
          <w:bCs/>
          <w:color w:val="000000"/>
          <w:kern w:val="0"/>
          <w:sz w:val="32"/>
          <w:szCs w:val="32"/>
          <w:shd w:val="clear" w:color="auto" w:fill="FFFFFF"/>
        </w:rPr>
        <w:t>5</w:t>
      </w:r>
      <w:r>
        <w:rPr>
          <w:rFonts w:eastAsia="仿宋_GB2312"/>
          <w:b/>
          <w:bCs/>
          <w:color w:val="000000"/>
          <w:kern w:val="0"/>
          <w:sz w:val="32"/>
          <w:szCs w:val="32"/>
          <w:shd w:val="clear" w:color="auto" w:fill="FFFFFF"/>
        </w:rPr>
        <w:t>分）</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巴中市市场监督管理局：</w:t>
      </w:r>
      <w:r>
        <w:rPr>
          <w:rFonts w:eastAsia="仿宋_GB2312" w:hint="eastAsia"/>
          <w:kern w:val="0"/>
          <w:sz w:val="32"/>
          <w:szCs w:val="32"/>
          <w:shd w:val="clear" w:color="auto" w:fill="FFFFFF"/>
        </w:rPr>
        <w:t>2020</w:t>
      </w:r>
      <w:r>
        <w:rPr>
          <w:rFonts w:eastAsia="仿宋_GB2312" w:hint="eastAsia"/>
          <w:kern w:val="0"/>
          <w:sz w:val="32"/>
          <w:szCs w:val="32"/>
          <w:shd w:val="clear" w:color="auto" w:fill="FFFFFF"/>
        </w:rPr>
        <w:t>年用于购买疫情期间智能测温设备一套。</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巴中市通江县：用于药品抽检</w:t>
      </w:r>
      <w:r>
        <w:rPr>
          <w:rFonts w:eastAsia="仿宋_GB2312" w:hint="eastAsia"/>
          <w:kern w:val="0"/>
          <w:sz w:val="32"/>
          <w:szCs w:val="32"/>
          <w:shd w:val="clear" w:color="auto" w:fill="FFFFFF"/>
        </w:rPr>
        <w:t>92</w:t>
      </w:r>
      <w:r>
        <w:rPr>
          <w:rFonts w:eastAsia="仿宋_GB2312" w:hint="eastAsia"/>
          <w:kern w:val="0"/>
          <w:sz w:val="32"/>
          <w:szCs w:val="32"/>
          <w:shd w:val="clear" w:color="auto" w:fill="FFFFFF"/>
        </w:rPr>
        <w:t>次、药品不良反应检测</w:t>
      </w:r>
      <w:r>
        <w:rPr>
          <w:rFonts w:eastAsia="仿宋_GB2312" w:hint="eastAsia"/>
          <w:kern w:val="0"/>
          <w:sz w:val="32"/>
          <w:szCs w:val="32"/>
          <w:shd w:val="clear" w:color="auto" w:fill="FFFFFF"/>
        </w:rPr>
        <w:t>946</w:t>
      </w:r>
      <w:r>
        <w:rPr>
          <w:rFonts w:eastAsia="仿宋_GB2312" w:hint="eastAsia"/>
          <w:kern w:val="0"/>
          <w:sz w:val="32"/>
          <w:szCs w:val="32"/>
          <w:shd w:val="clear" w:color="auto" w:fill="FFFFFF"/>
        </w:rPr>
        <w:t>例、医疗器械不良反应检测</w:t>
      </w:r>
      <w:r>
        <w:rPr>
          <w:rFonts w:eastAsia="仿宋_GB2312" w:hint="eastAsia"/>
          <w:kern w:val="0"/>
          <w:sz w:val="32"/>
          <w:szCs w:val="32"/>
          <w:shd w:val="clear" w:color="auto" w:fill="FFFFFF"/>
        </w:rPr>
        <w:t>79</w:t>
      </w:r>
      <w:r>
        <w:rPr>
          <w:rFonts w:eastAsia="仿宋_GB2312" w:hint="eastAsia"/>
          <w:kern w:val="0"/>
          <w:sz w:val="32"/>
          <w:szCs w:val="32"/>
          <w:shd w:val="clear" w:color="auto" w:fill="FFFFFF"/>
        </w:rPr>
        <w:t>例、化妆品不良反应检测</w:t>
      </w:r>
      <w:r>
        <w:rPr>
          <w:rFonts w:eastAsia="仿宋_GB2312" w:hint="eastAsia"/>
          <w:kern w:val="0"/>
          <w:sz w:val="32"/>
          <w:szCs w:val="32"/>
          <w:shd w:val="clear" w:color="auto" w:fill="FFFFFF"/>
        </w:rPr>
        <w:t>90</w:t>
      </w:r>
      <w:r>
        <w:rPr>
          <w:rFonts w:eastAsia="仿宋_GB2312" w:hint="eastAsia"/>
          <w:kern w:val="0"/>
          <w:sz w:val="32"/>
          <w:szCs w:val="32"/>
          <w:shd w:val="clear" w:color="auto" w:fill="FFFFFF"/>
        </w:rPr>
        <w:t>例、药品滥用检测</w:t>
      </w:r>
      <w:r>
        <w:rPr>
          <w:rFonts w:eastAsia="仿宋_GB2312" w:hint="eastAsia"/>
          <w:kern w:val="0"/>
          <w:sz w:val="32"/>
          <w:szCs w:val="32"/>
          <w:shd w:val="clear" w:color="auto" w:fill="FFFFFF"/>
        </w:rPr>
        <w:t>160</w:t>
      </w:r>
      <w:r>
        <w:rPr>
          <w:rFonts w:eastAsia="仿宋_GB2312" w:hint="eastAsia"/>
          <w:kern w:val="0"/>
          <w:sz w:val="32"/>
          <w:szCs w:val="32"/>
          <w:shd w:val="clear" w:color="auto" w:fill="FFFFFF"/>
        </w:rPr>
        <w:t>例无菌植入医疗检测</w:t>
      </w:r>
      <w:r>
        <w:rPr>
          <w:rFonts w:eastAsia="仿宋_GB2312" w:hint="eastAsia"/>
          <w:kern w:val="0"/>
          <w:sz w:val="32"/>
          <w:szCs w:val="32"/>
          <w:shd w:val="clear" w:color="auto" w:fill="FFFFFF"/>
        </w:rPr>
        <w:t>160</w:t>
      </w:r>
      <w:r>
        <w:rPr>
          <w:rFonts w:eastAsia="仿宋_GB2312" w:hint="eastAsia"/>
          <w:kern w:val="0"/>
          <w:sz w:val="32"/>
          <w:szCs w:val="32"/>
          <w:shd w:val="clear" w:color="auto" w:fill="FFFFFF"/>
        </w:rPr>
        <w:t>次。</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巴中市南江县：用于</w:t>
      </w:r>
      <w:r>
        <w:rPr>
          <w:rFonts w:eastAsia="仿宋_GB2312" w:hint="eastAsia"/>
          <w:kern w:val="0"/>
          <w:sz w:val="32"/>
          <w:szCs w:val="32"/>
          <w:shd w:val="clear" w:color="auto" w:fill="FFFFFF"/>
        </w:rPr>
        <w:t>90</w:t>
      </w:r>
      <w:r>
        <w:rPr>
          <w:rFonts w:eastAsia="仿宋_GB2312" w:hint="eastAsia"/>
          <w:kern w:val="0"/>
          <w:sz w:val="32"/>
          <w:szCs w:val="32"/>
          <w:shd w:val="clear" w:color="auto" w:fill="FFFFFF"/>
        </w:rPr>
        <w:t>批次药品抽检任务、不良反应报告的调查核实和</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次宣传任务、医疗器械不良事件检测</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次宣传任务、无菌植入类医疗器械经营和使用单位检查任务</w:t>
      </w:r>
      <w:r>
        <w:rPr>
          <w:rFonts w:eastAsia="仿宋_GB2312" w:hint="eastAsia"/>
          <w:kern w:val="0"/>
          <w:sz w:val="32"/>
          <w:szCs w:val="32"/>
          <w:shd w:val="clear" w:color="auto" w:fill="FFFFFF"/>
        </w:rPr>
        <w:t>21</w:t>
      </w:r>
      <w:r>
        <w:rPr>
          <w:rFonts w:eastAsia="仿宋_GB2312" w:hint="eastAsia"/>
          <w:kern w:val="0"/>
          <w:sz w:val="32"/>
          <w:szCs w:val="32"/>
          <w:shd w:val="clear" w:color="auto" w:fill="FFFFFF"/>
        </w:rPr>
        <w:t>次、制作药品安全宣传资料</w:t>
      </w:r>
      <w:r>
        <w:rPr>
          <w:rFonts w:eastAsia="仿宋_GB2312" w:hint="eastAsia"/>
          <w:kern w:val="0"/>
          <w:sz w:val="32"/>
          <w:szCs w:val="32"/>
          <w:shd w:val="clear" w:color="auto" w:fill="FFFFFF"/>
        </w:rPr>
        <w:t>12000</w:t>
      </w:r>
      <w:r>
        <w:rPr>
          <w:rFonts w:eastAsia="仿宋_GB2312" w:hint="eastAsia"/>
          <w:kern w:val="0"/>
          <w:sz w:val="32"/>
          <w:szCs w:val="32"/>
          <w:shd w:val="clear" w:color="auto" w:fill="FFFFFF"/>
        </w:rPr>
        <w:t>份。</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巴中市平昌县：完成省级食品抽检检验检测及评价性抽检任务</w:t>
      </w:r>
      <w:r>
        <w:rPr>
          <w:rFonts w:eastAsia="仿宋_GB2312" w:hint="eastAsia"/>
          <w:kern w:val="0"/>
          <w:sz w:val="32"/>
          <w:szCs w:val="32"/>
          <w:shd w:val="clear" w:color="auto" w:fill="FFFFFF"/>
        </w:rPr>
        <w:t>220</w:t>
      </w:r>
      <w:r>
        <w:rPr>
          <w:rFonts w:eastAsia="仿宋_GB2312" w:hint="eastAsia"/>
          <w:kern w:val="0"/>
          <w:sz w:val="32"/>
          <w:szCs w:val="32"/>
          <w:shd w:val="clear" w:color="auto" w:fill="FFFFFF"/>
        </w:rPr>
        <w:t>批次、工业产品质量监督检查及风险检测</w:t>
      </w:r>
      <w:r>
        <w:rPr>
          <w:rFonts w:eastAsia="仿宋_GB2312" w:hint="eastAsia"/>
          <w:kern w:val="0"/>
          <w:sz w:val="32"/>
          <w:szCs w:val="32"/>
          <w:shd w:val="clear" w:color="auto" w:fill="FFFFFF"/>
        </w:rPr>
        <w:t>150</w:t>
      </w:r>
      <w:r>
        <w:rPr>
          <w:rFonts w:eastAsia="仿宋_GB2312" w:hint="eastAsia"/>
          <w:kern w:val="0"/>
          <w:sz w:val="32"/>
          <w:szCs w:val="32"/>
          <w:shd w:val="clear" w:color="auto" w:fill="FFFFFF"/>
        </w:rPr>
        <w:t>批次、定量、过度包装监督抽查</w:t>
      </w:r>
      <w:r>
        <w:rPr>
          <w:rFonts w:eastAsia="仿宋_GB2312" w:hint="eastAsia"/>
          <w:kern w:val="0"/>
          <w:sz w:val="32"/>
          <w:szCs w:val="32"/>
          <w:shd w:val="clear" w:color="auto" w:fill="FFFFFF"/>
        </w:rPr>
        <w:t>50</w:t>
      </w:r>
      <w:r>
        <w:rPr>
          <w:rFonts w:eastAsia="仿宋_GB2312" w:hint="eastAsia"/>
          <w:kern w:val="0"/>
          <w:sz w:val="32"/>
          <w:szCs w:val="32"/>
          <w:shd w:val="clear" w:color="auto" w:fill="FFFFFF"/>
        </w:rPr>
        <w:t>批次、开展药物类科普宣传</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次、发放药品不良检测反应及医疗器械不良事件检测基础知识宣传资料</w:t>
      </w:r>
      <w:r>
        <w:rPr>
          <w:rFonts w:eastAsia="仿宋_GB2312" w:hint="eastAsia"/>
          <w:kern w:val="0"/>
          <w:sz w:val="32"/>
          <w:szCs w:val="32"/>
          <w:shd w:val="clear" w:color="auto" w:fill="FFFFFF"/>
        </w:rPr>
        <w:t>5000</w:t>
      </w:r>
      <w:r>
        <w:rPr>
          <w:rFonts w:eastAsia="仿宋_GB2312" w:hint="eastAsia"/>
          <w:kern w:val="0"/>
          <w:sz w:val="32"/>
          <w:szCs w:val="32"/>
          <w:shd w:val="clear" w:color="auto" w:fill="FFFFFF"/>
        </w:rPr>
        <w:t>余份，截止</w:t>
      </w:r>
      <w:r>
        <w:rPr>
          <w:rFonts w:eastAsia="仿宋_GB2312" w:hint="eastAsia"/>
          <w:kern w:val="0"/>
          <w:sz w:val="32"/>
          <w:szCs w:val="32"/>
          <w:shd w:val="clear" w:color="auto" w:fill="FFFFFF"/>
        </w:rPr>
        <w:t>2021</w:t>
      </w:r>
      <w:r>
        <w:rPr>
          <w:rFonts w:eastAsia="仿宋_GB2312" w:hint="eastAsia"/>
          <w:kern w:val="0"/>
          <w:sz w:val="32"/>
          <w:szCs w:val="32"/>
          <w:shd w:val="clear" w:color="auto" w:fill="FFFFFF"/>
        </w:rPr>
        <w:t>年</w:t>
      </w:r>
      <w:r>
        <w:rPr>
          <w:rFonts w:eastAsia="仿宋_GB2312" w:hint="eastAsia"/>
          <w:kern w:val="0"/>
          <w:sz w:val="32"/>
          <w:szCs w:val="32"/>
          <w:shd w:val="clear" w:color="auto" w:fill="FFFFFF"/>
        </w:rPr>
        <w:t>6</w:t>
      </w:r>
      <w:r>
        <w:rPr>
          <w:rFonts w:eastAsia="仿宋_GB2312" w:hint="eastAsia"/>
          <w:kern w:val="0"/>
          <w:sz w:val="32"/>
          <w:szCs w:val="32"/>
          <w:shd w:val="clear" w:color="auto" w:fill="FFFFFF"/>
        </w:rPr>
        <w:t>月，已全额支付，支付率为</w:t>
      </w:r>
      <w:r>
        <w:rPr>
          <w:rFonts w:eastAsia="仿宋_GB2312" w:hint="eastAsia"/>
          <w:kern w:val="0"/>
          <w:sz w:val="32"/>
          <w:szCs w:val="32"/>
          <w:shd w:val="clear" w:color="auto" w:fill="FFFFFF"/>
        </w:rPr>
        <w:t>100%</w:t>
      </w:r>
      <w:r>
        <w:rPr>
          <w:rFonts w:eastAsia="仿宋_GB2312" w:hint="eastAsia"/>
          <w:kern w:val="0"/>
          <w:sz w:val="32"/>
          <w:szCs w:val="32"/>
          <w:shd w:val="clear" w:color="auto" w:fill="FFFFFF"/>
        </w:rPr>
        <w:t>。</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巴中市巴州区：完成辖区类医疗</w:t>
      </w:r>
      <w:r>
        <w:rPr>
          <w:rFonts w:eastAsia="仿宋_GB2312" w:hint="eastAsia"/>
          <w:kern w:val="0"/>
          <w:sz w:val="32"/>
          <w:szCs w:val="32"/>
          <w:shd w:val="clear" w:color="auto" w:fill="FFFFFF"/>
        </w:rPr>
        <w:t>器械抽验检查</w:t>
      </w:r>
      <w:r>
        <w:rPr>
          <w:rFonts w:eastAsia="仿宋_GB2312" w:hint="eastAsia"/>
          <w:kern w:val="0"/>
          <w:sz w:val="32"/>
          <w:szCs w:val="32"/>
          <w:shd w:val="clear" w:color="auto" w:fill="FFFFFF"/>
        </w:rPr>
        <w:t>50</w:t>
      </w:r>
      <w:r>
        <w:rPr>
          <w:rFonts w:eastAsia="仿宋_GB2312" w:hint="eastAsia"/>
          <w:kern w:val="0"/>
          <w:sz w:val="32"/>
          <w:szCs w:val="32"/>
          <w:shd w:val="clear" w:color="auto" w:fill="FFFFFF"/>
        </w:rPr>
        <w:t>批次、医疗器械安全监管企业约</w:t>
      </w:r>
      <w:r>
        <w:rPr>
          <w:rFonts w:eastAsia="仿宋_GB2312" w:hint="eastAsia"/>
          <w:kern w:val="0"/>
          <w:sz w:val="32"/>
          <w:szCs w:val="32"/>
          <w:shd w:val="clear" w:color="auto" w:fill="FFFFFF"/>
        </w:rPr>
        <w:t>850</w:t>
      </w:r>
      <w:r>
        <w:rPr>
          <w:rFonts w:eastAsia="仿宋_GB2312" w:hint="eastAsia"/>
          <w:kern w:val="0"/>
          <w:sz w:val="32"/>
          <w:szCs w:val="32"/>
          <w:shd w:val="clear" w:color="auto" w:fill="FFFFFF"/>
        </w:rPr>
        <w:t>家、药品不良反应每百万人口报告</w:t>
      </w:r>
      <w:r>
        <w:rPr>
          <w:rFonts w:eastAsia="仿宋_GB2312" w:hint="eastAsia"/>
          <w:kern w:val="0"/>
          <w:sz w:val="32"/>
          <w:szCs w:val="32"/>
          <w:shd w:val="clear" w:color="auto" w:fill="FFFFFF"/>
        </w:rPr>
        <w:lastRenderedPageBreak/>
        <w:t>约</w:t>
      </w:r>
      <w:r>
        <w:rPr>
          <w:rFonts w:eastAsia="仿宋_GB2312" w:hint="eastAsia"/>
          <w:kern w:val="0"/>
          <w:sz w:val="32"/>
          <w:szCs w:val="32"/>
          <w:shd w:val="clear" w:color="auto" w:fill="FFFFFF"/>
        </w:rPr>
        <w:t>1000</w:t>
      </w:r>
      <w:r>
        <w:rPr>
          <w:rFonts w:eastAsia="仿宋_GB2312" w:hint="eastAsia"/>
          <w:kern w:val="0"/>
          <w:sz w:val="32"/>
          <w:szCs w:val="32"/>
          <w:shd w:val="clear" w:color="auto" w:fill="FFFFFF"/>
        </w:rPr>
        <w:t>份、无菌植入医疗器械使用单位监管检查数约</w:t>
      </w:r>
      <w:r>
        <w:rPr>
          <w:rFonts w:eastAsia="仿宋_GB2312" w:hint="eastAsia"/>
          <w:kern w:val="0"/>
          <w:sz w:val="32"/>
          <w:szCs w:val="32"/>
          <w:shd w:val="clear" w:color="auto" w:fill="FFFFFF"/>
        </w:rPr>
        <w:t>30</w:t>
      </w:r>
      <w:r>
        <w:rPr>
          <w:rFonts w:eastAsia="仿宋_GB2312" w:hint="eastAsia"/>
          <w:kern w:val="0"/>
          <w:sz w:val="32"/>
          <w:szCs w:val="32"/>
          <w:shd w:val="clear" w:color="auto" w:fill="FFFFFF"/>
        </w:rPr>
        <w:t>家、药品使用企业监管</w:t>
      </w:r>
      <w:r>
        <w:rPr>
          <w:rFonts w:eastAsia="仿宋_GB2312" w:hint="eastAsia"/>
          <w:kern w:val="0"/>
          <w:sz w:val="32"/>
          <w:szCs w:val="32"/>
          <w:shd w:val="clear" w:color="auto" w:fill="FFFFFF"/>
        </w:rPr>
        <w:t>1600</w:t>
      </w:r>
      <w:r>
        <w:rPr>
          <w:rFonts w:eastAsia="仿宋_GB2312" w:hint="eastAsia"/>
          <w:kern w:val="0"/>
          <w:sz w:val="32"/>
          <w:szCs w:val="32"/>
          <w:shd w:val="clear" w:color="auto" w:fill="FFFFFF"/>
        </w:rPr>
        <w:t>家、各类科普宣传资料</w:t>
      </w:r>
      <w:r>
        <w:rPr>
          <w:rFonts w:eastAsia="仿宋_GB2312" w:hint="eastAsia"/>
          <w:kern w:val="0"/>
          <w:sz w:val="32"/>
          <w:szCs w:val="32"/>
          <w:shd w:val="clear" w:color="auto" w:fill="FFFFFF"/>
        </w:rPr>
        <w:t>10000</w:t>
      </w:r>
      <w:r>
        <w:rPr>
          <w:rFonts w:eastAsia="仿宋_GB2312" w:hint="eastAsia"/>
          <w:kern w:val="0"/>
          <w:sz w:val="32"/>
          <w:szCs w:val="32"/>
          <w:shd w:val="clear" w:color="auto" w:fill="FFFFFF"/>
        </w:rPr>
        <w:t>余份，截止</w:t>
      </w:r>
      <w:r>
        <w:rPr>
          <w:rFonts w:eastAsia="仿宋_GB2312" w:hint="eastAsia"/>
          <w:kern w:val="0"/>
          <w:sz w:val="32"/>
          <w:szCs w:val="32"/>
          <w:shd w:val="clear" w:color="auto" w:fill="FFFFFF"/>
        </w:rPr>
        <w:t>2021</w:t>
      </w:r>
      <w:r>
        <w:rPr>
          <w:rFonts w:eastAsia="仿宋_GB2312" w:hint="eastAsia"/>
          <w:kern w:val="0"/>
          <w:sz w:val="32"/>
          <w:szCs w:val="32"/>
          <w:shd w:val="clear" w:color="auto" w:fill="FFFFFF"/>
        </w:rPr>
        <w:t>年</w:t>
      </w:r>
      <w:r>
        <w:rPr>
          <w:rFonts w:eastAsia="仿宋_GB2312" w:hint="eastAsia"/>
          <w:kern w:val="0"/>
          <w:sz w:val="32"/>
          <w:szCs w:val="32"/>
          <w:shd w:val="clear" w:color="auto" w:fill="FFFFFF"/>
        </w:rPr>
        <w:t>6</w:t>
      </w:r>
      <w:r>
        <w:rPr>
          <w:rFonts w:eastAsia="仿宋_GB2312" w:hint="eastAsia"/>
          <w:kern w:val="0"/>
          <w:sz w:val="32"/>
          <w:szCs w:val="32"/>
          <w:shd w:val="clear" w:color="auto" w:fill="FFFFFF"/>
        </w:rPr>
        <w:t>月资金已全额支付，资金支付率为</w:t>
      </w:r>
      <w:r>
        <w:rPr>
          <w:rFonts w:eastAsia="仿宋_GB2312" w:hint="eastAsia"/>
          <w:kern w:val="0"/>
          <w:sz w:val="32"/>
          <w:szCs w:val="32"/>
          <w:shd w:val="clear" w:color="auto" w:fill="FFFFFF"/>
        </w:rPr>
        <w:t>100%</w:t>
      </w:r>
      <w:r>
        <w:rPr>
          <w:rFonts w:eastAsia="仿宋_GB2312" w:hint="eastAsia"/>
          <w:kern w:val="0"/>
          <w:sz w:val="32"/>
          <w:szCs w:val="32"/>
          <w:shd w:val="clear" w:color="auto" w:fill="FFFFFF"/>
        </w:rPr>
        <w:t>。</w:t>
      </w:r>
    </w:p>
    <w:p w:rsidR="00FB1B42" w:rsidRDefault="000277A9">
      <w:pPr>
        <w:pStyle w:val="a0"/>
        <w:ind w:firstLine="640"/>
      </w:pPr>
      <w:r>
        <w:rPr>
          <w:rFonts w:eastAsia="仿宋_GB2312" w:hint="eastAsia"/>
          <w:kern w:val="0"/>
          <w:sz w:val="32"/>
          <w:szCs w:val="32"/>
          <w:shd w:val="clear" w:color="auto" w:fill="FFFFFF"/>
        </w:rPr>
        <w:t>巴州区恩阳区：完成不良反应报告的调查核实和</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次宣传培训、开展药物滥用检测相关宣传培训</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次、完成</w:t>
      </w:r>
      <w:r>
        <w:rPr>
          <w:rFonts w:eastAsia="仿宋_GB2312" w:hint="eastAsia"/>
          <w:kern w:val="0"/>
          <w:sz w:val="32"/>
          <w:szCs w:val="32"/>
          <w:shd w:val="clear" w:color="auto" w:fill="FFFFFF"/>
        </w:rPr>
        <w:t>20</w:t>
      </w:r>
      <w:r>
        <w:rPr>
          <w:rFonts w:eastAsia="仿宋_GB2312" w:hint="eastAsia"/>
          <w:kern w:val="0"/>
          <w:sz w:val="32"/>
          <w:szCs w:val="32"/>
          <w:shd w:val="clear" w:color="auto" w:fill="FFFFFF"/>
        </w:rPr>
        <w:t>家无菌植入类医疗器械经营企业和使用单位检查、完成医疗器械不良事件监测每百万人口报告</w:t>
      </w:r>
      <w:r>
        <w:rPr>
          <w:rFonts w:eastAsia="仿宋_GB2312" w:hint="eastAsia"/>
          <w:kern w:val="0"/>
          <w:sz w:val="32"/>
          <w:szCs w:val="32"/>
          <w:shd w:val="clear" w:color="auto" w:fill="FFFFFF"/>
        </w:rPr>
        <w:t>120</w:t>
      </w:r>
      <w:r>
        <w:rPr>
          <w:rFonts w:eastAsia="仿宋_GB2312" w:hint="eastAsia"/>
          <w:kern w:val="0"/>
          <w:sz w:val="32"/>
          <w:szCs w:val="32"/>
          <w:shd w:val="clear" w:color="auto" w:fill="FFFFFF"/>
        </w:rPr>
        <w:t>份、药品不良反应每百万人口报告</w:t>
      </w:r>
      <w:r>
        <w:rPr>
          <w:rFonts w:eastAsia="仿宋_GB2312" w:hint="eastAsia"/>
          <w:kern w:val="0"/>
          <w:sz w:val="32"/>
          <w:szCs w:val="32"/>
          <w:shd w:val="clear" w:color="auto" w:fill="FFFFFF"/>
        </w:rPr>
        <w:t>500</w:t>
      </w:r>
      <w:r>
        <w:rPr>
          <w:rFonts w:eastAsia="仿宋_GB2312" w:hint="eastAsia"/>
          <w:kern w:val="0"/>
          <w:sz w:val="32"/>
          <w:szCs w:val="32"/>
          <w:shd w:val="clear" w:color="auto" w:fill="FFFFFF"/>
        </w:rPr>
        <w:t>份。</w:t>
      </w:r>
    </w:p>
    <w:p w:rsidR="00FB1B42" w:rsidRDefault="000277A9">
      <w:pPr>
        <w:pStyle w:val="a0"/>
        <w:ind w:firstLine="640"/>
        <w:rPr>
          <w:rFonts w:eastAsia="仿宋_GB2312"/>
          <w:kern w:val="0"/>
          <w:sz w:val="32"/>
          <w:szCs w:val="32"/>
          <w:shd w:val="clear" w:color="auto" w:fill="FFFFFF"/>
        </w:rPr>
      </w:pPr>
      <w:r>
        <w:rPr>
          <w:rFonts w:eastAsia="仿宋_GB2312" w:hint="eastAsia"/>
          <w:kern w:val="0"/>
          <w:sz w:val="32"/>
          <w:szCs w:val="32"/>
          <w:shd w:val="clear" w:color="auto" w:fill="FFFFFF"/>
        </w:rPr>
        <w:t>巴中市市场监管综合行政执法支</w:t>
      </w:r>
      <w:r>
        <w:rPr>
          <w:rFonts w:eastAsia="仿宋_GB2312" w:hint="eastAsia"/>
          <w:kern w:val="0"/>
          <w:sz w:val="32"/>
          <w:szCs w:val="32"/>
          <w:shd w:val="clear" w:color="auto" w:fill="FFFFFF"/>
        </w:rPr>
        <w:t>队：牵头组织全市市场监管系统出动执法人员</w:t>
      </w:r>
      <w:r>
        <w:rPr>
          <w:rFonts w:eastAsia="仿宋_GB2312" w:hint="eastAsia"/>
          <w:kern w:val="0"/>
          <w:sz w:val="32"/>
          <w:szCs w:val="32"/>
          <w:shd w:val="clear" w:color="auto" w:fill="FFFFFF"/>
        </w:rPr>
        <w:t>40453</w:t>
      </w:r>
      <w:r>
        <w:rPr>
          <w:rFonts w:eastAsia="仿宋_GB2312" w:hint="eastAsia"/>
          <w:kern w:val="0"/>
          <w:sz w:val="32"/>
          <w:szCs w:val="32"/>
          <w:shd w:val="clear" w:color="auto" w:fill="FFFFFF"/>
        </w:rPr>
        <w:t>人（次），检查各类市场主体</w:t>
      </w:r>
      <w:r>
        <w:rPr>
          <w:rFonts w:eastAsia="仿宋_GB2312" w:hint="eastAsia"/>
          <w:kern w:val="0"/>
          <w:sz w:val="32"/>
          <w:szCs w:val="32"/>
          <w:shd w:val="clear" w:color="auto" w:fill="FFFFFF"/>
        </w:rPr>
        <w:t>29127</w:t>
      </w:r>
      <w:r>
        <w:rPr>
          <w:rFonts w:eastAsia="仿宋_GB2312" w:hint="eastAsia"/>
          <w:kern w:val="0"/>
          <w:sz w:val="32"/>
          <w:szCs w:val="32"/>
          <w:shd w:val="clear" w:color="auto" w:fill="FFFFFF"/>
        </w:rPr>
        <w:t>（个）户，检查学校食堂</w:t>
      </w:r>
      <w:r>
        <w:rPr>
          <w:rFonts w:eastAsia="仿宋_GB2312" w:hint="eastAsia"/>
          <w:kern w:val="0"/>
          <w:sz w:val="32"/>
          <w:szCs w:val="32"/>
          <w:shd w:val="clear" w:color="auto" w:fill="FFFFFF"/>
        </w:rPr>
        <w:t>784</w:t>
      </w:r>
      <w:r>
        <w:rPr>
          <w:rFonts w:eastAsia="仿宋_GB2312" w:hint="eastAsia"/>
          <w:kern w:val="0"/>
          <w:sz w:val="32"/>
          <w:szCs w:val="32"/>
          <w:shd w:val="clear" w:color="auto" w:fill="FFFFFF"/>
        </w:rPr>
        <w:t>个，检查特种设备使用单位</w:t>
      </w:r>
      <w:r>
        <w:rPr>
          <w:rFonts w:eastAsia="仿宋_GB2312" w:hint="eastAsia"/>
          <w:kern w:val="0"/>
          <w:sz w:val="32"/>
          <w:szCs w:val="32"/>
          <w:shd w:val="clear" w:color="auto" w:fill="FFFFFF"/>
        </w:rPr>
        <w:t>480</w:t>
      </w:r>
      <w:r>
        <w:rPr>
          <w:rFonts w:eastAsia="仿宋_GB2312" w:hint="eastAsia"/>
          <w:kern w:val="0"/>
          <w:sz w:val="32"/>
          <w:szCs w:val="32"/>
          <w:shd w:val="clear" w:color="auto" w:fill="FFFFFF"/>
        </w:rPr>
        <w:t>家（户），检查特种设备制造、安装、改造及修理单位</w:t>
      </w:r>
      <w:r>
        <w:rPr>
          <w:rFonts w:eastAsia="仿宋_GB2312" w:hint="eastAsia"/>
          <w:kern w:val="0"/>
          <w:sz w:val="32"/>
          <w:szCs w:val="32"/>
          <w:shd w:val="clear" w:color="auto" w:fill="FFFFFF"/>
        </w:rPr>
        <w:t>115</w:t>
      </w:r>
      <w:r>
        <w:rPr>
          <w:rFonts w:eastAsia="仿宋_GB2312" w:hint="eastAsia"/>
          <w:kern w:val="0"/>
          <w:sz w:val="32"/>
          <w:szCs w:val="32"/>
          <w:shd w:val="clear" w:color="auto" w:fill="FFFFFF"/>
        </w:rPr>
        <w:t>家（户），整治重点区域</w:t>
      </w:r>
      <w:r>
        <w:rPr>
          <w:rFonts w:eastAsia="仿宋_GB2312" w:hint="eastAsia"/>
          <w:kern w:val="0"/>
          <w:sz w:val="32"/>
          <w:szCs w:val="32"/>
          <w:shd w:val="clear" w:color="auto" w:fill="FFFFFF"/>
        </w:rPr>
        <w:t>664</w:t>
      </w:r>
      <w:r>
        <w:rPr>
          <w:rFonts w:eastAsia="仿宋_GB2312" w:hint="eastAsia"/>
          <w:kern w:val="0"/>
          <w:sz w:val="32"/>
          <w:szCs w:val="32"/>
          <w:shd w:val="clear" w:color="auto" w:fill="FFFFFF"/>
        </w:rPr>
        <w:t>处，取缔无证、无照经营</w:t>
      </w:r>
      <w:r>
        <w:rPr>
          <w:rFonts w:eastAsia="仿宋_GB2312" w:hint="eastAsia"/>
          <w:kern w:val="0"/>
          <w:sz w:val="32"/>
          <w:szCs w:val="32"/>
          <w:shd w:val="clear" w:color="auto" w:fill="FFFFFF"/>
        </w:rPr>
        <w:t>16</w:t>
      </w:r>
      <w:r>
        <w:rPr>
          <w:rFonts w:eastAsia="仿宋_GB2312" w:hint="eastAsia"/>
          <w:kern w:val="0"/>
          <w:sz w:val="32"/>
          <w:szCs w:val="32"/>
          <w:shd w:val="clear" w:color="auto" w:fill="FFFFFF"/>
        </w:rPr>
        <w:t>户，受理消费者投诉举报</w:t>
      </w:r>
      <w:r>
        <w:rPr>
          <w:rFonts w:eastAsia="仿宋_GB2312" w:hint="eastAsia"/>
          <w:kern w:val="0"/>
          <w:sz w:val="32"/>
          <w:szCs w:val="32"/>
          <w:shd w:val="clear" w:color="auto" w:fill="FFFFFF"/>
        </w:rPr>
        <w:t>2200</w:t>
      </w:r>
      <w:r>
        <w:rPr>
          <w:rFonts w:eastAsia="仿宋_GB2312" w:hint="eastAsia"/>
          <w:kern w:val="0"/>
          <w:sz w:val="32"/>
          <w:szCs w:val="32"/>
          <w:shd w:val="clear" w:color="auto" w:fill="FFFFFF"/>
        </w:rPr>
        <w:t>次，发布消费警示、消费提示</w:t>
      </w:r>
      <w:r>
        <w:rPr>
          <w:rFonts w:eastAsia="仿宋_GB2312" w:hint="eastAsia"/>
          <w:kern w:val="0"/>
          <w:sz w:val="32"/>
          <w:szCs w:val="32"/>
          <w:shd w:val="clear" w:color="auto" w:fill="FFFFFF"/>
        </w:rPr>
        <w:t>522</w:t>
      </w:r>
      <w:r>
        <w:rPr>
          <w:rFonts w:eastAsia="仿宋_GB2312" w:hint="eastAsia"/>
          <w:kern w:val="0"/>
          <w:sz w:val="32"/>
          <w:szCs w:val="32"/>
          <w:shd w:val="clear" w:color="auto" w:fill="FFFFFF"/>
        </w:rPr>
        <w:t>条，开展协作执法</w:t>
      </w:r>
      <w:r>
        <w:rPr>
          <w:rFonts w:eastAsia="仿宋_GB2312" w:hint="eastAsia"/>
          <w:kern w:val="0"/>
          <w:sz w:val="32"/>
          <w:szCs w:val="32"/>
          <w:shd w:val="clear" w:color="auto" w:fill="FFFFFF"/>
        </w:rPr>
        <w:t>522</w:t>
      </w:r>
      <w:r>
        <w:rPr>
          <w:rFonts w:eastAsia="仿宋_GB2312" w:hint="eastAsia"/>
          <w:kern w:val="0"/>
          <w:sz w:val="32"/>
          <w:szCs w:val="32"/>
          <w:shd w:val="clear" w:color="auto" w:fill="FFFFFF"/>
        </w:rPr>
        <w:t>次，开展行政指导、行政约谈</w:t>
      </w:r>
      <w:r>
        <w:rPr>
          <w:rFonts w:eastAsia="仿宋_GB2312" w:hint="eastAsia"/>
          <w:kern w:val="0"/>
          <w:sz w:val="32"/>
          <w:szCs w:val="32"/>
          <w:shd w:val="clear" w:color="auto" w:fill="FFFFFF"/>
        </w:rPr>
        <w:t>110</w:t>
      </w:r>
      <w:r>
        <w:rPr>
          <w:rFonts w:eastAsia="仿宋_GB2312" w:hint="eastAsia"/>
          <w:kern w:val="0"/>
          <w:sz w:val="32"/>
          <w:szCs w:val="32"/>
          <w:shd w:val="clear" w:color="auto" w:fill="FFFFFF"/>
        </w:rPr>
        <w:t>次，总立案</w:t>
      </w:r>
      <w:r>
        <w:rPr>
          <w:rFonts w:eastAsia="仿宋_GB2312" w:hint="eastAsia"/>
          <w:kern w:val="0"/>
          <w:sz w:val="32"/>
          <w:szCs w:val="32"/>
          <w:shd w:val="clear" w:color="auto" w:fill="FFFFFF"/>
        </w:rPr>
        <w:t>2267</w:t>
      </w:r>
      <w:r>
        <w:rPr>
          <w:rFonts w:eastAsia="仿宋_GB2312" w:hint="eastAsia"/>
          <w:kern w:val="0"/>
          <w:sz w:val="32"/>
          <w:szCs w:val="32"/>
          <w:shd w:val="clear" w:color="auto" w:fill="FFFFFF"/>
        </w:rPr>
        <w:t>件</w:t>
      </w:r>
      <w:r>
        <w:rPr>
          <w:rFonts w:eastAsia="仿宋_GB2312" w:hint="eastAsia"/>
          <w:kern w:val="0"/>
          <w:sz w:val="32"/>
          <w:szCs w:val="32"/>
          <w:shd w:val="clear" w:color="auto" w:fill="FFFFFF"/>
        </w:rPr>
        <w:t>,</w:t>
      </w:r>
      <w:r>
        <w:rPr>
          <w:rFonts w:eastAsia="仿宋_GB2312" w:hint="eastAsia"/>
          <w:kern w:val="0"/>
          <w:sz w:val="32"/>
          <w:szCs w:val="32"/>
          <w:shd w:val="clear" w:color="auto" w:fill="FFFFFF"/>
        </w:rPr>
        <w:t>查办大要案件</w:t>
      </w:r>
      <w:r>
        <w:rPr>
          <w:rFonts w:eastAsia="仿宋_GB2312" w:hint="eastAsia"/>
          <w:kern w:val="0"/>
          <w:sz w:val="32"/>
          <w:szCs w:val="32"/>
          <w:shd w:val="clear" w:color="auto" w:fill="FFFFFF"/>
        </w:rPr>
        <w:t>277</w:t>
      </w:r>
      <w:r>
        <w:rPr>
          <w:rFonts w:eastAsia="仿宋_GB2312" w:hint="eastAsia"/>
          <w:kern w:val="0"/>
          <w:sz w:val="32"/>
          <w:szCs w:val="32"/>
          <w:shd w:val="clear" w:color="auto" w:fill="FFFFFF"/>
        </w:rPr>
        <w:t>件，重大案件</w:t>
      </w:r>
      <w:r>
        <w:rPr>
          <w:rFonts w:eastAsia="仿宋_GB2312" w:hint="eastAsia"/>
          <w:kern w:val="0"/>
          <w:sz w:val="32"/>
          <w:szCs w:val="32"/>
          <w:shd w:val="clear" w:color="auto" w:fill="FFFFFF"/>
        </w:rPr>
        <w:t>22</w:t>
      </w:r>
      <w:r>
        <w:rPr>
          <w:rFonts w:eastAsia="仿宋_GB2312" w:hint="eastAsia"/>
          <w:kern w:val="0"/>
          <w:sz w:val="32"/>
          <w:szCs w:val="32"/>
          <w:shd w:val="clear" w:color="auto" w:fill="FFFFFF"/>
        </w:rPr>
        <w:t>件，省局挂牌督办案件</w:t>
      </w:r>
      <w:r>
        <w:rPr>
          <w:rFonts w:eastAsia="仿宋_GB2312" w:hint="eastAsia"/>
          <w:kern w:val="0"/>
          <w:sz w:val="32"/>
          <w:szCs w:val="32"/>
          <w:shd w:val="clear" w:color="auto" w:fill="FFFFFF"/>
        </w:rPr>
        <w:t>1</w:t>
      </w:r>
      <w:r>
        <w:rPr>
          <w:rFonts w:eastAsia="仿宋_GB2312" w:hint="eastAsia"/>
          <w:kern w:val="0"/>
          <w:sz w:val="32"/>
          <w:szCs w:val="32"/>
          <w:shd w:val="clear" w:color="auto" w:fill="FFFFFF"/>
        </w:rPr>
        <w:t>件，纳入省局典型案例通报</w:t>
      </w:r>
      <w:r>
        <w:rPr>
          <w:rFonts w:eastAsia="仿宋_GB2312" w:hint="eastAsia"/>
          <w:kern w:val="0"/>
          <w:sz w:val="32"/>
          <w:szCs w:val="32"/>
          <w:shd w:val="clear" w:color="auto" w:fill="FFFFFF"/>
        </w:rPr>
        <w:t>7</w:t>
      </w:r>
      <w:r>
        <w:rPr>
          <w:rFonts w:eastAsia="仿宋_GB2312" w:hint="eastAsia"/>
          <w:kern w:val="0"/>
          <w:sz w:val="32"/>
          <w:szCs w:val="32"/>
          <w:shd w:val="clear" w:color="auto" w:fill="FFFFFF"/>
        </w:rPr>
        <w:t>件，移送司法机关并经司法机关立案案件</w:t>
      </w:r>
      <w:r>
        <w:rPr>
          <w:rFonts w:eastAsia="仿宋_GB2312" w:hint="eastAsia"/>
          <w:kern w:val="0"/>
          <w:sz w:val="32"/>
          <w:szCs w:val="32"/>
          <w:shd w:val="clear" w:color="auto" w:fill="FFFFFF"/>
        </w:rPr>
        <w:t>11</w:t>
      </w:r>
      <w:r>
        <w:rPr>
          <w:rFonts w:eastAsia="仿宋_GB2312" w:hint="eastAsia"/>
          <w:kern w:val="0"/>
          <w:sz w:val="32"/>
          <w:szCs w:val="32"/>
          <w:shd w:val="clear" w:color="auto" w:fill="FFFFFF"/>
        </w:rPr>
        <w:t>件。其中冷链物流案件</w:t>
      </w:r>
      <w:r>
        <w:rPr>
          <w:rFonts w:eastAsia="仿宋_GB2312" w:hint="eastAsia"/>
          <w:kern w:val="0"/>
          <w:sz w:val="32"/>
          <w:szCs w:val="32"/>
          <w:shd w:val="clear" w:color="auto" w:fill="FFFFFF"/>
        </w:rPr>
        <w:t>76</w:t>
      </w:r>
      <w:r>
        <w:rPr>
          <w:rFonts w:eastAsia="仿宋_GB2312" w:hint="eastAsia"/>
          <w:kern w:val="0"/>
          <w:sz w:val="32"/>
          <w:szCs w:val="32"/>
          <w:shd w:val="clear" w:color="auto" w:fill="FFFFFF"/>
        </w:rPr>
        <w:t>件，知识产权类案件</w:t>
      </w:r>
      <w:r>
        <w:rPr>
          <w:rFonts w:eastAsia="仿宋_GB2312" w:hint="eastAsia"/>
          <w:kern w:val="0"/>
          <w:sz w:val="32"/>
          <w:szCs w:val="32"/>
          <w:shd w:val="clear" w:color="auto" w:fill="FFFFFF"/>
        </w:rPr>
        <w:t>52</w:t>
      </w:r>
      <w:r>
        <w:rPr>
          <w:rFonts w:eastAsia="仿宋_GB2312" w:hint="eastAsia"/>
          <w:kern w:val="0"/>
          <w:sz w:val="32"/>
          <w:szCs w:val="32"/>
          <w:shd w:val="clear" w:color="auto" w:fill="FFFFFF"/>
        </w:rPr>
        <w:t>件，长江禁捕类案件</w:t>
      </w:r>
      <w:r>
        <w:rPr>
          <w:rFonts w:eastAsia="仿宋_GB2312" w:hint="eastAsia"/>
          <w:kern w:val="0"/>
          <w:sz w:val="32"/>
          <w:szCs w:val="32"/>
          <w:shd w:val="clear" w:color="auto" w:fill="FFFFFF"/>
        </w:rPr>
        <w:t>18</w:t>
      </w:r>
      <w:r>
        <w:rPr>
          <w:rFonts w:eastAsia="仿宋_GB2312" w:hint="eastAsia"/>
          <w:kern w:val="0"/>
          <w:sz w:val="32"/>
          <w:szCs w:val="32"/>
          <w:shd w:val="clear" w:color="auto" w:fill="FFFFFF"/>
        </w:rPr>
        <w:t>件，特种设备类案件</w:t>
      </w:r>
      <w:r>
        <w:rPr>
          <w:rFonts w:eastAsia="仿宋_GB2312" w:hint="eastAsia"/>
          <w:kern w:val="0"/>
          <w:sz w:val="32"/>
          <w:szCs w:val="32"/>
          <w:shd w:val="clear" w:color="auto" w:fill="FFFFFF"/>
        </w:rPr>
        <w:t>39</w:t>
      </w:r>
      <w:r>
        <w:rPr>
          <w:rFonts w:eastAsia="仿宋_GB2312" w:hint="eastAsia"/>
          <w:kern w:val="0"/>
          <w:sz w:val="32"/>
          <w:szCs w:val="32"/>
          <w:shd w:val="clear" w:color="auto" w:fill="FFFFFF"/>
        </w:rPr>
        <w:t>件，打击农村假冒伪劣食品案件</w:t>
      </w:r>
      <w:r>
        <w:rPr>
          <w:rFonts w:eastAsia="仿宋_GB2312" w:hint="eastAsia"/>
          <w:kern w:val="0"/>
          <w:sz w:val="32"/>
          <w:szCs w:val="32"/>
          <w:shd w:val="clear" w:color="auto" w:fill="FFFFFF"/>
        </w:rPr>
        <w:t>1031</w:t>
      </w:r>
      <w:r>
        <w:rPr>
          <w:rFonts w:eastAsia="仿宋_GB2312" w:hint="eastAsia"/>
          <w:kern w:val="0"/>
          <w:sz w:val="32"/>
          <w:szCs w:val="32"/>
          <w:shd w:val="clear" w:color="auto" w:fill="FFFFFF"/>
        </w:rPr>
        <w:t>件，疫情防控用药械质量安全类案件</w:t>
      </w:r>
      <w:r>
        <w:rPr>
          <w:rFonts w:eastAsia="仿宋_GB2312" w:hint="eastAsia"/>
          <w:kern w:val="0"/>
          <w:sz w:val="32"/>
          <w:szCs w:val="32"/>
          <w:shd w:val="clear" w:color="auto" w:fill="FFFFFF"/>
        </w:rPr>
        <w:t>249</w:t>
      </w:r>
      <w:r>
        <w:rPr>
          <w:rFonts w:eastAsia="仿宋_GB2312" w:hint="eastAsia"/>
          <w:kern w:val="0"/>
          <w:sz w:val="32"/>
          <w:szCs w:val="32"/>
          <w:shd w:val="clear" w:color="auto" w:fill="FFFFFF"/>
        </w:rPr>
        <w:t>件，含价格执法等其他适用市场监管处罚案件</w:t>
      </w:r>
      <w:r>
        <w:rPr>
          <w:rFonts w:eastAsia="仿宋_GB2312" w:hint="eastAsia"/>
          <w:kern w:val="0"/>
          <w:sz w:val="32"/>
          <w:szCs w:val="32"/>
          <w:shd w:val="clear" w:color="auto" w:fill="FFFFFF"/>
        </w:rPr>
        <w:t>802</w:t>
      </w:r>
      <w:r>
        <w:rPr>
          <w:rFonts w:eastAsia="仿宋_GB2312" w:hint="eastAsia"/>
          <w:kern w:val="0"/>
          <w:sz w:val="32"/>
          <w:szCs w:val="32"/>
          <w:shd w:val="clear" w:color="auto" w:fill="FFFFFF"/>
        </w:rPr>
        <w:t>件。</w:t>
      </w:r>
    </w:p>
    <w:p w:rsidR="00FB1B42" w:rsidRDefault="000277A9">
      <w:pPr>
        <w:ind w:firstLine="640"/>
        <w:rPr>
          <w:rFonts w:eastAsia="仿宋_GB2312"/>
          <w:kern w:val="0"/>
          <w:sz w:val="32"/>
          <w:szCs w:val="32"/>
          <w:shd w:val="clear" w:color="auto" w:fill="FFFFFF"/>
        </w:rPr>
      </w:pPr>
      <w:r>
        <w:rPr>
          <w:rFonts w:eastAsia="仿宋_GB2312" w:hint="eastAsia"/>
          <w:kern w:val="0"/>
          <w:sz w:val="32"/>
          <w:szCs w:val="32"/>
          <w:shd w:val="clear" w:color="auto" w:fill="FFFFFF"/>
        </w:rPr>
        <w:lastRenderedPageBreak/>
        <w:t>巴中市经开区：全年药品市场检测了</w:t>
      </w:r>
      <w:r>
        <w:rPr>
          <w:rFonts w:eastAsia="仿宋_GB2312" w:hint="eastAsia"/>
          <w:kern w:val="0"/>
          <w:sz w:val="32"/>
          <w:szCs w:val="32"/>
          <w:shd w:val="clear" w:color="auto" w:fill="FFFFFF"/>
        </w:rPr>
        <w:t>7</w:t>
      </w:r>
      <w:r>
        <w:rPr>
          <w:rFonts w:eastAsia="仿宋_GB2312" w:hint="eastAsia"/>
          <w:kern w:val="0"/>
          <w:sz w:val="32"/>
          <w:szCs w:val="32"/>
          <w:shd w:val="clear" w:color="auto" w:fill="FFFFFF"/>
        </w:rPr>
        <w:t>次，职工药品知识培训</w:t>
      </w:r>
      <w:r>
        <w:rPr>
          <w:rFonts w:eastAsia="仿宋_GB2312" w:hint="eastAsia"/>
          <w:kern w:val="0"/>
          <w:sz w:val="32"/>
          <w:szCs w:val="32"/>
          <w:shd w:val="clear" w:color="auto" w:fill="FFFFFF"/>
        </w:rPr>
        <w:t>4</w:t>
      </w:r>
      <w:r>
        <w:rPr>
          <w:rFonts w:eastAsia="仿宋_GB2312" w:hint="eastAsia"/>
          <w:kern w:val="0"/>
          <w:sz w:val="32"/>
          <w:szCs w:val="32"/>
          <w:shd w:val="clear" w:color="auto" w:fill="FFFFFF"/>
        </w:rPr>
        <w:t>次及基层所规范化建设。春雷行动的市场整治及扫黑除恶工作方面</w:t>
      </w:r>
      <w:r>
        <w:rPr>
          <w:rFonts w:eastAsia="仿宋_GB2312" w:hint="eastAsia"/>
          <w:kern w:val="0"/>
          <w:sz w:val="32"/>
          <w:szCs w:val="32"/>
          <w:shd w:val="clear" w:color="auto" w:fill="FFFFFF"/>
        </w:rPr>
        <w:t>5</w:t>
      </w:r>
      <w:r>
        <w:rPr>
          <w:rFonts w:eastAsia="仿宋_GB2312" w:hint="eastAsia"/>
          <w:kern w:val="0"/>
          <w:sz w:val="32"/>
          <w:szCs w:val="32"/>
          <w:shd w:val="clear" w:color="auto" w:fill="FFFFFF"/>
        </w:rPr>
        <w:t>次及基层所规范化建设。</w:t>
      </w:r>
    </w:p>
    <w:p w:rsidR="00FB1B42" w:rsidRDefault="000277A9">
      <w:pPr>
        <w:ind w:firstLine="640"/>
        <w:rPr>
          <w:rFonts w:eastAsia="仿宋_GB2312"/>
          <w:kern w:val="0"/>
          <w:sz w:val="32"/>
          <w:szCs w:val="32"/>
          <w:shd w:val="clear" w:color="auto" w:fill="FFFFFF"/>
        </w:rPr>
      </w:pPr>
      <w:r>
        <w:rPr>
          <w:rFonts w:eastAsia="仿宋_GB2312"/>
          <w:kern w:val="0"/>
          <w:sz w:val="32"/>
          <w:szCs w:val="32"/>
          <w:shd w:val="clear" w:color="auto" w:fill="FFFFFF"/>
        </w:rPr>
        <w:t>巴中市市场计量测试所：项目在规定时效内完成，实际完成定量包装商品净含量抽查生产企业</w:t>
      </w:r>
      <w:r>
        <w:rPr>
          <w:rFonts w:eastAsia="仿宋_GB2312"/>
          <w:kern w:val="0"/>
          <w:sz w:val="32"/>
          <w:szCs w:val="32"/>
          <w:shd w:val="clear" w:color="auto" w:fill="FFFFFF"/>
        </w:rPr>
        <w:t>57</w:t>
      </w:r>
      <w:r>
        <w:rPr>
          <w:rFonts w:eastAsia="仿宋_GB2312"/>
          <w:kern w:val="0"/>
          <w:sz w:val="32"/>
          <w:szCs w:val="32"/>
          <w:shd w:val="clear" w:color="auto" w:fill="FFFFFF"/>
        </w:rPr>
        <w:t>家次</w:t>
      </w:r>
      <w:r>
        <w:rPr>
          <w:rFonts w:eastAsia="仿宋_GB2312"/>
          <w:kern w:val="0"/>
          <w:sz w:val="32"/>
          <w:szCs w:val="32"/>
          <w:shd w:val="clear" w:color="auto" w:fill="FFFFFF"/>
        </w:rPr>
        <w:t>106</w:t>
      </w:r>
      <w:r>
        <w:rPr>
          <w:rFonts w:eastAsia="仿宋_GB2312"/>
          <w:kern w:val="0"/>
          <w:sz w:val="32"/>
          <w:szCs w:val="32"/>
          <w:shd w:val="clear" w:color="auto" w:fill="FFFFFF"/>
        </w:rPr>
        <w:t>批次，限制商品过度包装抽查生产企业</w:t>
      </w:r>
      <w:r>
        <w:rPr>
          <w:rFonts w:eastAsia="仿宋_GB2312"/>
          <w:kern w:val="0"/>
          <w:sz w:val="32"/>
          <w:szCs w:val="32"/>
          <w:shd w:val="clear" w:color="auto" w:fill="FFFFFF"/>
        </w:rPr>
        <w:t>33</w:t>
      </w:r>
      <w:r>
        <w:rPr>
          <w:rFonts w:eastAsia="仿宋_GB2312"/>
          <w:kern w:val="0"/>
          <w:sz w:val="32"/>
          <w:szCs w:val="32"/>
          <w:shd w:val="clear" w:color="auto" w:fill="FFFFFF"/>
        </w:rPr>
        <w:t>家次</w:t>
      </w:r>
      <w:r>
        <w:rPr>
          <w:rFonts w:eastAsia="仿宋_GB2312"/>
          <w:kern w:val="0"/>
          <w:sz w:val="32"/>
          <w:szCs w:val="32"/>
          <w:shd w:val="clear" w:color="auto" w:fill="FFFFFF"/>
        </w:rPr>
        <w:t>86</w:t>
      </w:r>
      <w:r>
        <w:rPr>
          <w:rFonts w:eastAsia="仿宋_GB2312"/>
          <w:kern w:val="0"/>
          <w:sz w:val="32"/>
          <w:szCs w:val="32"/>
          <w:shd w:val="clear" w:color="auto" w:fill="FFFFFF"/>
        </w:rPr>
        <w:t>批次。</w:t>
      </w:r>
    </w:p>
    <w:p w:rsidR="00FB1B42" w:rsidRDefault="000277A9">
      <w:pPr>
        <w:widowControl/>
        <w:spacing w:line="600" w:lineRule="exact"/>
        <w:ind w:firstLine="643"/>
        <w:rPr>
          <w:rFonts w:eastAsia="仿宋_GB2312"/>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完</w:t>
      </w:r>
      <w:r>
        <w:rPr>
          <w:rFonts w:eastAsia="仿宋_GB2312" w:hint="eastAsia"/>
          <w:b/>
          <w:bCs/>
          <w:color w:val="000000"/>
          <w:kern w:val="0"/>
          <w:sz w:val="32"/>
          <w:szCs w:val="32"/>
          <w:shd w:val="clear" w:color="auto" w:fill="FFFFFF"/>
        </w:rPr>
        <w:t>成质量</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5</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5</w:t>
      </w:r>
      <w:r>
        <w:rPr>
          <w:rFonts w:eastAsia="仿宋_GB2312"/>
          <w:b/>
          <w:bCs/>
          <w:color w:val="000000"/>
          <w:kern w:val="0"/>
          <w:sz w:val="32"/>
          <w:szCs w:val="32"/>
          <w:shd w:val="clear" w:color="auto" w:fill="FFFFFF"/>
        </w:rPr>
        <w:t>分）</w:t>
      </w:r>
    </w:p>
    <w:p w:rsidR="00FB1B42" w:rsidRDefault="000277A9" w:rsidP="00BD6758">
      <w:pPr>
        <w:widowControl/>
        <w:spacing w:line="600" w:lineRule="exact"/>
        <w:ind w:firstLine="640"/>
        <w:rPr>
          <w:rFonts w:eastAsia="仿宋_GB2312"/>
          <w:color w:val="000000"/>
          <w:kern w:val="0"/>
          <w:sz w:val="32"/>
          <w:szCs w:val="32"/>
          <w:shd w:val="clear" w:color="auto" w:fill="FFFFFF"/>
        </w:rPr>
      </w:pPr>
      <w:r>
        <w:rPr>
          <w:rFonts w:eastAsia="仿宋_GB2312" w:hint="eastAsia"/>
          <w:kern w:val="0"/>
          <w:sz w:val="32"/>
          <w:szCs w:val="32"/>
          <w:shd w:val="clear" w:color="auto" w:fill="FFFFFF"/>
        </w:rPr>
        <w:t>巴中市巴中市市场监督管理局、巴中市食药安全中心、巴中市稽查支队、巴中市产品质量检测中心</w:t>
      </w:r>
      <w:r>
        <w:rPr>
          <w:rFonts w:eastAsia="仿宋_GB2312" w:hint="eastAsia"/>
          <w:kern w:val="0"/>
          <w:sz w:val="32"/>
          <w:szCs w:val="32"/>
          <w:shd w:val="clear" w:color="auto" w:fill="FFFFFF"/>
        </w:rPr>
        <w:t>对食品药品、化妆品及医疗器械的抽检有效的保障了巴中市药品安全。</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完成时效</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5</w:t>
      </w:r>
      <w:r>
        <w:rPr>
          <w:rFonts w:eastAsia="仿宋_GB2312"/>
          <w:b/>
          <w:bCs/>
          <w:color w:val="000000"/>
          <w:kern w:val="0"/>
          <w:sz w:val="32"/>
          <w:szCs w:val="32"/>
          <w:shd w:val="clear" w:color="auto" w:fill="FFFFFF"/>
        </w:rPr>
        <w:t>分，评价得分</w:t>
      </w:r>
      <w:r>
        <w:rPr>
          <w:rFonts w:eastAsia="仿宋_GB2312"/>
          <w:b/>
          <w:bCs/>
          <w:color w:val="000000"/>
          <w:kern w:val="0"/>
          <w:sz w:val="32"/>
          <w:szCs w:val="32"/>
          <w:shd w:val="clear" w:color="auto" w:fill="FFFFFF"/>
        </w:rPr>
        <w:t>5</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color w:val="000000"/>
          <w:kern w:val="0"/>
          <w:sz w:val="32"/>
          <w:szCs w:val="32"/>
          <w:shd w:val="clear" w:color="auto" w:fill="FFFFFF"/>
        </w:rPr>
      </w:pPr>
      <w:r>
        <w:rPr>
          <w:rFonts w:eastAsia="仿宋_GB2312"/>
          <w:color w:val="000000"/>
          <w:kern w:val="0"/>
          <w:sz w:val="32"/>
          <w:szCs w:val="32"/>
          <w:shd w:val="clear" w:color="auto" w:fill="FFFFFF"/>
        </w:rPr>
        <w:t>通</w:t>
      </w:r>
      <w:r>
        <w:rPr>
          <w:rFonts w:eastAsia="仿宋_GB2312" w:hint="eastAsia"/>
          <w:color w:val="000000"/>
          <w:kern w:val="0"/>
          <w:sz w:val="32"/>
          <w:szCs w:val="32"/>
          <w:shd w:val="clear" w:color="auto" w:fill="FFFFFF"/>
        </w:rPr>
        <w:t>现场查看财务资料，</w:t>
      </w:r>
      <w:r>
        <w:rPr>
          <w:rFonts w:eastAsia="仿宋_GB2312" w:hint="eastAsia"/>
          <w:kern w:val="0"/>
          <w:sz w:val="32"/>
          <w:szCs w:val="32"/>
          <w:shd w:val="clear" w:color="auto" w:fill="FFFFFF"/>
        </w:rPr>
        <w:t>巴中市巴中市市场监督管理局、巴中市食药安全中心、巴中市稽查支队、巴中市产品质量检测中心</w:t>
      </w:r>
      <w:r>
        <w:rPr>
          <w:rFonts w:eastAsia="仿宋_GB2312" w:hint="eastAsia"/>
          <w:color w:val="000000"/>
          <w:kern w:val="0"/>
          <w:sz w:val="32"/>
          <w:szCs w:val="32"/>
          <w:shd w:val="clear" w:color="auto" w:fill="FFFFFF"/>
        </w:rPr>
        <w:t>中央药品食品及市场监管项目在</w:t>
      </w:r>
      <w:r>
        <w:rPr>
          <w:rFonts w:eastAsia="仿宋_GB2312" w:hint="eastAsia"/>
          <w:color w:val="000000"/>
          <w:kern w:val="0"/>
          <w:sz w:val="32"/>
          <w:szCs w:val="32"/>
          <w:shd w:val="clear" w:color="auto" w:fill="FFFFFF"/>
        </w:rPr>
        <w:t>2020</w:t>
      </w:r>
      <w:r>
        <w:rPr>
          <w:rFonts w:eastAsia="仿宋_GB2312" w:hint="eastAsia"/>
          <w:color w:val="000000"/>
          <w:kern w:val="0"/>
          <w:sz w:val="32"/>
          <w:szCs w:val="32"/>
          <w:shd w:val="clear" w:color="auto" w:fill="FFFFFF"/>
        </w:rPr>
        <w:t>年内完成了检测。</w:t>
      </w:r>
    </w:p>
    <w:p w:rsidR="00FB1B42" w:rsidRDefault="000277A9">
      <w:pPr>
        <w:widowControl/>
        <w:spacing w:line="600" w:lineRule="exact"/>
        <w:ind w:firstLine="643"/>
        <w:rPr>
          <w:rFonts w:eastAsia="仿宋_GB2312"/>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投资控制</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5</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5</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color w:val="000000"/>
          <w:kern w:val="0"/>
          <w:sz w:val="32"/>
          <w:szCs w:val="32"/>
          <w:shd w:val="clear" w:color="auto" w:fill="FFFFFF"/>
        </w:rPr>
      </w:pPr>
      <w:r>
        <w:rPr>
          <w:rFonts w:eastAsia="仿宋_GB2312" w:hint="eastAsia"/>
          <w:kern w:val="0"/>
          <w:sz w:val="32"/>
          <w:szCs w:val="32"/>
          <w:shd w:val="clear" w:color="auto" w:fill="FFFFFF"/>
        </w:rPr>
        <w:t>巴中市巴中市市场监督管理局、巴中市食药安全中心、巴中市稽查支队、巴中市产品质量检测中心</w:t>
      </w:r>
      <w:r>
        <w:rPr>
          <w:rFonts w:eastAsia="仿宋_GB2312" w:hint="eastAsia"/>
          <w:color w:val="000000"/>
          <w:kern w:val="0"/>
          <w:sz w:val="32"/>
          <w:szCs w:val="32"/>
          <w:shd w:val="clear" w:color="auto" w:fill="FFFFFF"/>
        </w:rPr>
        <w:t>中央药品食品及市场监管资金专项经费依据预算经费严格控制运行经费，未超标。</w:t>
      </w:r>
    </w:p>
    <w:p w:rsidR="00FB1B42" w:rsidRDefault="000277A9">
      <w:pPr>
        <w:pStyle w:val="3"/>
        <w:ind w:firstLine="643"/>
        <w:rPr>
          <w:rFonts w:eastAsia="仿宋_GB2312"/>
        </w:rPr>
      </w:pPr>
      <w:bookmarkStart w:id="39" w:name="_Toc24223"/>
      <w:r>
        <w:rPr>
          <w:rFonts w:eastAsia="仿宋_GB2312" w:hint="eastAsia"/>
        </w:rPr>
        <w:t>4</w:t>
      </w:r>
      <w:r>
        <w:rPr>
          <w:rFonts w:eastAsia="仿宋_GB2312" w:hint="eastAsia"/>
        </w:rPr>
        <w:t>、项目效果</w:t>
      </w:r>
      <w:bookmarkEnd w:id="39"/>
    </w:p>
    <w:p w:rsidR="00FB1B42" w:rsidRDefault="000277A9">
      <w:pPr>
        <w:widowControl/>
        <w:spacing w:line="600" w:lineRule="exact"/>
        <w:ind w:firstLine="640"/>
        <w:rPr>
          <w:rFonts w:eastAsia="仿宋_GB2312"/>
          <w:kern w:val="0"/>
          <w:sz w:val="32"/>
          <w:szCs w:val="32"/>
          <w:shd w:val="clear" w:color="auto" w:fill="FFFFFF"/>
        </w:rPr>
      </w:pPr>
      <w:r>
        <w:rPr>
          <w:rFonts w:eastAsia="仿宋_GB2312"/>
          <w:kern w:val="0"/>
          <w:sz w:val="32"/>
          <w:szCs w:val="32"/>
          <w:shd w:val="clear" w:color="auto" w:fill="FFFFFF"/>
        </w:rPr>
        <w:t>该指标权重为</w:t>
      </w:r>
      <w:r>
        <w:rPr>
          <w:rFonts w:eastAsia="仿宋_GB2312" w:hint="eastAsia"/>
          <w:kern w:val="0"/>
          <w:sz w:val="32"/>
          <w:szCs w:val="32"/>
          <w:shd w:val="clear" w:color="auto" w:fill="FFFFFF"/>
        </w:rPr>
        <w:t>30</w:t>
      </w:r>
      <w:r>
        <w:rPr>
          <w:rFonts w:eastAsia="仿宋_GB2312"/>
          <w:kern w:val="0"/>
          <w:sz w:val="32"/>
          <w:szCs w:val="32"/>
          <w:shd w:val="clear" w:color="auto" w:fill="FFFFFF"/>
        </w:rPr>
        <w:t>分，实得</w:t>
      </w:r>
      <w:r>
        <w:rPr>
          <w:rFonts w:eastAsia="仿宋_GB2312" w:hint="eastAsia"/>
          <w:kern w:val="0"/>
          <w:sz w:val="32"/>
          <w:szCs w:val="32"/>
          <w:shd w:val="clear" w:color="auto" w:fill="FFFFFF"/>
        </w:rPr>
        <w:t>30</w:t>
      </w:r>
      <w:r>
        <w:rPr>
          <w:rFonts w:eastAsia="仿宋_GB2312"/>
          <w:kern w:val="0"/>
          <w:sz w:val="32"/>
          <w:szCs w:val="32"/>
          <w:shd w:val="clear" w:color="auto" w:fill="FFFFFF"/>
        </w:rPr>
        <w:t>分，用于考察项目完工情况、完工质量</w:t>
      </w:r>
      <w:r>
        <w:rPr>
          <w:rFonts w:eastAsia="仿宋_GB2312" w:hint="eastAsia"/>
          <w:kern w:val="0"/>
          <w:sz w:val="32"/>
          <w:szCs w:val="32"/>
          <w:shd w:val="clear" w:color="auto" w:fill="FFFFFF"/>
        </w:rPr>
        <w:t>。</w:t>
      </w:r>
    </w:p>
    <w:p w:rsidR="00FB1B42" w:rsidRDefault="000277A9">
      <w:pPr>
        <w:widowControl/>
        <w:spacing w:line="600" w:lineRule="exact"/>
        <w:ind w:firstLine="640"/>
        <w:rPr>
          <w:rFonts w:eastAsia="仿宋_GB2312"/>
          <w:b/>
          <w:bCs/>
          <w:color w:val="000000"/>
          <w:kern w:val="0"/>
          <w:lang/>
        </w:rPr>
      </w:pPr>
      <w:r>
        <w:rPr>
          <w:rFonts w:eastAsia="仿宋_GB2312"/>
          <w:kern w:val="0"/>
          <w:sz w:val="32"/>
          <w:szCs w:val="32"/>
          <w:shd w:val="clear" w:color="auto" w:fill="FFFFFF"/>
        </w:rPr>
        <w:t>各分项指标得分和绩效分析如下：</w:t>
      </w:r>
    </w:p>
    <w:p w:rsidR="00FB1B42" w:rsidRDefault="000277A9">
      <w:pPr>
        <w:widowControl/>
        <w:ind w:firstLine="482"/>
        <w:jc w:val="center"/>
        <w:rPr>
          <w:rFonts w:eastAsia="仿宋_GB2312"/>
          <w:b/>
          <w:bCs/>
          <w:color w:val="000000"/>
          <w:kern w:val="0"/>
          <w:lang/>
        </w:rPr>
      </w:pPr>
      <w:r>
        <w:rPr>
          <w:rFonts w:eastAsia="仿宋_GB2312"/>
          <w:b/>
          <w:bCs/>
          <w:color w:val="000000"/>
          <w:kern w:val="0"/>
          <w:lang/>
        </w:rPr>
        <w:lastRenderedPageBreak/>
        <w:t>表</w:t>
      </w:r>
      <w:r>
        <w:rPr>
          <w:rFonts w:eastAsia="仿宋_GB2312"/>
          <w:b/>
          <w:bCs/>
          <w:color w:val="000000"/>
          <w:kern w:val="0"/>
          <w:lang/>
        </w:rPr>
        <w:t xml:space="preserve">9 </w:t>
      </w:r>
      <w:r>
        <w:rPr>
          <w:rFonts w:eastAsia="仿宋_GB2312"/>
          <w:b/>
          <w:bCs/>
          <w:color w:val="000000"/>
          <w:kern w:val="0"/>
          <w:lang/>
        </w:rPr>
        <w:t>项目绩效类指标得分情况汇总表</w:t>
      </w:r>
    </w:p>
    <w:tbl>
      <w:tblPr>
        <w:tblStyle w:val="af0"/>
        <w:tblW w:w="9409" w:type="dxa"/>
        <w:jc w:val="center"/>
        <w:tblLayout w:type="fixed"/>
        <w:tblLook w:val="04A0"/>
      </w:tblPr>
      <w:tblGrid>
        <w:gridCol w:w="844"/>
        <w:gridCol w:w="821"/>
        <w:gridCol w:w="4961"/>
        <w:gridCol w:w="840"/>
        <w:gridCol w:w="870"/>
        <w:gridCol w:w="1073"/>
      </w:tblGrid>
      <w:tr w:rsidR="00FB1B42">
        <w:trPr>
          <w:trHeight w:val="261"/>
          <w:tblHeader/>
          <w:jc w:val="center"/>
        </w:trPr>
        <w:tc>
          <w:tcPr>
            <w:tcW w:w="844"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一级指标</w:t>
            </w:r>
          </w:p>
        </w:tc>
        <w:tc>
          <w:tcPr>
            <w:tcW w:w="821"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二级指标</w:t>
            </w:r>
          </w:p>
        </w:tc>
        <w:tc>
          <w:tcPr>
            <w:tcW w:w="4961"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三级指标</w:t>
            </w:r>
          </w:p>
        </w:tc>
        <w:tc>
          <w:tcPr>
            <w:tcW w:w="840"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权重</w:t>
            </w:r>
          </w:p>
        </w:tc>
        <w:tc>
          <w:tcPr>
            <w:tcW w:w="870"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w:t>
            </w:r>
          </w:p>
        </w:tc>
        <w:tc>
          <w:tcPr>
            <w:tcW w:w="1073"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得分率</w:t>
            </w:r>
          </w:p>
        </w:tc>
      </w:tr>
      <w:tr w:rsidR="00FB1B42">
        <w:trPr>
          <w:trHeight w:val="334"/>
          <w:jc w:val="center"/>
        </w:trPr>
        <w:tc>
          <w:tcPr>
            <w:tcW w:w="844"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项目效果</w:t>
            </w:r>
            <w:r>
              <w:rPr>
                <w:rFonts w:eastAsia="仿宋_GB2312"/>
                <w:color w:val="000000"/>
                <w:kern w:val="0"/>
                <w:lang/>
              </w:rPr>
              <w:t>（</w:t>
            </w:r>
            <w:r>
              <w:rPr>
                <w:rFonts w:eastAsia="仿宋_GB2312" w:hint="eastAsia"/>
                <w:color w:val="000000"/>
                <w:kern w:val="0"/>
                <w:lang/>
              </w:rPr>
              <w:t>30</w:t>
            </w:r>
            <w:r>
              <w:rPr>
                <w:rFonts w:eastAsia="仿宋_GB2312"/>
                <w:color w:val="000000"/>
                <w:kern w:val="0"/>
                <w:lang/>
              </w:rPr>
              <w:t>）</w:t>
            </w:r>
          </w:p>
        </w:tc>
        <w:tc>
          <w:tcPr>
            <w:tcW w:w="821"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项目效益</w:t>
            </w:r>
            <w:r>
              <w:rPr>
                <w:rFonts w:eastAsia="仿宋_GB2312"/>
                <w:color w:val="000000"/>
                <w:kern w:val="0"/>
                <w:lang/>
              </w:rPr>
              <w:t>（</w:t>
            </w:r>
            <w:r>
              <w:rPr>
                <w:rFonts w:eastAsia="仿宋_GB2312" w:hint="eastAsia"/>
                <w:color w:val="000000"/>
                <w:kern w:val="0"/>
                <w:lang/>
              </w:rPr>
              <w:t>3</w:t>
            </w:r>
            <w:r>
              <w:rPr>
                <w:rFonts w:eastAsia="仿宋_GB2312"/>
                <w:color w:val="000000"/>
                <w:kern w:val="0"/>
                <w:lang/>
              </w:rPr>
              <w:t>0</w:t>
            </w:r>
            <w:r>
              <w:rPr>
                <w:rFonts w:eastAsia="仿宋_GB2312"/>
                <w:color w:val="000000"/>
                <w:kern w:val="0"/>
                <w:lang/>
              </w:rPr>
              <w:t>）</w:t>
            </w:r>
          </w:p>
        </w:tc>
        <w:tc>
          <w:tcPr>
            <w:tcW w:w="4961" w:type="dxa"/>
            <w:vMerge w:val="restart"/>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经济效益</w:t>
            </w:r>
          </w:p>
        </w:tc>
        <w:tc>
          <w:tcPr>
            <w:tcW w:w="840"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870"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1073" w:type="dxa"/>
            <w:vAlign w:val="center"/>
          </w:tcPr>
          <w:p w:rsidR="00FB1B42" w:rsidRDefault="000277A9">
            <w:pPr>
              <w:spacing w:line="240" w:lineRule="auto"/>
              <w:ind w:firstLineChars="0" w:firstLine="0"/>
              <w:rPr>
                <w:rFonts w:eastAsia="仿宋_GB2312"/>
                <w:color w:val="000000"/>
                <w:kern w:val="0"/>
                <w:lang/>
              </w:rPr>
            </w:pPr>
            <w:r>
              <w:rPr>
                <w:rFonts w:eastAsia="仿宋_GB2312" w:hint="eastAsia"/>
                <w:color w:val="000000"/>
                <w:kern w:val="0"/>
                <w:lang/>
              </w:rPr>
              <w:t xml:space="preserve"> 100%</w:t>
            </w:r>
          </w:p>
        </w:tc>
      </w:tr>
      <w:tr w:rsidR="00FB1B42">
        <w:trPr>
          <w:trHeight w:val="318"/>
          <w:jc w:val="center"/>
        </w:trPr>
        <w:tc>
          <w:tcPr>
            <w:tcW w:w="844" w:type="dxa"/>
            <w:vMerge/>
            <w:vAlign w:val="center"/>
          </w:tcPr>
          <w:p w:rsidR="00FB1B42" w:rsidRDefault="00FB1B42">
            <w:pPr>
              <w:spacing w:line="240" w:lineRule="auto"/>
              <w:ind w:firstLineChars="0" w:firstLine="0"/>
              <w:jc w:val="center"/>
              <w:rPr>
                <w:rFonts w:eastAsia="仿宋_GB2312"/>
                <w:color w:val="000000"/>
                <w:kern w:val="0"/>
                <w:lang/>
              </w:rPr>
            </w:pPr>
          </w:p>
        </w:tc>
        <w:tc>
          <w:tcPr>
            <w:tcW w:w="821" w:type="dxa"/>
            <w:vMerge/>
            <w:vAlign w:val="center"/>
          </w:tcPr>
          <w:p w:rsidR="00FB1B42" w:rsidRDefault="00FB1B42">
            <w:pPr>
              <w:spacing w:line="240" w:lineRule="auto"/>
              <w:ind w:firstLineChars="0" w:firstLine="0"/>
              <w:jc w:val="center"/>
              <w:rPr>
                <w:rFonts w:eastAsia="仿宋_GB2312"/>
                <w:color w:val="000000"/>
                <w:kern w:val="0"/>
                <w:lang/>
              </w:rPr>
            </w:pPr>
          </w:p>
        </w:tc>
        <w:tc>
          <w:tcPr>
            <w:tcW w:w="4961"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社会效益</w:t>
            </w:r>
          </w:p>
        </w:tc>
        <w:tc>
          <w:tcPr>
            <w:tcW w:w="840" w:type="dxa"/>
            <w:vAlign w:val="center"/>
          </w:tcPr>
          <w:p w:rsidR="00FB1B42" w:rsidRDefault="000277A9">
            <w:pPr>
              <w:spacing w:line="240" w:lineRule="auto"/>
              <w:ind w:firstLineChars="0" w:firstLine="0"/>
              <w:rPr>
                <w:rFonts w:eastAsia="仿宋_GB2312"/>
                <w:color w:val="000000"/>
                <w:kern w:val="0"/>
                <w:lang/>
              </w:rPr>
            </w:pPr>
            <w:r>
              <w:rPr>
                <w:rFonts w:eastAsia="仿宋_GB2312" w:hint="eastAsia"/>
                <w:color w:val="000000"/>
                <w:kern w:val="0"/>
                <w:lang/>
              </w:rPr>
              <w:t xml:space="preserve">  6 </w:t>
            </w:r>
          </w:p>
        </w:tc>
        <w:tc>
          <w:tcPr>
            <w:tcW w:w="870" w:type="dxa"/>
            <w:vAlign w:val="center"/>
          </w:tcPr>
          <w:p w:rsidR="00FB1B42" w:rsidRDefault="000277A9">
            <w:pPr>
              <w:spacing w:line="240" w:lineRule="auto"/>
              <w:ind w:firstLineChars="0" w:firstLine="0"/>
              <w:rPr>
                <w:rFonts w:eastAsia="仿宋_GB2312"/>
                <w:color w:val="000000"/>
                <w:kern w:val="0"/>
                <w:lang/>
              </w:rPr>
            </w:pPr>
            <w:r>
              <w:rPr>
                <w:rFonts w:eastAsia="仿宋_GB2312" w:hint="eastAsia"/>
                <w:color w:val="000000"/>
                <w:kern w:val="0"/>
                <w:lang/>
              </w:rPr>
              <w:t xml:space="preserve">  6 </w:t>
            </w:r>
          </w:p>
        </w:tc>
        <w:tc>
          <w:tcPr>
            <w:tcW w:w="1073"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w:t>
            </w:r>
          </w:p>
        </w:tc>
      </w:tr>
      <w:tr w:rsidR="00FB1B42">
        <w:trPr>
          <w:trHeight w:val="90"/>
          <w:jc w:val="center"/>
        </w:trPr>
        <w:tc>
          <w:tcPr>
            <w:tcW w:w="844" w:type="dxa"/>
            <w:vMerge/>
            <w:vAlign w:val="center"/>
          </w:tcPr>
          <w:p w:rsidR="00FB1B42" w:rsidRDefault="00FB1B42">
            <w:pPr>
              <w:spacing w:line="240" w:lineRule="auto"/>
              <w:ind w:firstLineChars="0" w:firstLine="0"/>
              <w:jc w:val="center"/>
              <w:rPr>
                <w:rFonts w:eastAsia="仿宋_GB2312"/>
                <w:color w:val="000000"/>
                <w:kern w:val="0"/>
                <w:lang/>
              </w:rPr>
            </w:pPr>
          </w:p>
        </w:tc>
        <w:tc>
          <w:tcPr>
            <w:tcW w:w="821" w:type="dxa"/>
            <w:vMerge/>
            <w:vAlign w:val="center"/>
          </w:tcPr>
          <w:p w:rsidR="00FB1B42" w:rsidRDefault="00FB1B42">
            <w:pPr>
              <w:spacing w:line="240" w:lineRule="auto"/>
              <w:ind w:firstLineChars="0" w:firstLine="0"/>
              <w:jc w:val="center"/>
              <w:rPr>
                <w:rFonts w:eastAsia="仿宋_GB2312"/>
                <w:color w:val="000000"/>
                <w:kern w:val="0"/>
                <w:lang/>
              </w:rPr>
            </w:pPr>
          </w:p>
        </w:tc>
        <w:tc>
          <w:tcPr>
            <w:tcW w:w="4961"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生态效益</w:t>
            </w:r>
          </w:p>
        </w:tc>
        <w:tc>
          <w:tcPr>
            <w:tcW w:w="840"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870"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1073"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w:t>
            </w:r>
          </w:p>
        </w:tc>
      </w:tr>
      <w:tr w:rsidR="00FB1B42">
        <w:trPr>
          <w:trHeight w:val="90"/>
          <w:jc w:val="center"/>
        </w:trPr>
        <w:tc>
          <w:tcPr>
            <w:tcW w:w="844" w:type="dxa"/>
            <w:vMerge/>
            <w:vAlign w:val="center"/>
          </w:tcPr>
          <w:p w:rsidR="00FB1B42" w:rsidRDefault="00FB1B42">
            <w:pPr>
              <w:spacing w:line="240" w:lineRule="auto"/>
              <w:ind w:firstLineChars="0" w:firstLine="0"/>
              <w:jc w:val="center"/>
              <w:rPr>
                <w:rFonts w:eastAsia="仿宋_GB2312"/>
                <w:color w:val="000000"/>
                <w:kern w:val="0"/>
                <w:lang/>
              </w:rPr>
            </w:pPr>
          </w:p>
        </w:tc>
        <w:tc>
          <w:tcPr>
            <w:tcW w:w="821" w:type="dxa"/>
            <w:vMerge/>
            <w:vAlign w:val="center"/>
          </w:tcPr>
          <w:p w:rsidR="00FB1B42" w:rsidRDefault="00FB1B42">
            <w:pPr>
              <w:spacing w:line="240" w:lineRule="auto"/>
              <w:ind w:firstLineChars="0" w:firstLine="0"/>
              <w:jc w:val="center"/>
              <w:rPr>
                <w:rFonts w:eastAsia="仿宋_GB2312"/>
                <w:color w:val="000000"/>
                <w:kern w:val="0"/>
                <w:lang/>
              </w:rPr>
            </w:pPr>
          </w:p>
        </w:tc>
        <w:tc>
          <w:tcPr>
            <w:tcW w:w="4961"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可持续影响</w:t>
            </w:r>
          </w:p>
        </w:tc>
        <w:tc>
          <w:tcPr>
            <w:tcW w:w="840"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870"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1073"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w:t>
            </w:r>
          </w:p>
        </w:tc>
      </w:tr>
      <w:tr w:rsidR="00FB1B42">
        <w:trPr>
          <w:trHeight w:val="90"/>
          <w:jc w:val="center"/>
        </w:trPr>
        <w:tc>
          <w:tcPr>
            <w:tcW w:w="844" w:type="dxa"/>
            <w:vMerge/>
            <w:vAlign w:val="center"/>
          </w:tcPr>
          <w:p w:rsidR="00FB1B42" w:rsidRDefault="00FB1B42">
            <w:pPr>
              <w:spacing w:line="240" w:lineRule="auto"/>
              <w:ind w:firstLineChars="0" w:firstLine="0"/>
              <w:jc w:val="center"/>
              <w:rPr>
                <w:rFonts w:eastAsia="仿宋_GB2312"/>
                <w:color w:val="000000"/>
                <w:kern w:val="0"/>
                <w:lang/>
              </w:rPr>
            </w:pPr>
          </w:p>
        </w:tc>
        <w:tc>
          <w:tcPr>
            <w:tcW w:w="821" w:type="dxa"/>
            <w:vMerge/>
            <w:vAlign w:val="center"/>
          </w:tcPr>
          <w:p w:rsidR="00FB1B42" w:rsidRDefault="00FB1B42">
            <w:pPr>
              <w:spacing w:line="240" w:lineRule="auto"/>
              <w:ind w:firstLineChars="0" w:firstLine="0"/>
              <w:jc w:val="center"/>
              <w:rPr>
                <w:rFonts w:eastAsia="仿宋_GB2312"/>
                <w:color w:val="000000"/>
                <w:kern w:val="0"/>
                <w:lang/>
              </w:rPr>
            </w:pPr>
          </w:p>
        </w:tc>
        <w:tc>
          <w:tcPr>
            <w:tcW w:w="4961"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社会满意度</w:t>
            </w:r>
          </w:p>
        </w:tc>
        <w:tc>
          <w:tcPr>
            <w:tcW w:w="840"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870"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6</w:t>
            </w:r>
          </w:p>
        </w:tc>
        <w:tc>
          <w:tcPr>
            <w:tcW w:w="1073" w:type="dxa"/>
            <w:vAlign w:val="center"/>
          </w:tcPr>
          <w:p w:rsidR="00FB1B42" w:rsidRDefault="000277A9">
            <w:pPr>
              <w:spacing w:line="240" w:lineRule="auto"/>
              <w:ind w:firstLineChars="0" w:firstLine="0"/>
              <w:jc w:val="center"/>
              <w:rPr>
                <w:rFonts w:eastAsia="仿宋_GB2312"/>
                <w:color w:val="000000"/>
                <w:kern w:val="0"/>
                <w:lang/>
              </w:rPr>
            </w:pPr>
            <w:r>
              <w:rPr>
                <w:rFonts w:eastAsia="仿宋_GB2312" w:hint="eastAsia"/>
                <w:color w:val="000000"/>
                <w:kern w:val="0"/>
                <w:lang/>
              </w:rPr>
              <w:t>100%</w:t>
            </w:r>
          </w:p>
        </w:tc>
      </w:tr>
      <w:tr w:rsidR="00FB1B42">
        <w:trPr>
          <w:trHeight w:val="90"/>
          <w:jc w:val="center"/>
        </w:trPr>
        <w:tc>
          <w:tcPr>
            <w:tcW w:w="6626" w:type="dxa"/>
            <w:gridSpan w:val="3"/>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b/>
                <w:bCs/>
                <w:color w:val="000000"/>
                <w:kern w:val="0"/>
                <w:lang/>
              </w:rPr>
              <w:t>合</w:t>
            </w:r>
            <w:r>
              <w:rPr>
                <w:rFonts w:eastAsia="仿宋_GB2312"/>
                <w:b/>
                <w:bCs/>
                <w:color w:val="000000"/>
                <w:kern w:val="0"/>
                <w:lang/>
              </w:rPr>
              <w:t xml:space="preserve">  </w:t>
            </w:r>
            <w:r>
              <w:rPr>
                <w:rFonts w:eastAsia="仿宋_GB2312"/>
                <w:b/>
                <w:bCs/>
                <w:color w:val="000000"/>
                <w:kern w:val="0"/>
                <w:lang/>
              </w:rPr>
              <w:t>计</w:t>
            </w:r>
          </w:p>
        </w:tc>
        <w:tc>
          <w:tcPr>
            <w:tcW w:w="840"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30</w:t>
            </w:r>
          </w:p>
        </w:tc>
        <w:tc>
          <w:tcPr>
            <w:tcW w:w="870"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b/>
                <w:bCs/>
                <w:color w:val="000000"/>
                <w:kern w:val="0"/>
                <w:lang/>
              </w:rPr>
              <w:t>30</w:t>
            </w:r>
          </w:p>
        </w:tc>
        <w:tc>
          <w:tcPr>
            <w:tcW w:w="1073" w:type="dxa"/>
            <w:shd w:val="clear" w:color="auto" w:fill="D7D7D7"/>
            <w:vAlign w:val="center"/>
          </w:tcPr>
          <w:p w:rsidR="00FB1B42" w:rsidRDefault="000277A9">
            <w:pPr>
              <w:spacing w:line="240" w:lineRule="auto"/>
              <w:ind w:firstLineChars="0" w:firstLine="0"/>
              <w:jc w:val="center"/>
              <w:rPr>
                <w:rFonts w:eastAsia="仿宋_GB2312"/>
                <w:b/>
                <w:bCs/>
                <w:color w:val="000000"/>
                <w:kern w:val="0"/>
                <w:lang/>
              </w:rPr>
            </w:pPr>
            <w:r>
              <w:rPr>
                <w:rFonts w:eastAsia="仿宋_GB2312" w:hint="eastAsia"/>
                <w:color w:val="000000"/>
                <w:kern w:val="0"/>
                <w:lang/>
              </w:rPr>
              <w:t>100%</w:t>
            </w:r>
          </w:p>
        </w:tc>
      </w:tr>
    </w:tbl>
    <w:p w:rsidR="00FB1B42" w:rsidRDefault="00FB1B42">
      <w:pPr>
        <w:widowControl/>
        <w:spacing w:line="600" w:lineRule="exact"/>
        <w:ind w:firstLineChars="0" w:firstLine="0"/>
        <w:rPr>
          <w:rFonts w:eastAsia="仿宋_GB2312"/>
          <w:b/>
          <w:bCs/>
          <w:color w:val="000000"/>
          <w:kern w:val="0"/>
          <w:sz w:val="32"/>
          <w:szCs w:val="32"/>
          <w:shd w:val="clear" w:color="auto" w:fill="FFFFFF"/>
        </w:rPr>
      </w:pP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b/>
          <w:bCs/>
          <w:color w:val="000000"/>
          <w:kern w:val="0"/>
          <w:sz w:val="32"/>
          <w:szCs w:val="32"/>
          <w:shd w:val="clear" w:color="auto" w:fill="FFFFFF"/>
        </w:rPr>
        <w:t>1</w:t>
      </w: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项目效益</w:t>
      </w:r>
      <w:r>
        <w:rPr>
          <w:rFonts w:eastAsia="仿宋_GB2312"/>
          <w:b/>
          <w:bCs/>
          <w:color w:val="000000"/>
          <w:kern w:val="0"/>
          <w:sz w:val="32"/>
          <w:szCs w:val="32"/>
          <w:shd w:val="clear" w:color="auto" w:fill="FFFFFF"/>
        </w:rPr>
        <w:t>情况</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经济效益</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color w:val="000000"/>
          <w:kern w:val="0"/>
          <w:sz w:val="32"/>
          <w:szCs w:val="32"/>
          <w:shd w:val="clear" w:color="auto" w:fill="FFFFFF"/>
        </w:rPr>
      </w:pPr>
      <w:r>
        <w:rPr>
          <w:rFonts w:eastAsia="仿宋_GB2312" w:hint="eastAsia"/>
          <w:color w:val="000000"/>
          <w:kern w:val="0"/>
          <w:sz w:val="32"/>
          <w:szCs w:val="32"/>
          <w:shd w:val="clear" w:color="auto" w:fill="FFFFFF"/>
        </w:rPr>
        <w:t>印发药品安全科普宣传资料，组织实施市场监督管理的法律法规学习，规范市场监督管理平台和经营主体的行为，更好地维护消费者合法权益。</w:t>
      </w:r>
    </w:p>
    <w:p w:rsidR="00FB1B42" w:rsidRDefault="000277A9">
      <w:pPr>
        <w:widowControl/>
        <w:spacing w:line="600" w:lineRule="exact"/>
        <w:ind w:firstLine="643"/>
        <w:rPr>
          <w:rFonts w:eastAsia="仿宋_GB2312"/>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社会效益</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color w:val="000000"/>
          <w:kern w:val="0"/>
          <w:sz w:val="32"/>
          <w:szCs w:val="32"/>
          <w:shd w:val="clear" w:color="auto" w:fill="FFFFFF"/>
        </w:rPr>
      </w:pPr>
      <w:r>
        <w:rPr>
          <w:rFonts w:eastAsia="仿宋_GB2312" w:hint="eastAsia"/>
          <w:color w:val="000000"/>
          <w:kern w:val="0"/>
          <w:sz w:val="32"/>
          <w:szCs w:val="32"/>
          <w:shd w:val="clear" w:color="auto" w:fill="FFFFFF"/>
        </w:rPr>
        <w:t>建立了完善的市场监管体系，正确引导广大群众使用合格商品，保障消费者的权益。</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生态效益</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w:t>
      </w:r>
    </w:p>
    <w:p w:rsidR="00FB1B42" w:rsidRDefault="000277A9">
      <w:pPr>
        <w:widowControl/>
        <w:spacing w:line="600" w:lineRule="exact"/>
        <w:ind w:firstLine="640"/>
        <w:rPr>
          <w:rFonts w:eastAsia="仿宋_GB2312"/>
          <w:kern w:val="0"/>
          <w:sz w:val="32"/>
          <w:szCs w:val="32"/>
          <w:shd w:val="clear" w:color="auto" w:fill="FFFFFF"/>
        </w:rPr>
      </w:pPr>
      <w:r>
        <w:rPr>
          <w:rFonts w:eastAsia="仿宋_GB2312" w:hint="eastAsia"/>
          <w:kern w:val="0"/>
          <w:sz w:val="32"/>
          <w:szCs w:val="32"/>
          <w:shd w:val="clear" w:color="auto" w:fill="FFFFFF"/>
        </w:rPr>
        <w:t>项目的实施有利于改善我县食品、药品、化妆品等市场环境，给我县营造出绿色环保，和谐良性的消费环境。</w:t>
      </w:r>
    </w:p>
    <w:p w:rsidR="00FB1B42" w:rsidRDefault="000277A9">
      <w:pPr>
        <w:widowControl/>
        <w:spacing w:line="600" w:lineRule="exact"/>
        <w:ind w:firstLine="643"/>
        <w:rPr>
          <w:rFonts w:eastAsia="仿宋_GB2312"/>
          <w:color w:val="000000"/>
          <w:kern w:val="0"/>
          <w:sz w:val="32"/>
          <w:szCs w:val="32"/>
          <w:shd w:val="clear" w:color="auto" w:fill="FFFFFF"/>
        </w:rPr>
      </w:pPr>
      <w:r>
        <w:rPr>
          <w:rFonts w:eastAsia="仿宋_GB2312"/>
          <w:b/>
          <w:bCs/>
          <w:color w:val="000000"/>
          <w:kern w:val="0"/>
          <w:sz w:val="32"/>
          <w:szCs w:val="32"/>
          <w:shd w:val="clear" w:color="auto" w:fill="FFFFFF"/>
        </w:rPr>
        <w:t>——</w:t>
      </w:r>
      <w:r>
        <w:rPr>
          <w:rFonts w:eastAsia="仿宋_GB2312" w:hint="eastAsia"/>
          <w:b/>
          <w:bCs/>
          <w:color w:val="000000"/>
          <w:kern w:val="0"/>
          <w:sz w:val="32"/>
          <w:szCs w:val="32"/>
          <w:shd w:val="clear" w:color="auto" w:fill="FFFFFF"/>
        </w:rPr>
        <w:t>可持续效益</w:t>
      </w:r>
      <w:r>
        <w:rPr>
          <w:rFonts w:eastAsia="仿宋_GB2312"/>
          <w:b/>
          <w:bCs/>
          <w:color w:val="000000"/>
          <w:kern w:val="0"/>
          <w:sz w:val="32"/>
          <w:szCs w:val="32"/>
          <w:shd w:val="clear" w:color="auto" w:fill="FFFFFF"/>
        </w:rPr>
        <w:t>指标分析（指标分值</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w:t>
      </w:r>
    </w:p>
    <w:p w:rsidR="00FB1B42" w:rsidRDefault="000277A9">
      <w:pPr>
        <w:ind w:firstLine="640"/>
        <w:rPr>
          <w:rFonts w:eastAsia="仿宋_GB2312"/>
          <w:color w:val="000000"/>
          <w:kern w:val="0"/>
          <w:sz w:val="32"/>
          <w:szCs w:val="32"/>
          <w:shd w:val="clear" w:color="auto" w:fill="FFFFFF"/>
        </w:rPr>
      </w:pPr>
      <w:bookmarkStart w:id="40" w:name="_Toc29614"/>
      <w:bookmarkStart w:id="41" w:name="_Toc23210"/>
      <w:r>
        <w:rPr>
          <w:rFonts w:eastAsia="仿宋_GB2312" w:hint="eastAsia"/>
          <w:color w:val="000000"/>
          <w:kern w:val="0"/>
          <w:sz w:val="32"/>
          <w:szCs w:val="32"/>
          <w:shd w:val="clear" w:color="auto" w:fill="FFFFFF"/>
        </w:rPr>
        <w:t>按职责分工继续做好市场日常监管和突发事件的应对处置，该项目属经常性项目，项目完成后，需继续优化各项管理制度与措施，不断加大资金投入力度，以提高工作人员的积极性，确保监管工作正常有序、有效运转。</w:t>
      </w:r>
    </w:p>
    <w:p w:rsidR="00FB1B42" w:rsidRDefault="000277A9">
      <w:pPr>
        <w:widowControl/>
        <w:spacing w:line="600" w:lineRule="exact"/>
        <w:ind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lastRenderedPageBreak/>
        <w:t>——</w:t>
      </w:r>
      <w:r>
        <w:rPr>
          <w:rFonts w:eastAsia="仿宋_GB2312" w:hint="eastAsia"/>
          <w:b/>
          <w:bCs/>
          <w:color w:val="000000"/>
          <w:kern w:val="0"/>
          <w:sz w:val="32"/>
          <w:szCs w:val="32"/>
          <w:shd w:val="clear" w:color="auto" w:fill="FFFFFF"/>
        </w:rPr>
        <w:t>社会公众或服务对象满意度</w:t>
      </w:r>
      <w:r>
        <w:rPr>
          <w:rFonts w:eastAsia="仿宋_GB2312"/>
          <w:b/>
          <w:bCs/>
          <w:color w:val="000000"/>
          <w:kern w:val="0"/>
          <w:sz w:val="32"/>
          <w:szCs w:val="32"/>
          <w:shd w:val="clear" w:color="auto" w:fill="FFFFFF"/>
        </w:rPr>
        <w:t>（指标分值</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分，评价得分</w:t>
      </w:r>
      <w:r>
        <w:rPr>
          <w:rFonts w:eastAsia="仿宋_GB2312" w:hint="eastAsia"/>
          <w:b/>
          <w:bCs/>
          <w:color w:val="000000"/>
          <w:kern w:val="0"/>
          <w:sz w:val="32"/>
          <w:szCs w:val="32"/>
          <w:shd w:val="clear" w:color="auto" w:fill="FFFFFF"/>
        </w:rPr>
        <w:t>6</w:t>
      </w:r>
      <w:r>
        <w:rPr>
          <w:rFonts w:eastAsia="仿宋_GB2312"/>
          <w:b/>
          <w:bCs/>
          <w:color w:val="000000"/>
          <w:kern w:val="0"/>
          <w:sz w:val="32"/>
          <w:szCs w:val="32"/>
          <w:shd w:val="clear" w:color="auto" w:fill="FFFFFF"/>
        </w:rPr>
        <w:t>分）</w:t>
      </w:r>
    </w:p>
    <w:p w:rsidR="00FB1B42" w:rsidRDefault="000277A9">
      <w:pPr>
        <w:ind w:firstLine="640"/>
        <w:rPr>
          <w:rFonts w:eastAsia="仿宋_GB2312"/>
          <w:color w:val="000000"/>
          <w:kern w:val="0"/>
          <w:sz w:val="32"/>
          <w:szCs w:val="32"/>
          <w:shd w:val="clear" w:color="auto" w:fill="FFFFFF"/>
        </w:rPr>
      </w:pPr>
      <w:r>
        <w:rPr>
          <w:rFonts w:eastAsia="仿宋_GB2312" w:hint="eastAsia"/>
          <w:color w:val="000000"/>
          <w:kern w:val="0"/>
          <w:sz w:val="32"/>
          <w:szCs w:val="32"/>
          <w:shd w:val="clear" w:color="auto" w:fill="FFFFFF"/>
        </w:rPr>
        <w:t>项目实施，提升了我县市场监管工作的社会影响力和群众对市场监管工作的满意度。</w:t>
      </w:r>
    </w:p>
    <w:bookmarkEnd w:id="40"/>
    <w:bookmarkEnd w:id="41"/>
    <w:p w:rsidR="00BD6758" w:rsidRDefault="00BD6758">
      <w:pPr>
        <w:tabs>
          <w:tab w:val="right" w:pos="7501"/>
        </w:tabs>
        <w:ind w:firstLineChars="1500" w:firstLine="4819"/>
        <w:rPr>
          <w:rFonts w:eastAsia="仿宋_GB2312" w:hint="eastAsia"/>
          <w:b/>
          <w:sz w:val="32"/>
          <w:szCs w:val="32"/>
        </w:rPr>
      </w:pPr>
    </w:p>
    <w:p w:rsidR="00BD6758" w:rsidRDefault="00BD6758">
      <w:pPr>
        <w:tabs>
          <w:tab w:val="right" w:pos="7501"/>
        </w:tabs>
        <w:ind w:firstLineChars="1500" w:firstLine="4819"/>
        <w:rPr>
          <w:rFonts w:eastAsia="仿宋_GB2312" w:hint="eastAsia"/>
          <w:b/>
          <w:sz w:val="32"/>
          <w:szCs w:val="32"/>
        </w:rPr>
      </w:pPr>
    </w:p>
    <w:p w:rsidR="00BD6758" w:rsidRDefault="00BD6758">
      <w:pPr>
        <w:tabs>
          <w:tab w:val="right" w:pos="7501"/>
        </w:tabs>
        <w:ind w:firstLineChars="1500" w:firstLine="4819"/>
        <w:rPr>
          <w:rFonts w:eastAsia="仿宋_GB2312" w:hint="eastAsia"/>
          <w:b/>
          <w:sz w:val="32"/>
          <w:szCs w:val="32"/>
        </w:rPr>
      </w:pPr>
    </w:p>
    <w:p w:rsidR="00FB1B42" w:rsidRDefault="000277A9">
      <w:pPr>
        <w:tabs>
          <w:tab w:val="right" w:pos="7501"/>
        </w:tabs>
        <w:ind w:firstLineChars="1500" w:firstLine="4819"/>
        <w:rPr>
          <w:rFonts w:eastAsia="仿宋_GB2312"/>
        </w:rPr>
      </w:pPr>
      <w:r>
        <w:rPr>
          <w:rFonts w:eastAsia="仿宋_GB2312"/>
          <w:b/>
          <w:sz w:val="32"/>
          <w:szCs w:val="32"/>
        </w:rPr>
        <w:t>二零二一年</w:t>
      </w:r>
      <w:r>
        <w:rPr>
          <w:rFonts w:eastAsia="仿宋_GB2312" w:hint="eastAsia"/>
          <w:b/>
          <w:sz w:val="32"/>
          <w:szCs w:val="32"/>
        </w:rPr>
        <w:t>六</w:t>
      </w:r>
      <w:r>
        <w:rPr>
          <w:rFonts w:eastAsia="仿宋_GB2312"/>
          <w:b/>
          <w:sz w:val="32"/>
          <w:szCs w:val="32"/>
        </w:rPr>
        <w:t>月</w:t>
      </w:r>
      <w:r>
        <w:rPr>
          <w:rFonts w:eastAsia="仿宋_GB2312" w:hint="eastAsia"/>
          <w:b/>
          <w:sz w:val="32"/>
          <w:szCs w:val="32"/>
        </w:rPr>
        <w:t>二十日</w:t>
      </w:r>
    </w:p>
    <w:sectPr w:rsidR="00FB1B42" w:rsidSect="00FB1B42">
      <w:footerReference w:type="default" r:id="rId17"/>
      <w:pgSz w:w="11906" w:h="16838"/>
      <w:pgMar w:top="1304" w:right="1418" w:bottom="1276" w:left="1418" w:header="851" w:footer="992" w:gutter="284"/>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7A9" w:rsidRDefault="000277A9">
      <w:pPr>
        <w:spacing w:line="240" w:lineRule="auto"/>
        <w:ind w:firstLine="480"/>
      </w:pPr>
      <w:r>
        <w:separator/>
      </w:r>
    </w:p>
  </w:endnote>
  <w:endnote w:type="continuationSeparator" w:id="1">
    <w:p w:rsidR="000277A9" w:rsidRDefault="000277A9">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
    <w:charset w:val="86"/>
    <w:family w:val="auto"/>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42" w:rsidRDefault="00FB1B42">
    <w:pPr>
      <w:pStyle w:val="a9"/>
      <w:framePr w:wrap="around" w:vAnchor="text" w:hAnchor="margin" w:xAlign="center" w:y="1"/>
      <w:ind w:firstLine="360"/>
      <w:rPr>
        <w:rStyle w:val="af1"/>
      </w:rPr>
    </w:pPr>
    <w:r>
      <w:fldChar w:fldCharType="begin"/>
    </w:r>
    <w:r w:rsidR="000277A9">
      <w:rPr>
        <w:rStyle w:val="af1"/>
      </w:rPr>
      <w:instrText xml:space="preserve">PAGE  </w:instrText>
    </w:r>
    <w:r>
      <w:fldChar w:fldCharType="end"/>
    </w:r>
  </w:p>
  <w:p w:rsidR="00FB1B42" w:rsidRDefault="00FB1B42">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42" w:rsidRDefault="00FB1B42">
    <w:pPr>
      <w:pStyle w:val="a9"/>
      <w:ind w:firstLineChars="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42" w:rsidRDefault="00FB1B42">
    <w:pPr>
      <w:pStyle w:val="a9"/>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42" w:rsidRDefault="00FB1B42">
    <w:pPr>
      <w:pStyle w:val="a9"/>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42" w:rsidRDefault="00FB1B42">
    <w:pPr>
      <w:pStyle w:val="a9"/>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B1B42" w:rsidRDefault="00FB1B42" w:rsidP="00BD6758">
                <w:pPr>
                  <w:pStyle w:val="a9"/>
                  <w:ind w:firstLine="360"/>
                </w:pPr>
                <w:r>
                  <w:fldChar w:fldCharType="begin"/>
                </w:r>
                <w:r w:rsidR="000277A9">
                  <w:instrText xml:space="preserve"> PAGE  \* MERGEFORMAT </w:instrText>
                </w:r>
                <w:r>
                  <w:fldChar w:fldCharType="separate"/>
                </w:r>
                <w:r w:rsidR="00BD6758">
                  <w:rPr>
                    <w:noProof/>
                  </w:rPr>
                  <w:t>I</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42" w:rsidRDefault="00FB1B42">
    <w:pPr>
      <w:pStyle w:val="a9"/>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FB1B42" w:rsidRDefault="00FB1B42" w:rsidP="00BD6758">
                <w:pPr>
                  <w:pStyle w:val="a9"/>
                  <w:ind w:firstLine="360"/>
                </w:pPr>
                <w:r>
                  <w:fldChar w:fldCharType="begin"/>
                </w:r>
                <w:r w:rsidR="000277A9">
                  <w:instrText xml:space="preserve"> PAGE  \* MERGEFORMAT </w:instrText>
                </w:r>
                <w:r>
                  <w:fldChar w:fldCharType="separate"/>
                </w:r>
                <w:r w:rsidR="00BD6758">
                  <w:rPr>
                    <w:noProof/>
                  </w:rPr>
                  <w:t>21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7A9" w:rsidRDefault="000277A9">
      <w:pPr>
        <w:ind w:firstLine="480"/>
      </w:pPr>
      <w:r>
        <w:separator/>
      </w:r>
    </w:p>
  </w:footnote>
  <w:footnote w:type="continuationSeparator" w:id="1">
    <w:p w:rsidR="000277A9" w:rsidRDefault="000277A9">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42" w:rsidRDefault="00FB1B42">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42" w:rsidRDefault="00FB1B42">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42" w:rsidRDefault="00FB1B42">
    <w:pPr>
      <w:pStyle w:val="aa"/>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42" w:rsidRDefault="00FB1B42">
    <w:pPr>
      <w:pStyle w:val="aa"/>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E944E"/>
    <w:multiLevelType w:val="singleLevel"/>
    <w:tmpl w:val="93FE944E"/>
    <w:lvl w:ilvl="0">
      <w:start w:val="2"/>
      <w:numFmt w:val="chineseCounting"/>
      <w:suff w:val="nothing"/>
      <w:lvlText w:val="（%1）"/>
      <w:lvlJc w:val="left"/>
      <w:rPr>
        <w:rFonts w:hint="eastAsia"/>
      </w:rPr>
    </w:lvl>
  </w:abstractNum>
  <w:abstractNum w:abstractNumId="1">
    <w:nsid w:val="25DFB646"/>
    <w:multiLevelType w:val="singleLevel"/>
    <w:tmpl w:val="25DFB646"/>
    <w:lvl w:ilvl="0">
      <w:start w:val="2"/>
      <w:numFmt w:val="chineseCounting"/>
      <w:suff w:val="nothing"/>
      <w:lvlText w:val="（%1）"/>
      <w:lvlJc w:val="left"/>
      <w:rPr>
        <w:rFonts w:hint="eastAsia"/>
      </w:rPr>
    </w:lvl>
  </w:abstractNum>
  <w:abstractNum w:abstractNumId="2">
    <w:nsid w:val="4B6873B6"/>
    <w:multiLevelType w:val="singleLevel"/>
    <w:tmpl w:val="4B6873B6"/>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D14"/>
    <w:rsid w:val="00001723"/>
    <w:rsid w:val="000027B8"/>
    <w:rsid w:val="00013E9B"/>
    <w:rsid w:val="00021DA0"/>
    <w:rsid w:val="000222AD"/>
    <w:rsid w:val="00023E28"/>
    <w:rsid w:val="000247C9"/>
    <w:rsid w:val="00025140"/>
    <w:rsid w:val="000265EB"/>
    <w:rsid w:val="000277A9"/>
    <w:rsid w:val="00032C1B"/>
    <w:rsid w:val="00036A28"/>
    <w:rsid w:val="00040C8C"/>
    <w:rsid w:val="00040D45"/>
    <w:rsid w:val="00044763"/>
    <w:rsid w:val="00047042"/>
    <w:rsid w:val="000472FB"/>
    <w:rsid w:val="00051391"/>
    <w:rsid w:val="00061866"/>
    <w:rsid w:val="0006316C"/>
    <w:rsid w:val="000660A2"/>
    <w:rsid w:val="0007668C"/>
    <w:rsid w:val="000771B3"/>
    <w:rsid w:val="00077A67"/>
    <w:rsid w:val="00081AE3"/>
    <w:rsid w:val="0008540B"/>
    <w:rsid w:val="0009227C"/>
    <w:rsid w:val="00094076"/>
    <w:rsid w:val="000A35B4"/>
    <w:rsid w:val="000A5EAC"/>
    <w:rsid w:val="000B1734"/>
    <w:rsid w:val="000B528C"/>
    <w:rsid w:val="000B7964"/>
    <w:rsid w:val="000C229E"/>
    <w:rsid w:val="000C5D00"/>
    <w:rsid w:val="000C7E31"/>
    <w:rsid w:val="000D0109"/>
    <w:rsid w:val="000D251E"/>
    <w:rsid w:val="000D34E2"/>
    <w:rsid w:val="000D40FD"/>
    <w:rsid w:val="000D426C"/>
    <w:rsid w:val="000D53BC"/>
    <w:rsid w:val="000E037C"/>
    <w:rsid w:val="000E6EB5"/>
    <w:rsid w:val="000F56AC"/>
    <w:rsid w:val="00100AA8"/>
    <w:rsid w:val="00101849"/>
    <w:rsid w:val="00102A05"/>
    <w:rsid w:val="001045EA"/>
    <w:rsid w:val="00111B54"/>
    <w:rsid w:val="0011378A"/>
    <w:rsid w:val="00130379"/>
    <w:rsid w:val="00131845"/>
    <w:rsid w:val="001429EE"/>
    <w:rsid w:val="001438C4"/>
    <w:rsid w:val="001458A9"/>
    <w:rsid w:val="00153A79"/>
    <w:rsid w:val="00155757"/>
    <w:rsid w:val="00162A47"/>
    <w:rsid w:val="00163BAB"/>
    <w:rsid w:val="001660F3"/>
    <w:rsid w:val="00171252"/>
    <w:rsid w:val="00172A27"/>
    <w:rsid w:val="00173C65"/>
    <w:rsid w:val="00180485"/>
    <w:rsid w:val="001837CF"/>
    <w:rsid w:val="00193188"/>
    <w:rsid w:val="001A7094"/>
    <w:rsid w:val="001B384A"/>
    <w:rsid w:val="001B47DF"/>
    <w:rsid w:val="001B73F6"/>
    <w:rsid w:val="001C6484"/>
    <w:rsid w:val="001C708C"/>
    <w:rsid w:val="001D1346"/>
    <w:rsid w:val="001D1CC2"/>
    <w:rsid w:val="001D5C27"/>
    <w:rsid w:val="001D63AC"/>
    <w:rsid w:val="001E226B"/>
    <w:rsid w:val="0020034B"/>
    <w:rsid w:val="002110E3"/>
    <w:rsid w:val="00223358"/>
    <w:rsid w:val="002236CF"/>
    <w:rsid w:val="002250A0"/>
    <w:rsid w:val="002317C0"/>
    <w:rsid w:val="00235969"/>
    <w:rsid w:val="002440A3"/>
    <w:rsid w:val="00247B7F"/>
    <w:rsid w:val="002532B2"/>
    <w:rsid w:val="00254F82"/>
    <w:rsid w:val="00254F98"/>
    <w:rsid w:val="002551EA"/>
    <w:rsid w:val="002641EF"/>
    <w:rsid w:val="00266DF6"/>
    <w:rsid w:val="00266FBF"/>
    <w:rsid w:val="002729A8"/>
    <w:rsid w:val="002756A5"/>
    <w:rsid w:val="00280D2A"/>
    <w:rsid w:val="00281BBA"/>
    <w:rsid w:val="002852B8"/>
    <w:rsid w:val="002A1EAB"/>
    <w:rsid w:val="002A2BE3"/>
    <w:rsid w:val="002A2F64"/>
    <w:rsid w:val="002A48A1"/>
    <w:rsid w:val="002B029E"/>
    <w:rsid w:val="002D0DF6"/>
    <w:rsid w:val="002D153B"/>
    <w:rsid w:val="002D1B77"/>
    <w:rsid w:val="002E22D1"/>
    <w:rsid w:val="002F1188"/>
    <w:rsid w:val="002F1F29"/>
    <w:rsid w:val="002F2369"/>
    <w:rsid w:val="002F699E"/>
    <w:rsid w:val="002F7280"/>
    <w:rsid w:val="00301634"/>
    <w:rsid w:val="00301A65"/>
    <w:rsid w:val="00303518"/>
    <w:rsid w:val="0030758B"/>
    <w:rsid w:val="00307A41"/>
    <w:rsid w:val="003118DE"/>
    <w:rsid w:val="00313841"/>
    <w:rsid w:val="003147A4"/>
    <w:rsid w:val="0031765C"/>
    <w:rsid w:val="0031780C"/>
    <w:rsid w:val="00317D38"/>
    <w:rsid w:val="003256B6"/>
    <w:rsid w:val="00325ED0"/>
    <w:rsid w:val="00326E1F"/>
    <w:rsid w:val="003270B2"/>
    <w:rsid w:val="00335B43"/>
    <w:rsid w:val="0034474A"/>
    <w:rsid w:val="003451C7"/>
    <w:rsid w:val="0034546D"/>
    <w:rsid w:val="003575AB"/>
    <w:rsid w:val="0036031B"/>
    <w:rsid w:val="003612F7"/>
    <w:rsid w:val="003627E5"/>
    <w:rsid w:val="00362BA8"/>
    <w:rsid w:val="00363C1F"/>
    <w:rsid w:val="003667B3"/>
    <w:rsid w:val="00374C7F"/>
    <w:rsid w:val="00375C80"/>
    <w:rsid w:val="003760CA"/>
    <w:rsid w:val="00382B07"/>
    <w:rsid w:val="00385F7A"/>
    <w:rsid w:val="00390E70"/>
    <w:rsid w:val="003A4F54"/>
    <w:rsid w:val="003B3C7D"/>
    <w:rsid w:val="003B50C0"/>
    <w:rsid w:val="003C1EC3"/>
    <w:rsid w:val="003C6185"/>
    <w:rsid w:val="003D33C9"/>
    <w:rsid w:val="003D3782"/>
    <w:rsid w:val="003D7FE6"/>
    <w:rsid w:val="003E60AD"/>
    <w:rsid w:val="003F37C9"/>
    <w:rsid w:val="003F4A9F"/>
    <w:rsid w:val="003F5165"/>
    <w:rsid w:val="00400D86"/>
    <w:rsid w:val="004023AB"/>
    <w:rsid w:val="00410A59"/>
    <w:rsid w:val="00422267"/>
    <w:rsid w:val="004226B3"/>
    <w:rsid w:val="00431CAA"/>
    <w:rsid w:val="00452F54"/>
    <w:rsid w:val="004553DC"/>
    <w:rsid w:val="0046017C"/>
    <w:rsid w:val="0046708F"/>
    <w:rsid w:val="0046755F"/>
    <w:rsid w:val="00472B76"/>
    <w:rsid w:val="00481E6C"/>
    <w:rsid w:val="004845EE"/>
    <w:rsid w:val="00492964"/>
    <w:rsid w:val="0049298A"/>
    <w:rsid w:val="0049333A"/>
    <w:rsid w:val="00496A2F"/>
    <w:rsid w:val="004A1955"/>
    <w:rsid w:val="004A64C4"/>
    <w:rsid w:val="004C4E4D"/>
    <w:rsid w:val="004C5702"/>
    <w:rsid w:val="004C5DAB"/>
    <w:rsid w:val="004C7034"/>
    <w:rsid w:val="004D3EBB"/>
    <w:rsid w:val="004E30F3"/>
    <w:rsid w:val="004F3EEB"/>
    <w:rsid w:val="00501C60"/>
    <w:rsid w:val="00522470"/>
    <w:rsid w:val="00522741"/>
    <w:rsid w:val="00523295"/>
    <w:rsid w:val="00546AF9"/>
    <w:rsid w:val="00550A63"/>
    <w:rsid w:val="005515AA"/>
    <w:rsid w:val="0056668D"/>
    <w:rsid w:val="00572AF7"/>
    <w:rsid w:val="00585AC8"/>
    <w:rsid w:val="00587C1E"/>
    <w:rsid w:val="005B105F"/>
    <w:rsid w:val="005C26F9"/>
    <w:rsid w:val="005C7505"/>
    <w:rsid w:val="005D13BB"/>
    <w:rsid w:val="005D3407"/>
    <w:rsid w:val="005D5211"/>
    <w:rsid w:val="005D7CA5"/>
    <w:rsid w:val="005F1B10"/>
    <w:rsid w:val="005F33E9"/>
    <w:rsid w:val="005F52D3"/>
    <w:rsid w:val="00601680"/>
    <w:rsid w:val="00601812"/>
    <w:rsid w:val="0062674C"/>
    <w:rsid w:val="00630542"/>
    <w:rsid w:val="0063510B"/>
    <w:rsid w:val="00651948"/>
    <w:rsid w:val="006542E9"/>
    <w:rsid w:val="0065698F"/>
    <w:rsid w:val="006702EE"/>
    <w:rsid w:val="00671C38"/>
    <w:rsid w:val="006764C3"/>
    <w:rsid w:val="006767F3"/>
    <w:rsid w:val="00677775"/>
    <w:rsid w:val="00683DE8"/>
    <w:rsid w:val="006844E4"/>
    <w:rsid w:val="00694102"/>
    <w:rsid w:val="006A392A"/>
    <w:rsid w:val="006A614D"/>
    <w:rsid w:val="006B5801"/>
    <w:rsid w:val="006D0847"/>
    <w:rsid w:val="006D3EEE"/>
    <w:rsid w:val="006D6D08"/>
    <w:rsid w:val="006D72ED"/>
    <w:rsid w:val="006F3677"/>
    <w:rsid w:val="006F4041"/>
    <w:rsid w:val="006F75E8"/>
    <w:rsid w:val="00701A00"/>
    <w:rsid w:val="00712E1C"/>
    <w:rsid w:val="007157B6"/>
    <w:rsid w:val="00721EDD"/>
    <w:rsid w:val="007229E2"/>
    <w:rsid w:val="00727046"/>
    <w:rsid w:val="00732A11"/>
    <w:rsid w:val="007339DE"/>
    <w:rsid w:val="00741BB3"/>
    <w:rsid w:val="007421FF"/>
    <w:rsid w:val="0074227E"/>
    <w:rsid w:val="00742A22"/>
    <w:rsid w:val="00750257"/>
    <w:rsid w:val="00756B35"/>
    <w:rsid w:val="00763490"/>
    <w:rsid w:val="00767E0E"/>
    <w:rsid w:val="00775DC0"/>
    <w:rsid w:val="00777912"/>
    <w:rsid w:val="007A3DBB"/>
    <w:rsid w:val="007A5AC9"/>
    <w:rsid w:val="007A6122"/>
    <w:rsid w:val="007C2223"/>
    <w:rsid w:val="007C76FF"/>
    <w:rsid w:val="007D05B6"/>
    <w:rsid w:val="007D4515"/>
    <w:rsid w:val="007D6140"/>
    <w:rsid w:val="007D70A1"/>
    <w:rsid w:val="007D7BED"/>
    <w:rsid w:val="007E495C"/>
    <w:rsid w:val="007E5FBA"/>
    <w:rsid w:val="007F016C"/>
    <w:rsid w:val="007F7417"/>
    <w:rsid w:val="007F79A8"/>
    <w:rsid w:val="0080254D"/>
    <w:rsid w:val="00804EF9"/>
    <w:rsid w:val="008236C3"/>
    <w:rsid w:val="008418A9"/>
    <w:rsid w:val="0085098F"/>
    <w:rsid w:val="00856383"/>
    <w:rsid w:val="00864D09"/>
    <w:rsid w:val="00866C00"/>
    <w:rsid w:val="00872A39"/>
    <w:rsid w:val="00890F6E"/>
    <w:rsid w:val="0089244A"/>
    <w:rsid w:val="00893861"/>
    <w:rsid w:val="00893A6B"/>
    <w:rsid w:val="008A02E5"/>
    <w:rsid w:val="008A1AE8"/>
    <w:rsid w:val="008A55FD"/>
    <w:rsid w:val="008A7C4F"/>
    <w:rsid w:val="008B5A66"/>
    <w:rsid w:val="008B6642"/>
    <w:rsid w:val="008B7E59"/>
    <w:rsid w:val="008C0B19"/>
    <w:rsid w:val="008C5FC0"/>
    <w:rsid w:val="008D720A"/>
    <w:rsid w:val="008D7BA4"/>
    <w:rsid w:val="008E4EB0"/>
    <w:rsid w:val="008E600A"/>
    <w:rsid w:val="008F0503"/>
    <w:rsid w:val="008F4581"/>
    <w:rsid w:val="00903956"/>
    <w:rsid w:val="00912F18"/>
    <w:rsid w:val="00914760"/>
    <w:rsid w:val="0092273D"/>
    <w:rsid w:val="0093223C"/>
    <w:rsid w:val="00934E82"/>
    <w:rsid w:val="00941105"/>
    <w:rsid w:val="009443AC"/>
    <w:rsid w:val="00951B86"/>
    <w:rsid w:val="0096484B"/>
    <w:rsid w:val="00975D4F"/>
    <w:rsid w:val="009801E5"/>
    <w:rsid w:val="00981004"/>
    <w:rsid w:val="00984D8E"/>
    <w:rsid w:val="00985C2B"/>
    <w:rsid w:val="00987DB5"/>
    <w:rsid w:val="00994191"/>
    <w:rsid w:val="009A044F"/>
    <w:rsid w:val="009A7C96"/>
    <w:rsid w:val="009A7CA7"/>
    <w:rsid w:val="009B632E"/>
    <w:rsid w:val="009B70C8"/>
    <w:rsid w:val="009C5B79"/>
    <w:rsid w:val="009D3A24"/>
    <w:rsid w:val="009D73D9"/>
    <w:rsid w:val="009D7D58"/>
    <w:rsid w:val="009D7D8C"/>
    <w:rsid w:val="009E08A7"/>
    <w:rsid w:val="009E1EE4"/>
    <w:rsid w:val="009E2DCB"/>
    <w:rsid w:val="009E343B"/>
    <w:rsid w:val="009E4187"/>
    <w:rsid w:val="009F6035"/>
    <w:rsid w:val="00A024E9"/>
    <w:rsid w:val="00A07382"/>
    <w:rsid w:val="00A10161"/>
    <w:rsid w:val="00A106DD"/>
    <w:rsid w:val="00A1395D"/>
    <w:rsid w:val="00A27484"/>
    <w:rsid w:val="00A327D3"/>
    <w:rsid w:val="00A344EE"/>
    <w:rsid w:val="00A357CC"/>
    <w:rsid w:val="00A36A04"/>
    <w:rsid w:val="00A446E9"/>
    <w:rsid w:val="00A5705D"/>
    <w:rsid w:val="00A72600"/>
    <w:rsid w:val="00A727D5"/>
    <w:rsid w:val="00A80FBA"/>
    <w:rsid w:val="00A82793"/>
    <w:rsid w:val="00A8314B"/>
    <w:rsid w:val="00A85B35"/>
    <w:rsid w:val="00A86916"/>
    <w:rsid w:val="00A95F48"/>
    <w:rsid w:val="00AC7840"/>
    <w:rsid w:val="00AD0858"/>
    <w:rsid w:val="00AD1D0E"/>
    <w:rsid w:val="00AD1ED1"/>
    <w:rsid w:val="00AD21D6"/>
    <w:rsid w:val="00AD280B"/>
    <w:rsid w:val="00AD529E"/>
    <w:rsid w:val="00AE6A2D"/>
    <w:rsid w:val="00AE75F5"/>
    <w:rsid w:val="00AF0755"/>
    <w:rsid w:val="00AF0CD9"/>
    <w:rsid w:val="00AF224F"/>
    <w:rsid w:val="00B05693"/>
    <w:rsid w:val="00B105CD"/>
    <w:rsid w:val="00B16F1A"/>
    <w:rsid w:val="00B243C5"/>
    <w:rsid w:val="00B25790"/>
    <w:rsid w:val="00B26233"/>
    <w:rsid w:val="00B344E9"/>
    <w:rsid w:val="00B37CAE"/>
    <w:rsid w:val="00B41DD8"/>
    <w:rsid w:val="00B51490"/>
    <w:rsid w:val="00B57AC5"/>
    <w:rsid w:val="00B60CEF"/>
    <w:rsid w:val="00B61984"/>
    <w:rsid w:val="00B722A0"/>
    <w:rsid w:val="00B73AD6"/>
    <w:rsid w:val="00B90C86"/>
    <w:rsid w:val="00B9661D"/>
    <w:rsid w:val="00B97D85"/>
    <w:rsid w:val="00BA1708"/>
    <w:rsid w:val="00BA29F9"/>
    <w:rsid w:val="00BB48FD"/>
    <w:rsid w:val="00BD6758"/>
    <w:rsid w:val="00BE3AC7"/>
    <w:rsid w:val="00BE468A"/>
    <w:rsid w:val="00BE579E"/>
    <w:rsid w:val="00BE71B5"/>
    <w:rsid w:val="00BF2D1C"/>
    <w:rsid w:val="00BF6DCA"/>
    <w:rsid w:val="00C03BF1"/>
    <w:rsid w:val="00C046AF"/>
    <w:rsid w:val="00C062FC"/>
    <w:rsid w:val="00C07B7D"/>
    <w:rsid w:val="00C126B0"/>
    <w:rsid w:val="00C31BCD"/>
    <w:rsid w:val="00C4179B"/>
    <w:rsid w:val="00C5325A"/>
    <w:rsid w:val="00C53A95"/>
    <w:rsid w:val="00C623DB"/>
    <w:rsid w:val="00C643F9"/>
    <w:rsid w:val="00C64FE1"/>
    <w:rsid w:val="00C700CB"/>
    <w:rsid w:val="00C8697B"/>
    <w:rsid w:val="00C86AEE"/>
    <w:rsid w:val="00C90890"/>
    <w:rsid w:val="00C9268A"/>
    <w:rsid w:val="00C93F1F"/>
    <w:rsid w:val="00C95319"/>
    <w:rsid w:val="00CA2CC1"/>
    <w:rsid w:val="00CA5BB2"/>
    <w:rsid w:val="00CC22F3"/>
    <w:rsid w:val="00CC4920"/>
    <w:rsid w:val="00CD0AB7"/>
    <w:rsid w:val="00CD125C"/>
    <w:rsid w:val="00CD30CE"/>
    <w:rsid w:val="00CD4ABB"/>
    <w:rsid w:val="00CD5685"/>
    <w:rsid w:val="00CE1660"/>
    <w:rsid w:val="00CE239C"/>
    <w:rsid w:val="00CE46B0"/>
    <w:rsid w:val="00CF3468"/>
    <w:rsid w:val="00D105C1"/>
    <w:rsid w:val="00D23853"/>
    <w:rsid w:val="00D325F6"/>
    <w:rsid w:val="00D35D2C"/>
    <w:rsid w:val="00D45E18"/>
    <w:rsid w:val="00D60A97"/>
    <w:rsid w:val="00D679A1"/>
    <w:rsid w:val="00D74064"/>
    <w:rsid w:val="00D77AD7"/>
    <w:rsid w:val="00D835DD"/>
    <w:rsid w:val="00D8382B"/>
    <w:rsid w:val="00D85128"/>
    <w:rsid w:val="00D878D3"/>
    <w:rsid w:val="00D90303"/>
    <w:rsid w:val="00D90740"/>
    <w:rsid w:val="00D95EA3"/>
    <w:rsid w:val="00DA41AC"/>
    <w:rsid w:val="00DC67C0"/>
    <w:rsid w:val="00DC765F"/>
    <w:rsid w:val="00DE1A11"/>
    <w:rsid w:val="00DF34A3"/>
    <w:rsid w:val="00E03E16"/>
    <w:rsid w:val="00E251CA"/>
    <w:rsid w:val="00E34F6C"/>
    <w:rsid w:val="00E42474"/>
    <w:rsid w:val="00E42D2D"/>
    <w:rsid w:val="00E43F55"/>
    <w:rsid w:val="00E56106"/>
    <w:rsid w:val="00E62262"/>
    <w:rsid w:val="00E668FC"/>
    <w:rsid w:val="00E723A5"/>
    <w:rsid w:val="00E72CC8"/>
    <w:rsid w:val="00E75FC9"/>
    <w:rsid w:val="00E80A9C"/>
    <w:rsid w:val="00E84F15"/>
    <w:rsid w:val="00E92E0B"/>
    <w:rsid w:val="00EA4355"/>
    <w:rsid w:val="00EB042C"/>
    <w:rsid w:val="00EB4DAA"/>
    <w:rsid w:val="00EB5CFB"/>
    <w:rsid w:val="00EC2306"/>
    <w:rsid w:val="00EC43B2"/>
    <w:rsid w:val="00ED0674"/>
    <w:rsid w:val="00ED1C5F"/>
    <w:rsid w:val="00ED3E2B"/>
    <w:rsid w:val="00ED45E8"/>
    <w:rsid w:val="00ED5265"/>
    <w:rsid w:val="00EE0016"/>
    <w:rsid w:val="00EE208C"/>
    <w:rsid w:val="00EE2AAE"/>
    <w:rsid w:val="00EE3CD3"/>
    <w:rsid w:val="00EE4A65"/>
    <w:rsid w:val="00EF41F7"/>
    <w:rsid w:val="00F0716A"/>
    <w:rsid w:val="00F20D99"/>
    <w:rsid w:val="00F215FA"/>
    <w:rsid w:val="00F2554D"/>
    <w:rsid w:val="00F33F6F"/>
    <w:rsid w:val="00F60507"/>
    <w:rsid w:val="00F63BAC"/>
    <w:rsid w:val="00F65153"/>
    <w:rsid w:val="00F75AED"/>
    <w:rsid w:val="00F8218E"/>
    <w:rsid w:val="00F829E5"/>
    <w:rsid w:val="00F905EA"/>
    <w:rsid w:val="00F90CDE"/>
    <w:rsid w:val="00F96D07"/>
    <w:rsid w:val="00FA5FC4"/>
    <w:rsid w:val="00FB07AE"/>
    <w:rsid w:val="00FB1B42"/>
    <w:rsid w:val="00FB3CD4"/>
    <w:rsid w:val="00FB7971"/>
    <w:rsid w:val="00FC0961"/>
    <w:rsid w:val="00FC40DC"/>
    <w:rsid w:val="00FD03E1"/>
    <w:rsid w:val="00FE145A"/>
    <w:rsid w:val="00FE2FEC"/>
    <w:rsid w:val="00FF17DE"/>
    <w:rsid w:val="00FF5C7F"/>
    <w:rsid w:val="00FF766C"/>
    <w:rsid w:val="011F7855"/>
    <w:rsid w:val="01791A50"/>
    <w:rsid w:val="017E4466"/>
    <w:rsid w:val="01881E06"/>
    <w:rsid w:val="01AC2A27"/>
    <w:rsid w:val="01CF1B30"/>
    <w:rsid w:val="01FC6D1E"/>
    <w:rsid w:val="02005083"/>
    <w:rsid w:val="02083DAA"/>
    <w:rsid w:val="02802A6B"/>
    <w:rsid w:val="028F1570"/>
    <w:rsid w:val="02A47F57"/>
    <w:rsid w:val="02A962D5"/>
    <w:rsid w:val="02B21FFF"/>
    <w:rsid w:val="02B45F74"/>
    <w:rsid w:val="02BE65AC"/>
    <w:rsid w:val="02CE789D"/>
    <w:rsid w:val="02D7388C"/>
    <w:rsid w:val="02E52EA5"/>
    <w:rsid w:val="02FF40F8"/>
    <w:rsid w:val="03084C36"/>
    <w:rsid w:val="032350C1"/>
    <w:rsid w:val="032E60DD"/>
    <w:rsid w:val="03301881"/>
    <w:rsid w:val="033F423A"/>
    <w:rsid w:val="034B0BAB"/>
    <w:rsid w:val="035A5166"/>
    <w:rsid w:val="036131D7"/>
    <w:rsid w:val="03656F0C"/>
    <w:rsid w:val="036B5CBD"/>
    <w:rsid w:val="036D4333"/>
    <w:rsid w:val="03781547"/>
    <w:rsid w:val="037879DA"/>
    <w:rsid w:val="03A574A4"/>
    <w:rsid w:val="03A6464C"/>
    <w:rsid w:val="03B91E8B"/>
    <w:rsid w:val="03BF4A01"/>
    <w:rsid w:val="03D72F5B"/>
    <w:rsid w:val="03DD4126"/>
    <w:rsid w:val="041F2C36"/>
    <w:rsid w:val="045D768A"/>
    <w:rsid w:val="046A315C"/>
    <w:rsid w:val="046F4344"/>
    <w:rsid w:val="0473066F"/>
    <w:rsid w:val="047E1A78"/>
    <w:rsid w:val="048E50A8"/>
    <w:rsid w:val="04914E52"/>
    <w:rsid w:val="04986193"/>
    <w:rsid w:val="04AE387E"/>
    <w:rsid w:val="04FB76C6"/>
    <w:rsid w:val="0513308B"/>
    <w:rsid w:val="051638B2"/>
    <w:rsid w:val="05167DB2"/>
    <w:rsid w:val="052D55BF"/>
    <w:rsid w:val="0537696B"/>
    <w:rsid w:val="05453E2B"/>
    <w:rsid w:val="05606E51"/>
    <w:rsid w:val="0566048F"/>
    <w:rsid w:val="056C7501"/>
    <w:rsid w:val="05763012"/>
    <w:rsid w:val="057C535F"/>
    <w:rsid w:val="059D2EB3"/>
    <w:rsid w:val="05A663B8"/>
    <w:rsid w:val="05C50F22"/>
    <w:rsid w:val="05EC318C"/>
    <w:rsid w:val="05F93FD5"/>
    <w:rsid w:val="0625371A"/>
    <w:rsid w:val="0630762C"/>
    <w:rsid w:val="06324DA1"/>
    <w:rsid w:val="064F61D0"/>
    <w:rsid w:val="06582676"/>
    <w:rsid w:val="068A7F9C"/>
    <w:rsid w:val="06904BFB"/>
    <w:rsid w:val="069428B0"/>
    <w:rsid w:val="06A65DA1"/>
    <w:rsid w:val="06B00388"/>
    <w:rsid w:val="06CD23D4"/>
    <w:rsid w:val="06F87259"/>
    <w:rsid w:val="07063BC7"/>
    <w:rsid w:val="07482400"/>
    <w:rsid w:val="074A35E0"/>
    <w:rsid w:val="0778455D"/>
    <w:rsid w:val="07847D8B"/>
    <w:rsid w:val="07AE115B"/>
    <w:rsid w:val="07DC68B2"/>
    <w:rsid w:val="08522C20"/>
    <w:rsid w:val="085A6894"/>
    <w:rsid w:val="08650E73"/>
    <w:rsid w:val="086744E3"/>
    <w:rsid w:val="08692DF3"/>
    <w:rsid w:val="086A0753"/>
    <w:rsid w:val="086C0FA6"/>
    <w:rsid w:val="087E5747"/>
    <w:rsid w:val="08811B24"/>
    <w:rsid w:val="08A90824"/>
    <w:rsid w:val="08BD75E7"/>
    <w:rsid w:val="08C27DCB"/>
    <w:rsid w:val="08D17042"/>
    <w:rsid w:val="08D700A8"/>
    <w:rsid w:val="08FD7153"/>
    <w:rsid w:val="090953CA"/>
    <w:rsid w:val="090C1C96"/>
    <w:rsid w:val="0989413D"/>
    <w:rsid w:val="099C1B08"/>
    <w:rsid w:val="09CE6BC2"/>
    <w:rsid w:val="09DB702E"/>
    <w:rsid w:val="09ED7A35"/>
    <w:rsid w:val="0A0475D0"/>
    <w:rsid w:val="0A395639"/>
    <w:rsid w:val="0AA55067"/>
    <w:rsid w:val="0AFC227D"/>
    <w:rsid w:val="0B202951"/>
    <w:rsid w:val="0B322E82"/>
    <w:rsid w:val="0B3412DA"/>
    <w:rsid w:val="0B457336"/>
    <w:rsid w:val="0B8326AF"/>
    <w:rsid w:val="0B85025D"/>
    <w:rsid w:val="0B8730F9"/>
    <w:rsid w:val="0BD55EB7"/>
    <w:rsid w:val="0BD772F9"/>
    <w:rsid w:val="0C0A6074"/>
    <w:rsid w:val="0C2708FE"/>
    <w:rsid w:val="0C2D5007"/>
    <w:rsid w:val="0C2E279F"/>
    <w:rsid w:val="0C343762"/>
    <w:rsid w:val="0C4E7AB5"/>
    <w:rsid w:val="0C7E463B"/>
    <w:rsid w:val="0CAA4385"/>
    <w:rsid w:val="0CAF29B2"/>
    <w:rsid w:val="0CBB2CD8"/>
    <w:rsid w:val="0CDF3155"/>
    <w:rsid w:val="0CE833B7"/>
    <w:rsid w:val="0CEB2DAF"/>
    <w:rsid w:val="0CF37291"/>
    <w:rsid w:val="0D15529A"/>
    <w:rsid w:val="0D1C154D"/>
    <w:rsid w:val="0D233503"/>
    <w:rsid w:val="0D4633FD"/>
    <w:rsid w:val="0D606FAB"/>
    <w:rsid w:val="0D631837"/>
    <w:rsid w:val="0D6A315F"/>
    <w:rsid w:val="0D740D3A"/>
    <w:rsid w:val="0D7E473D"/>
    <w:rsid w:val="0DAD398E"/>
    <w:rsid w:val="0DCC55D0"/>
    <w:rsid w:val="0DCE55DD"/>
    <w:rsid w:val="0DD56683"/>
    <w:rsid w:val="0DD7025D"/>
    <w:rsid w:val="0DE16B88"/>
    <w:rsid w:val="0DE20D5E"/>
    <w:rsid w:val="0E04178A"/>
    <w:rsid w:val="0E1B0C42"/>
    <w:rsid w:val="0E305215"/>
    <w:rsid w:val="0E396FF8"/>
    <w:rsid w:val="0E42206E"/>
    <w:rsid w:val="0E5D6769"/>
    <w:rsid w:val="0E7E4AD7"/>
    <w:rsid w:val="0EC16D7D"/>
    <w:rsid w:val="0EC71C20"/>
    <w:rsid w:val="0ECA34C0"/>
    <w:rsid w:val="0ED94D04"/>
    <w:rsid w:val="0EED44CB"/>
    <w:rsid w:val="0F017EF6"/>
    <w:rsid w:val="0F4F5F89"/>
    <w:rsid w:val="0F581A27"/>
    <w:rsid w:val="0F58668F"/>
    <w:rsid w:val="0F715E19"/>
    <w:rsid w:val="0F7C181B"/>
    <w:rsid w:val="0F946AA7"/>
    <w:rsid w:val="0F9A3CAA"/>
    <w:rsid w:val="0FA0636F"/>
    <w:rsid w:val="0FB1742F"/>
    <w:rsid w:val="0FBA7230"/>
    <w:rsid w:val="0FFF6D10"/>
    <w:rsid w:val="103C0BC6"/>
    <w:rsid w:val="103E6CC4"/>
    <w:rsid w:val="1066211C"/>
    <w:rsid w:val="10B53B51"/>
    <w:rsid w:val="10BD1850"/>
    <w:rsid w:val="10C86F0B"/>
    <w:rsid w:val="10DA0357"/>
    <w:rsid w:val="10ED6613"/>
    <w:rsid w:val="110647DD"/>
    <w:rsid w:val="113A1548"/>
    <w:rsid w:val="114853EC"/>
    <w:rsid w:val="114D61CE"/>
    <w:rsid w:val="11555F31"/>
    <w:rsid w:val="115576F8"/>
    <w:rsid w:val="115B0E92"/>
    <w:rsid w:val="11715B48"/>
    <w:rsid w:val="117F6E40"/>
    <w:rsid w:val="11AC4557"/>
    <w:rsid w:val="11AE2F43"/>
    <w:rsid w:val="11B83D5B"/>
    <w:rsid w:val="11CA714A"/>
    <w:rsid w:val="11D75DA3"/>
    <w:rsid w:val="11E81451"/>
    <w:rsid w:val="120C4A7F"/>
    <w:rsid w:val="120F0A9C"/>
    <w:rsid w:val="121E19FD"/>
    <w:rsid w:val="122B1B9A"/>
    <w:rsid w:val="12325BA2"/>
    <w:rsid w:val="12335D68"/>
    <w:rsid w:val="12341060"/>
    <w:rsid w:val="123571D6"/>
    <w:rsid w:val="125B7432"/>
    <w:rsid w:val="125F79C1"/>
    <w:rsid w:val="12770D91"/>
    <w:rsid w:val="127B3CC4"/>
    <w:rsid w:val="128D6607"/>
    <w:rsid w:val="12A7536E"/>
    <w:rsid w:val="12B72181"/>
    <w:rsid w:val="12C042DF"/>
    <w:rsid w:val="12D90097"/>
    <w:rsid w:val="12F60AED"/>
    <w:rsid w:val="130E1CF5"/>
    <w:rsid w:val="1311708A"/>
    <w:rsid w:val="13430E22"/>
    <w:rsid w:val="135F3F11"/>
    <w:rsid w:val="13802684"/>
    <w:rsid w:val="13851739"/>
    <w:rsid w:val="13BA7BD0"/>
    <w:rsid w:val="143A1E9D"/>
    <w:rsid w:val="144550F1"/>
    <w:rsid w:val="14463231"/>
    <w:rsid w:val="14493ADF"/>
    <w:rsid w:val="144F51B0"/>
    <w:rsid w:val="14557074"/>
    <w:rsid w:val="14B244A0"/>
    <w:rsid w:val="14BE1DF0"/>
    <w:rsid w:val="14CB4906"/>
    <w:rsid w:val="14DE2A58"/>
    <w:rsid w:val="14ED70D4"/>
    <w:rsid w:val="15023CA6"/>
    <w:rsid w:val="15205F23"/>
    <w:rsid w:val="152B3A72"/>
    <w:rsid w:val="15497080"/>
    <w:rsid w:val="15547B48"/>
    <w:rsid w:val="15716C4C"/>
    <w:rsid w:val="1586717C"/>
    <w:rsid w:val="158A74B4"/>
    <w:rsid w:val="159E5555"/>
    <w:rsid w:val="15C214C2"/>
    <w:rsid w:val="15CF2B56"/>
    <w:rsid w:val="15D328FB"/>
    <w:rsid w:val="15D479B5"/>
    <w:rsid w:val="15ED50CF"/>
    <w:rsid w:val="162B06CD"/>
    <w:rsid w:val="163222E7"/>
    <w:rsid w:val="16337295"/>
    <w:rsid w:val="16360DEC"/>
    <w:rsid w:val="1636757C"/>
    <w:rsid w:val="166905F9"/>
    <w:rsid w:val="16A74BB4"/>
    <w:rsid w:val="16B963F8"/>
    <w:rsid w:val="170924FC"/>
    <w:rsid w:val="17131119"/>
    <w:rsid w:val="172E7F00"/>
    <w:rsid w:val="17333F0F"/>
    <w:rsid w:val="173F203F"/>
    <w:rsid w:val="174B7723"/>
    <w:rsid w:val="17560FC8"/>
    <w:rsid w:val="17586B68"/>
    <w:rsid w:val="17893B62"/>
    <w:rsid w:val="178E5B8D"/>
    <w:rsid w:val="17BF5BA2"/>
    <w:rsid w:val="18065C37"/>
    <w:rsid w:val="182C52BE"/>
    <w:rsid w:val="1844078D"/>
    <w:rsid w:val="18585BF8"/>
    <w:rsid w:val="18642B01"/>
    <w:rsid w:val="186877BC"/>
    <w:rsid w:val="1873481A"/>
    <w:rsid w:val="18772045"/>
    <w:rsid w:val="18BB31DC"/>
    <w:rsid w:val="18CA6E2E"/>
    <w:rsid w:val="18DF2FBD"/>
    <w:rsid w:val="18E02564"/>
    <w:rsid w:val="18E30D1E"/>
    <w:rsid w:val="18E72F88"/>
    <w:rsid w:val="18FA2F24"/>
    <w:rsid w:val="191A58C8"/>
    <w:rsid w:val="19372727"/>
    <w:rsid w:val="193B0C2D"/>
    <w:rsid w:val="19453694"/>
    <w:rsid w:val="197172B0"/>
    <w:rsid w:val="1995410B"/>
    <w:rsid w:val="19981671"/>
    <w:rsid w:val="19A12DB5"/>
    <w:rsid w:val="19AA37F4"/>
    <w:rsid w:val="19AB55B5"/>
    <w:rsid w:val="19EA54EB"/>
    <w:rsid w:val="19EF5FE4"/>
    <w:rsid w:val="19F331BA"/>
    <w:rsid w:val="19F66CB8"/>
    <w:rsid w:val="1A1B30F7"/>
    <w:rsid w:val="1A1C53BD"/>
    <w:rsid w:val="1A4D5CE9"/>
    <w:rsid w:val="1A5D5AE9"/>
    <w:rsid w:val="1A680241"/>
    <w:rsid w:val="1A6A29C8"/>
    <w:rsid w:val="1A6D6AED"/>
    <w:rsid w:val="1A8B21C4"/>
    <w:rsid w:val="1AB915F3"/>
    <w:rsid w:val="1AC056F4"/>
    <w:rsid w:val="1ACE63D1"/>
    <w:rsid w:val="1ADF4E90"/>
    <w:rsid w:val="1B146CC5"/>
    <w:rsid w:val="1B2D1C5C"/>
    <w:rsid w:val="1B3B092E"/>
    <w:rsid w:val="1B3D3955"/>
    <w:rsid w:val="1B4F3835"/>
    <w:rsid w:val="1B5C2A0A"/>
    <w:rsid w:val="1B816277"/>
    <w:rsid w:val="1BAD0998"/>
    <w:rsid w:val="1BC07352"/>
    <w:rsid w:val="1BC679FB"/>
    <w:rsid w:val="1BEF60D7"/>
    <w:rsid w:val="1BF31FE1"/>
    <w:rsid w:val="1BF908AC"/>
    <w:rsid w:val="1C074941"/>
    <w:rsid w:val="1C59596B"/>
    <w:rsid w:val="1C783E07"/>
    <w:rsid w:val="1C82344C"/>
    <w:rsid w:val="1CAC64A5"/>
    <w:rsid w:val="1CC11991"/>
    <w:rsid w:val="1CE738E2"/>
    <w:rsid w:val="1CEC6802"/>
    <w:rsid w:val="1CFD7771"/>
    <w:rsid w:val="1D0812E6"/>
    <w:rsid w:val="1D2337D0"/>
    <w:rsid w:val="1D45342A"/>
    <w:rsid w:val="1D4A1993"/>
    <w:rsid w:val="1D4B4BF5"/>
    <w:rsid w:val="1D550812"/>
    <w:rsid w:val="1D8D679D"/>
    <w:rsid w:val="1DA743C1"/>
    <w:rsid w:val="1DAE2B64"/>
    <w:rsid w:val="1DB10870"/>
    <w:rsid w:val="1DB179E7"/>
    <w:rsid w:val="1DB21C0E"/>
    <w:rsid w:val="1DD37572"/>
    <w:rsid w:val="1DD77D86"/>
    <w:rsid w:val="1DDA513F"/>
    <w:rsid w:val="1DE4203E"/>
    <w:rsid w:val="1DE44991"/>
    <w:rsid w:val="1DEE1C72"/>
    <w:rsid w:val="1E0B35B8"/>
    <w:rsid w:val="1E155879"/>
    <w:rsid w:val="1E1F6403"/>
    <w:rsid w:val="1E2D286B"/>
    <w:rsid w:val="1E32112F"/>
    <w:rsid w:val="1E672793"/>
    <w:rsid w:val="1E787CB2"/>
    <w:rsid w:val="1E7A6823"/>
    <w:rsid w:val="1E7D3347"/>
    <w:rsid w:val="1E8D5DDD"/>
    <w:rsid w:val="1EC50E81"/>
    <w:rsid w:val="1ECB614C"/>
    <w:rsid w:val="1ECE0FA6"/>
    <w:rsid w:val="1ED21336"/>
    <w:rsid w:val="1ED57034"/>
    <w:rsid w:val="1EDF20A8"/>
    <w:rsid w:val="1F1A4831"/>
    <w:rsid w:val="1F2E1011"/>
    <w:rsid w:val="1F445CA8"/>
    <w:rsid w:val="1F8963F6"/>
    <w:rsid w:val="1FA24C25"/>
    <w:rsid w:val="1FDB779F"/>
    <w:rsid w:val="1FE343AC"/>
    <w:rsid w:val="1FF55644"/>
    <w:rsid w:val="1FF75A65"/>
    <w:rsid w:val="20032004"/>
    <w:rsid w:val="202A709A"/>
    <w:rsid w:val="20652A4D"/>
    <w:rsid w:val="20696AB7"/>
    <w:rsid w:val="207831EE"/>
    <w:rsid w:val="20987CC8"/>
    <w:rsid w:val="20A20E35"/>
    <w:rsid w:val="20B41E7F"/>
    <w:rsid w:val="20D367D9"/>
    <w:rsid w:val="20E2715D"/>
    <w:rsid w:val="20E902CB"/>
    <w:rsid w:val="21050758"/>
    <w:rsid w:val="2125491F"/>
    <w:rsid w:val="212A7CFB"/>
    <w:rsid w:val="21310C53"/>
    <w:rsid w:val="213C6CDF"/>
    <w:rsid w:val="213F50B4"/>
    <w:rsid w:val="21693714"/>
    <w:rsid w:val="216F59CE"/>
    <w:rsid w:val="21833D14"/>
    <w:rsid w:val="218B0BB8"/>
    <w:rsid w:val="218D2761"/>
    <w:rsid w:val="21B75525"/>
    <w:rsid w:val="21D5305A"/>
    <w:rsid w:val="21DB1DDE"/>
    <w:rsid w:val="221936CE"/>
    <w:rsid w:val="223A40BE"/>
    <w:rsid w:val="223A46E6"/>
    <w:rsid w:val="224D368D"/>
    <w:rsid w:val="227316AB"/>
    <w:rsid w:val="22735B7D"/>
    <w:rsid w:val="228C1F46"/>
    <w:rsid w:val="229E4D6C"/>
    <w:rsid w:val="22B910D9"/>
    <w:rsid w:val="22E86BD0"/>
    <w:rsid w:val="22FE4A44"/>
    <w:rsid w:val="230D49A3"/>
    <w:rsid w:val="231D13BD"/>
    <w:rsid w:val="23462279"/>
    <w:rsid w:val="23530002"/>
    <w:rsid w:val="236B7E8E"/>
    <w:rsid w:val="236F29D3"/>
    <w:rsid w:val="23D26359"/>
    <w:rsid w:val="23F0756F"/>
    <w:rsid w:val="23FB7C11"/>
    <w:rsid w:val="243B3E84"/>
    <w:rsid w:val="24BD5192"/>
    <w:rsid w:val="24C21D83"/>
    <w:rsid w:val="24ED447F"/>
    <w:rsid w:val="250127D3"/>
    <w:rsid w:val="25100345"/>
    <w:rsid w:val="25446A80"/>
    <w:rsid w:val="25683B0D"/>
    <w:rsid w:val="257969C1"/>
    <w:rsid w:val="25880F89"/>
    <w:rsid w:val="25AF0F14"/>
    <w:rsid w:val="25B02029"/>
    <w:rsid w:val="25DF28C4"/>
    <w:rsid w:val="25E550D1"/>
    <w:rsid w:val="26221916"/>
    <w:rsid w:val="262B61E1"/>
    <w:rsid w:val="26535A67"/>
    <w:rsid w:val="265B4C0A"/>
    <w:rsid w:val="265C5B11"/>
    <w:rsid w:val="267E4993"/>
    <w:rsid w:val="26A93E8A"/>
    <w:rsid w:val="26CA22C7"/>
    <w:rsid w:val="26D85F6C"/>
    <w:rsid w:val="26E14036"/>
    <w:rsid w:val="27143EF3"/>
    <w:rsid w:val="27290E3C"/>
    <w:rsid w:val="272C4CAB"/>
    <w:rsid w:val="2762563B"/>
    <w:rsid w:val="276873ED"/>
    <w:rsid w:val="27704A82"/>
    <w:rsid w:val="278077B8"/>
    <w:rsid w:val="279D3E9C"/>
    <w:rsid w:val="27C12F60"/>
    <w:rsid w:val="28005B0B"/>
    <w:rsid w:val="284C1B74"/>
    <w:rsid w:val="284F2848"/>
    <w:rsid w:val="286905A3"/>
    <w:rsid w:val="288E5DEC"/>
    <w:rsid w:val="289136FB"/>
    <w:rsid w:val="28C37294"/>
    <w:rsid w:val="28DA3322"/>
    <w:rsid w:val="28F13045"/>
    <w:rsid w:val="28FE1E40"/>
    <w:rsid w:val="28FF7185"/>
    <w:rsid w:val="291118D8"/>
    <w:rsid w:val="293B6357"/>
    <w:rsid w:val="293F3248"/>
    <w:rsid w:val="2959098C"/>
    <w:rsid w:val="296F0782"/>
    <w:rsid w:val="298A33CD"/>
    <w:rsid w:val="29943BA5"/>
    <w:rsid w:val="29956FC4"/>
    <w:rsid w:val="299A0063"/>
    <w:rsid w:val="29AA2151"/>
    <w:rsid w:val="29C5449F"/>
    <w:rsid w:val="29CD4D96"/>
    <w:rsid w:val="29D93B9C"/>
    <w:rsid w:val="29EB2531"/>
    <w:rsid w:val="29FD7500"/>
    <w:rsid w:val="2A0F388C"/>
    <w:rsid w:val="2A4270A5"/>
    <w:rsid w:val="2A470BD2"/>
    <w:rsid w:val="2A590A0B"/>
    <w:rsid w:val="2A6A7C70"/>
    <w:rsid w:val="2A8C2594"/>
    <w:rsid w:val="2A9D29B5"/>
    <w:rsid w:val="2B0B3370"/>
    <w:rsid w:val="2B156262"/>
    <w:rsid w:val="2B366681"/>
    <w:rsid w:val="2B386A23"/>
    <w:rsid w:val="2B4851DA"/>
    <w:rsid w:val="2B5B314A"/>
    <w:rsid w:val="2B5F3A51"/>
    <w:rsid w:val="2B8D6362"/>
    <w:rsid w:val="2BCE0013"/>
    <w:rsid w:val="2BE800CD"/>
    <w:rsid w:val="2BF70348"/>
    <w:rsid w:val="2C0D5933"/>
    <w:rsid w:val="2C124D52"/>
    <w:rsid w:val="2C2A155C"/>
    <w:rsid w:val="2C2E4542"/>
    <w:rsid w:val="2C3A142E"/>
    <w:rsid w:val="2C3A2F51"/>
    <w:rsid w:val="2C87167E"/>
    <w:rsid w:val="2CA2298D"/>
    <w:rsid w:val="2CA47095"/>
    <w:rsid w:val="2CC2206C"/>
    <w:rsid w:val="2CCE009B"/>
    <w:rsid w:val="2CE767D6"/>
    <w:rsid w:val="2D1F2BC6"/>
    <w:rsid w:val="2D2705BE"/>
    <w:rsid w:val="2D2975F1"/>
    <w:rsid w:val="2D334829"/>
    <w:rsid w:val="2D4B1076"/>
    <w:rsid w:val="2D60080C"/>
    <w:rsid w:val="2D611F4F"/>
    <w:rsid w:val="2D67208B"/>
    <w:rsid w:val="2D876286"/>
    <w:rsid w:val="2D902794"/>
    <w:rsid w:val="2D9B1B24"/>
    <w:rsid w:val="2DA5099C"/>
    <w:rsid w:val="2DAD2F81"/>
    <w:rsid w:val="2DC009BF"/>
    <w:rsid w:val="2E09613E"/>
    <w:rsid w:val="2E0C655B"/>
    <w:rsid w:val="2E1D359F"/>
    <w:rsid w:val="2E350116"/>
    <w:rsid w:val="2E3F5F55"/>
    <w:rsid w:val="2E513245"/>
    <w:rsid w:val="2E953CB5"/>
    <w:rsid w:val="2E996D04"/>
    <w:rsid w:val="2F0F19AF"/>
    <w:rsid w:val="2F16396C"/>
    <w:rsid w:val="2F2C4157"/>
    <w:rsid w:val="2F5625F5"/>
    <w:rsid w:val="2F660322"/>
    <w:rsid w:val="2F6929E9"/>
    <w:rsid w:val="2F940C0B"/>
    <w:rsid w:val="2F9C4AEB"/>
    <w:rsid w:val="300F4A74"/>
    <w:rsid w:val="30170A01"/>
    <w:rsid w:val="301B6C78"/>
    <w:rsid w:val="30213C32"/>
    <w:rsid w:val="305F7111"/>
    <w:rsid w:val="30792198"/>
    <w:rsid w:val="30794097"/>
    <w:rsid w:val="30B909E3"/>
    <w:rsid w:val="30BF462D"/>
    <w:rsid w:val="30E71C68"/>
    <w:rsid w:val="30FF2D32"/>
    <w:rsid w:val="31244CC8"/>
    <w:rsid w:val="312771B2"/>
    <w:rsid w:val="31585A17"/>
    <w:rsid w:val="317E4B04"/>
    <w:rsid w:val="31910336"/>
    <w:rsid w:val="319B1E9F"/>
    <w:rsid w:val="319E4FB9"/>
    <w:rsid w:val="31AE61AD"/>
    <w:rsid w:val="31C43FCB"/>
    <w:rsid w:val="31CB077D"/>
    <w:rsid w:val="31E74360"/>
    <w:rsid w:val="31E8284F"/>
    <w:rsid w:val="320D11E5"/>
    <w:rsid w:val="32335C20"/>
    <w:rsid w:val="32535EDA"/>
    <w:rsid w:val="327C619D"/>
    <w:rsid w:val="32A37FC3"/>
    <w:rsid w:val="32AC5284"/>
    <w:rsid w:val="32BC5091"/>
    <w:rsid w:val="32BC7E42"/>
    <w:rsid w:val="32CA43C1"/>
    <w:rsid w:val="32D77175"/>
    <w:rsid w:val="32DD153D"/>
    <w:rsid w:val="32FE6340"/>
    <w:rsid w:val="3302248A"/>
    <w:rsid w:val="33260CCA"/>
    <w:rsid w:val="332B6272"/>
    <w:rsid w:val="332E79D5"/>
    <w:rsid w:val="33320896"/>
    <w:rsid w:val="33483289"/>
    <w:rsid w:val="334F5722"/>
    <w:rsid w:val="3357727F"/>
    <w:rsid w:val="336A0B90"/>
    <w:rsid w:val="336D763A"/>
    <w:rsid w:val="33751A58"/>
    <w:rsid w:val="33926E5A"/>
    <w:rsid w:val="339755C6"/>
    <w:rsid w:val="339D495A"/>
    <w:rsid w:val="33CA020F"/>
    <w:rsid w:val="33D66D7B"/>
    <w:rsid w:val="33F510D4"/>
    <w:rsid w:val="34415F2D"/>
    <w:rsid w:val="345773EE"/>
    <w:rsid w:val="34D74851"/>
    <w:rsid w:val="34DC6111"/>
    <w:rsid w:val="350C5964"/>
    <w:rsid w:val="35127540"/>
    <w:rsid w:val="35201C30"/>
    <w:rsid w:val="353628D3"/>
    <w:rsid w:val="35701396"/>
    <w:rsid w:val="357608BA"/>
    <w:rsid w:val="358F2514"/>
    <w:rsid w:val="35B5693E"/>
    <w:rsid w:val="35BA79BF"/>
    <w:rsid w:val="35D73659"/>
    <w:rsid w:val="35DA2CEE"/>
    <w:rsid w:val="35EB1769"/>
    <w:rsid w:val="35F95635"/>
    <w:rsid w:val="36275312"/>
    <w:rsid w:val="362C5182"/>
    <w:rsid w:val="36315AF9"/>
    <w:rsid w:val="36452593"/>
    <w:rsid w:val="367A61C2"/>
    <w:rsid w:val="3690068F"/>
    <w:rsid w:val="36941739"/>
    <w:rsid w:val="36A87415"/>
    <w:rsid w:val="36AE12E0"/>
    <w:rsid w:val="371924A4"/>
    <w:rsid w:val="37484357"/>
    <w:rsid w:val="37493B1C"/>
    <w:rsid w:val="374B56A4"/>
    <w:rsid w:val="376F3EC4"/>
    <w:rsid w:val="37B758CD"/>
    <w:rsid w:val="37CE719C"/>
    <w:rsid w:val="37D66D77"/>
    <w:rsid w:val="37DA6809"/>
    <w:rsid w:val="37F03A4B"/>
    <w:rsid w:val="38013D43"/>
    <w:rsid w:val="380F0952"/>
    <w:rsid w:val="38572FFF"/>
    <w:rsid w:val="385F2736"/>
    <w:rsid w:val="38951C3D"/>
    <w:rsid w:val="38A07F77"/>
    <w:rsid w:val="38AF1CDE"/>
    <w:rsid w:val="38AF3E29"/>
    <w:rsid w:val="38DD13C6"/>
    <w:rsid w:val="38ED6C21"/>
    <w:rsid w:val="38F264A6"/>
    <w:rsid w:val="391230BE"/>
    <w:rsid w:val="393B620C"/>
    <w:rsid w:val="395116C7"/>
    <w:rsid w:val="398A6EE7"/>
    <w:rsid w:val="39932868"/>
    <w:rsid w:val="39A062ED"/>
    <w:rsid w:val="39F70C29"/>
    <w:rsid w:val="3A6022D2"/>
    <w:rsid w:val="3A6066C9"/>
    <w:rsid w:val="3A64386D"/>
    <w:rsid w:val="3A6D5DAB"/>
    <w:rsid w:val="3A961C7F"/>
    <w:rsid w:val="3A9D7D6D"/>
    <w:rsid w:val="3AB14D7E"/>
    <w:rsid w:val="3AF4588A"/>
    <w:rsid w:val="3AF9555B"/>
    <w:rsid w:val="3AFC2F50"/>
    <w:rsid w:val="3AFE67FA"/>
    <w:rsid w:val="3B0A2541"/>
    <w:rsid w:val="3B1B155E"/>
    <w:rsid w:val="3B2E26B9"/>
    <w:rsid w:val="3B400EAA"/>
    <w:rsid w:val="3B6B527E"/>
    <w:rsid w:val="3BB33C6B"/>
    <w:rsid w:val="3BB96E39"/>
    <w:rsid w:val="3BBA0F04"/>
    <w:rsid w:val="3BCF0BE0"/>
    <w:rsid w:val="3BD141C8"/>
    <w:rsid w:val="3BD44FD9"/>
    <w:rsid w:val="3C2A0E29"/>
    <w:rsid w:val="3C302191"/>
    <w:rsid w:val="3C590E34"/>
    <w:rsid w:val="3C5E4B22"/>
    <w:rsid w:val="3C652E5E"/>
    <w:rsid w:val="3C6F37AA"/>
    <w:rsid w:val="3C837AFE"/>
    <w:rsid w:val="3C847AC7"/>
    <w:rsid w:val="3CA42430"/>
    <w:rsid w:val="3CB8494F"/>
    <w:rsid w:val="3CC24379"/>
    <w:rsid w:val="3CC930A1"/>
    <w:rsid w:val="3CD32376"/>
    <w:rsid w:val="3CD62F95"/>
    <w:rsid w:val="3CDE1BAE"/>
    <w:rsid w:val="3CE03F70"/>
    <w:rsid w:val="3CEA06DD"/>
    <w:rsid w:val="3CED5D0F"/>
    <w:rsid w:val="3CF71A5F"/>
    <w:rsid w:val="3D240CF6"/>
    <w:rsid w:val="3D3E0EC3"/>
    <w:rsid w:val="3D8C6FA8"/>
    <w:rsid w:val="3D9259D2"/>
    <w:rsid w:val="3D9F7A6D"/>
    <w:rsid w:val="3DB03DE9"/>
    <w:rsid w:val="3DC71C14"/>
    <w:rsid w:val="3DE549EB"/>
    <w:rsid w:val="3DF47F9B"/>
    <w:rsid w:val="3E234324"/>
    <w:rsid w:val="3E331041"/>
    <w:rsid w:val="3E416981"/>
    <w:rsid w:val="3E510035"/>
    <w:rsid w:val="3E646739"/>
    <w:rsid w:val="3E742DDB"/>
    <w:rsid w:val="3E832B8C"/>
    <w:rsid w:val="3E990654"/>
    <w:rsid w:val="3EA420B8"/>
    <w:rsid w:val="3EA57C34"/>
    <w:rsid w:val="3EB44224"/>
    <w:rsid w:val="3ECB5E8B"/>
    <w:rsid w:val="3ED72FAC"/>
    <w:rsid w:val="3ED84E0A"/>
    <w:rsid w:val="3EE96E7D"/>
    <w:rsid w:val="3EF714EF"/>
    <w:rsid w:val="3EFC6129"/>
    <w:rsid w:val="3EFD0D70"/>
    <w:rsid w:val="3F012113"/>
    <w:rsid w:val="3F096115"/>
    <w:rsid w:val="3F305C2C"/>
    <w:rsid w:val="3F3D1AC1"/>
    <w:rsid w:val="3F8B6965"/>
    <w:rsid w:val="3F9D559A"/>
    <w:rsid w:val="3FA36EE9"/>
    <w:rsid w:val="3FC97DA2"/>
    <w:rsid w:val="3FD01537"/>
    <w:rsid w:val="3FD709C3"/>
    <w:rsid w:val="3FDC260C"/>
    <w:rsid w:val="3FE33375"/>
    <w:rsid w:val="3FE608B1"/>
    <w:rsid w:val="3FF9341D"/>
    <w:rsid w:val="40042E68"/>
    <w:rsid w:val="400762A4"/>
    <w:rsid w:val="400B2E93"/>
    <w:rsid w:val="400E05C5"/>
    <w:rsid w:val="403D3310"/>
    <w:rsid w:val="405642D5"/>
    <w:rsid w:val="40853E6E"/>
    <w:rsid w:val="40B02891"/>
    <w:rsid w:val="40B63101"/>
    <w:rsid w:val="40C73252"/>
    <w:rsid w:val="40CE2995"/>
    <w:rsid w:val="40CF7BF5"/>
    <w:rsid w:val="40DF75A4"/>
    <w:rsid w:val="40E54BFC"/>
    <w:rsid w:val="40E963E1"/>
    <w:rsid w:val="410529A6"/>
    <w:rsid w:val="410B0C28"/>
    <w:rsid w:val="41234220"/>
    <w:rsid w:val="413B6440"/>
    <w:rsid w:val="4163727C"/>
    <w:rsid w:val="4170675A"/>
    <w:rsid w:val="41842F39"/>
    <w:rsid w:val="41ED09D0"/>
    <w:rsid w:val="41EF142C"/>
    <w:rsid w:val="42027F8D"/>
    <w:rsid w:val="42420D24"/>
    <w:rsid w:val="42586FCC"/>
    <w:rsid w:val="427A4960"/>
    <w:rsid w:val="42A3553E"/>
    <w:rsid w:val="42A8564A"/>
    <w:rsid w:val="42B173BB"/>
    <w:rsid w:val="42C103A2"/>
    <w:rsid w:val="42CF3E4D"/>
    <w:rsid w:val="42DB12E9"/>
    <w:rsid w:val="42FE6983"/>
    <w:rsid w:val="432B627F"/>
    <w:rsid w:val="435012E2"/>
    <w:rsid w:val="43614E4A"/>
    <w:rsid w:val="43827949"/>
    <w:rsid w:val="43921928"/>
    <w:rsid w:val="4393599F"/>
    <w:rsid w:val="43A46622"/>
    <w:rsid w:val="43AC59E3"/>
    <w:rsid w:val="43BD4E11"/>
    <w:rsid w:val="43C61E64"/>
    <w:rsid w:val="43D90786"/>
    <w:rsid w:val="43E8329C"/>
    <w:rsid w:val="44060AA1"/>
    <w:rsid w:val="44391A47"/>
    <w:rsid w:val="44391F0F"/>
    <w:rsid w:val="445C11A7"/>
    <w:rsid w:val="447A5761"/>
    <w:rsid w:val="4487705D"/>
    <w:rsid w:val="44A55C49"/>
    <w:rsid w:val="44A744C6"/>
    <w:rsid w:val="44AC0997"/>
    <w:rsid w:val="44B46492"/>
    <w:rsid w:val="44CC7347"/>
    <w:rsid w:val="44DB2263"/>
    <w:rsid w:val="45395BFB"/>
    <w:rsid w:val="45773B3E"/>
    <w:rsid w:val="458202B5"/>
    <w:rsid w:val="458332EE"/>
    <w:rsid w:val="45A76BA8"/>
    <w:rsid w:val="45B923BA"/>
    <w:rsid w:val="45C46DB4"/>
    <w:rsid w:val="45D707B2"/>
    <w:rsid w:val="45DD204B"/>
    <w:rsid w:val="45E5662B"/>
    <w:rsid w:val="45E73D4A"/>
    <w:rsid w:val="46005AA8"/>
    <w:rsid w:val="46151702"/>
    <w:rsid w:val="461D3DAC"/>
    <w:rsid w:val="4622171E"/>
    <w:rsid w:val="462C7A6F"/>
    <w:rsid w:val="4644022A"/>
    <w:rsid w:val="46634804"/>
    <w:rsid w:val="466862BA"/>
    <w:rsid w:val="466A47C6"/>
    <w:rsid w:val="467E0F6F"/>
    <w:rsid w:val="46920917"/>
    <w:rsid w:val="46B06680"/>
    <w:rsid w:val="46BE4801"/>
    <w:rsid w:val="46D07E24"/>
    <w:rsid w:val="46F5509E"/>
    <w:rsid w:val="47170124"/>
    <w:rsid w:val="4722216F"/>
    <w:rsid w:val="47306917"/>
    <w:rsid w:val="47927B3B"/>
    <w:rsid w:val="47931C13"/>
    <w:rsid w:val="47A51EC5"/>
    <w:rsid w:val="47BD614B"/>
    <w:rsid w:val="47F67049"/>
    <w:rsid w:val="481B51FE"/>
    <w:rsid w:val="481B63C6"/>
    <w:rsid w:val="48202CB7"/>
    <w:rsid w:val="48251381"/>
    <w:rsid w:val="4831211B"/>
    <w:rsid w:val="48315A4E"/>
    <w:rsid w:val="485603FE"/>
    <w:rsid w:val="487D246E"/>
    <w:rsid w:val="487E0406"/>
    <w:rsid w:val="487E3CB9"/>
    <w:rsid w:val="48967F3A"/>
    <w:rsid w:val="489E1596"/>
    <w:rsid w:val="48A20B4D"/>
    <w:rsid w:val="48D375A2"/>
    <w:rsid w:val="48F87122"/>
    <w:rsid w:val="490D130B"/>
    <w:rsid w:val="49237880"/>
    <w:rsid w:val="492C607E"/>
    <w:rsid w:val="49322A88"/>
    <w:rsid w:val="493A64A0"/>
    <w:rsid w:val="494B5A1A"/>
    <w:rsid w:val="49687FF8"/>
    <w:rsid w:val="498B6AE2"/>
    <w:rsid w:val="498D5A36"/>
    <w:rsid w:val="49BC24D0"/>
    <w:rsid w:val="49D331E7"/>
    <w:rsid w:val="49E07977"/>
    <w:rsid w:val="49FF2506"/>
    <w:rsid w:val="4A353E32"/>
    <w:rsid w:val="4A470016"/>
    <w:rsid w:val="4A620B96"/>
    <w:rsid w:val="4A750BE6"/>
    <w:rsid w:val="4AA46476"/>
    <w:rsid w:val="4AC76A00"/>
    <w:rsid w:val="4B0B583C"/>
    <w:rsid w:val="4B180E45"/>
    <w:rsid w:val="4B1E45E4"/>
    <w:rsid w:val="4B471317"/>
    <w:rsid w:val="4B610548"/>
    <w:rsid w:val="4B6F1E13"/>
    <w:rsid w:val="4B790243"/>
    <w:rsid w:val="4B960261"/>
    <w:rsid w:val="4BAD4908"/>
    <w:rsid w:val="4BBF76B7"/>
    <w:rsid w:val="4BC0119A"/>
    <w:rsid w:val="4BDD49E7"/>
    <w:rsid w:val="4BEE0D35"/>
    <w:rsid w:val="4C0A4D0F"/>
    <w:rsid w:val="4C250574"/>
    <w:rsid w:val="4C3062B7"/>
    <w:rsid w:val="4C450F3A"/>
    <w:rsid w:val="4C56147D"/>
    <w:rsid w:val="4C6C2A35"/>
    <w:rsid w:val="4C7166D0"/>
    <w:rsid w:val="4C78391A"/>
    <w:rsid w:val="4CA92CF2"/>
    <w:rsid w:val="4CB812EA"/>
    <w:rsid w:val="4CB923A1"/>
    <w:rsid w:val="4CC72B4A"/>
    <w:rsid w:val="4CC917EF"/>
    <w:rsid w:val="4CDE4E8A"/>
    <w:rsid w:val="4D037504"/>
    <w:rsid w:val="4D25127D"/>
    <w:rsid w:val="4D2A389A"/>
    <w:rsid w:val="4D317367"/>
    <w:rsid w:val="4D383D92"/>
    <w:rsid w:val="4D4A3E8F"/>
    <w:rsid w:val="4D85197B"/>
    <w:rsid w:val="4DB47206"/>
    <w:rsid w:val="4DBF0200"/>
    <w:rsid w:val="4DD86962"/>
    <w:rsid w:val="4E021BB8"/>
    <w:rsid w:val="4E0F194D"/>
    <w:rsid w:val="4E221BBC"/>
    <w:rsid w:val="4E2A19E9"/>
    <w:rsid w:val="4E331C35"/>
    <w:rsid w:val="4E6E4CD3"/>
    <w:rsid w:val="4E81224A"/>
    <w:rsid w:val="4E9911BC"/>
    <w:rsid w:val="4EA23A70"/>
    <w:rsid w:val="4EB03FE4"/>
    <w:rsid w:val="4EC17EF0"/>
    <w:rsid w:val="4ED4439C"/>
    <w:rsid w:val="4EEC578E"/>
    <w:rsid w:val="4F253FB9"/>
    <w:rsid w:val="4F5F0B70"/>
    <w:rsid w:val="4FB36942"/>
    <w:rsid w:val="4FDD00FD"/>
    <w:rsid w:val="4FF1019D"/>
    <w:rsid w:val="50280E6E"/>
    <w:rsid w:val="504603DF"/>
    <w:rsid w:val="50576452"/>
    <w:rsid w:val="505D29FB"/>
    <w:rsid w:val="50655768"/>
    <w:rsid w:val="509233DB"/>
    <w:rsid w:val="50AB67A9"/>
    <w:rsid w:val="50B12296"/>
    <w:rsid w:val="50F96A8B"/>
    <w:rsid w:val="51324777"/>
    <w:rsid w:val="514C6E54"/>
    <w:rsid w:val="515B18BC"/>
    <w:rsid w:val="51666E7C"/>
    <w:rsid w:val="51AB1131"/>
    <w:rsid w:val="51E56432"/>
    <w:rsid w:val="51E657BD"/>
    <w:rsid w:val="51EF6B31"/>
    <w:rsid w:val="521124B3"/>
    <w:rsid w:val="521A36C2"/>
    <w:rsid w:val="521F0AF7"/>
    <w:rsid w:val="52230DC1"/>
    <w:rsid w:val="523B7BA5"/>
    <w:rsid w:val="524F093C"/>
    <w:rsid w:val="524F6172"/>
    <w:rsid w:val="52672A49"/>
    <w:rsid w:val="5288177F"/>
    <w:rsid w:val="529F00F8"/>
    <w:rsid w:val="52B22939"/>
    <w:rsid w:val="52BC5223"/>
    <w:rsid w:val="52CF2C5F"/>
    <w:rsid w:val="52D67D49"/>
    <w:rsid w:val="530702A4"/>
    <w:rsid w:val="53171EC4"/>
    <w:rsid w:val="53174FFC"/>
    <w:rsid w:val="5348333E"/>
    <w:rsid w:val="53702DEF"/>
    <w:rsid w:val="539E5952"/>
    <w:rsid w:val="53CB04AD"/>
    <w:rsid w:val="53E52C18"/>
    <w:rsid w:val="53F8751A"/>
    <w:rsid w:val="53FE759B"/>
    <w:rsid w:val="54314647"/>
    <w:rsid w:val="54762784"/>
    <w:rsid w:val="54780092"/>
    <w:rsid w:val="54837ED9"/>
    <w:rsid w:val="548F505E"/>
    <w:rsid w:val="54A406E5"/>
    <w:rsid w:val="54CB2766"/>
    <w:rsid w:val="5509164F"/>
    <w:rsid w:val="552267F4"/>
    <w:rsid w:val="55311A0B"/>
    <w:rsid w:val="55A82E4F"/>
    <w:rsid w:val="55AF7295"/>
    <w:rsid w:val="55D0572D"/>
    <w:rsid w:val="55F85418"/>
    <w:rsid w:val="561B1462"/>
    <w:rsid w:val="56287D9A"/>
    <w:rsid w:val="563C3CA6"/>
    <w:rsid w:val="564E6398"/>
    <w:rsid w:val="56546E8D"/>
    <w:rsid w:val="56591E1D"/>
    <w:rsid w:val="56700606"/>
    <w:rsid w:val="56843E43"/>
    <w:rsid w:val="568C7B87"/>
    <w:rsid w:val="56A37EC7"/>
    <w:rsid w:val="56AE2FBE"/>
    <w:rsid w:val="56BE7B6C"/>
    <w:rsid w:val="56C4188D"/>
    <w:rsid w:val="56F03736"/>
    <w:rsid w:val="572C375B"/>
    <w:rsid w:val="572C64C1"/>
    <w:rsid w:val="577D4951"/>
    <w:rsid w:val="579666D8"/>
    <w:rsid w:val="57971DAC"/>
    <w:rsid w:val="57C921D6"/>
    <w:rsid w:val="580653B1"/>
    <w:rsid w:val="58423214"/>
    <w:rsid w:val="584C23DE"/>
    <w:rsid w:val="584F4CB0"/>
    <w:rsid w:val="585A57CC"/>
    <w:rsid w:val="58620DF4"/>
    <w:rsid w:val="58736E39"/>
    <w:rsid w:val="587A37E2"/>
    <w:rsid w:val="587C588E"/>
    <w:rsid w:val="58804C87"/>
    <w:rsid w:val="58894B03"/>
    <w:rsid w:val="589407F9"/>
    <w:rsid w:val="589D6A56"/>
    <w:rsid w:val="58B35C9B"/>
    <w:rsid w:val="58BB144A"/>
    <w:rsid w:val="58BE5EB0"/>
    <w:rsid w:val="58C61EA1"/>
    <w:rsid w:val="58CD76D9"/>
    <w:rsid w:val="58CE4150"/>
    <w:rsid w:val="58E93EBC"/>
    <w:rsid w:val="58EB24DE"/>
    <w:rsid w:val="58ED78F2"/>
    <w:rsid w:val="58F129E8"/>
    <w:rsid w:val="58F563A8"/>
    <w:rsid w:val="58FD53B5"/>
    <w:rsid w:val="590714C4"/>
    <w:rsid w:val="590755A6"/>
    <w:rsid w:val="59085685"/>
    <w:rsid w:val="595F6B5F"/>
    <w:rsid w:val="59813FCB"/>
    <w:rsid w:val="598E69D3"/>
    <w:rsid w:val="59D379A1"/>
    <w:rsid w:val="59D466F5"/>
    <w:rsid w:val="59D72B1E"/>
    <w:rsid w:val="59F77697"/>
    <w:rsid w:val="59FC7404"/>
    <w:rsid w:val="5A1D1353"/>
    <w:rsid w:val="5A4015CD"/>
    <w:rsid w:val="5A4819FB"/>
    <w:rsid w:val="5A512DAF"/>
    <w:rsid w:val="5A5575EB"/>
    <w:rsid w:val="5A792AF4"/>
    <w:rsid w:val="5A7F4E2E"/>
    <w:rsid w:val="5AC10846"/>
    <w:rsid w:val="5AE21FFE"/>
    <w:rsid w:val="5AE6463A"/>
    <w:rsid w:val="5AF3583E"/>
    <w:rsid w:val="5B051EF7"/>
    <w:rsid w:val="5B1F2DC4"/>
    <w:rsid w:val="5B336841"/>
    <w:rsid w:val="5B4373E9"/>
    <w:rsid w:val="5B5A21F9"/>
    <w:rsid w:val="5B806857"/>
    <w:rsid w:val="5B8B159F"/>
    <w:rsid w:val="5BA366B5"/>
    <w:rsid w:val="5BC147CA"/>
    <w:rsid w:val="5BCD2D42"/>
    <w:rsid w:val="5BD05BAA"/>
    <w:rsid w:val="5BD0620A"/>
    <w:rsid w:val="5BE07FDB"/>
    <w:rsid w:val="5C0C0721"/>
    <w:rsid w:val="5C0D7B89"/>
    <w:rsid w:val="5C200BBC"/>
    <w:rsid w:val="5C246B2C"/>
    <w:rsid w:val="5C295A74"/>
    <w:rsid w:val="5C3004CB"/>
    <w:rsid w:val="5C4B2919"/>
    <w:rsid w:val="5C541697"/>
    <w:rsid w:val="5C5C12CF"/>
    <w:rsid w:val="5CA7491C"/>
    <w:rsid w:val="5CC85F47"/>
    <w:rsid w:val="5CEE7279"/>
    <w:rsid w:val="5CF9633C"/>
    <w:rsid w:val="5D17021D"/>
    <w:rsid w:val="5D27361D"/>
    <w:rsid w:val="5D2F59D2"/>
    <w:rsid w:val="5D56796A"/>
    <w:rsid w:val="5D5A7983"/>
    <w:rsid w:val="5D5F5CE5"/>
    <w:rsid w:val="5D78325C"/>
    <w:rsid w:val="5D8271CB"/>
    <w:rsid w:val="5D892B43"/>
    <w:rsid w:val="5D8D5EE3"/>
    <w:rsid w:val="5D9C5BD7"/>
    <w:rsid w:val="5DA91F69"/>
    <w:rsid w:val="5DC50372"/>
    <w:rsid w:val="5DCC2E63"/>
    <w:rsid w:val="5DD64363"/>
    <w:rsid w:val="5DDC15EA"/>
    <w:rsid w:val="5DEC5996"/>
    <w:rsid w:val="5DF66385"/>
    <w:rsid w:val="5DFD204E"/>
    <w:rsid w:val="5E0C798B"/>
    <w:rsid w:val="5E107C24"/>
    <w:rsid w:val="5E207D6B"/>
    <w:rsid w:val="5E211531"/>
    <w:rsid w:val="5E24094F"/>
    <w:rsid w:val="5E3B75FD"/>
    <w:rsid w:val="5E4C65CA"/>
    <w:rsid w:val="5E950EA4"/>
    <w:rsid w:val="5EA0308F"/>
    <w:rsid w:val="5EBB2D60"/>
    <w:rsid w:val="5EBD2C6F"/>
    <w:rsid w:val="5EC428DB"/>
    <w:rsid w:val="5ED509A5"/>
    <w:rsid w:val="5EDB0E1D"/>
    <w:rsid w:val="5EEA5A99"/>
    <w:rsid w:val="5F1A0FD8"/>
    <w:rsid w:val="5F231C25"/>
    <w:rsid w:val="5F251E75"/>
    <w:rsid w:val="5F3F22F1"/>
    <w:rsid w:val="5F604C73"/>
    <w:rsid w:val="5F741B74"/>
    <w:rsid w:val="5F8A523F"/>
    <w:rsid w:val="5FA65831"/>
    <w:rsid w:val="5FAA2388"/>
    <w:rsid w:val="5FAC75F3"/>
    <w:rsid w:val="5FD46A22"/>
    <w:rsid w:val="5FDD5E8E"/>
    <w:rsid w:val="60215F2E"/>
    <w:rsid w:val="6021701E"/>
    <w:rsid w:val="6023339D"/>
    <w:rsid w:val="60267AA0"/>
    <w:rsid w:val="60447C1E"/>
    <w:rsid w:val="604B26E7"/>
    <w:rsid w:val="60884FB9"/>
    <w:rsid w:val="60C92E9E"/>
    <w:rsid w:val="60FB1303"/>
    <w:rsid w:val="60FD3088"/>
    <w:rsid w:val="60FE51F9"/>
    <w:rsid w:val="611D00EF"/>
    <w:rsid w:val="61227E6C"/>
    <w:rsid w:val="61621B93"/>
    <w:rsid w:val="61764F6C"/>
    <w:rsid w:val="617F568F"/>
    <w:rsid w:val="61AA3FE2"/>
    <w:rsid w:val="61BC54D3"/>
    <w:rsid w:val="61C36DEF"/>
    <w:rsid w:val="61F63B3E"/>
    <w:rsid w:val="62221491"/>
    <w:rsid w:val="624C0FB7"/>
    <w:rsid w:val="624C6FF2"/>
    <w:rsid w:val="625F5B77"/>
    <w:rsid w:val="62840BA9"/>
    <w:rsid w:val="629769BF"/>
    <w:rsid w:val="62BD4921"/>
    <w:rsid w:val="62CE230D"/>
    <w:rsid w:val="63097BA5"/>
    <w:rsid w:val="63244A92"/>
    <w:rsid w:val="636E57F5"/>
    <w:rsid w:val="637336BE"/>
    <w:rsid w:val="63733AA8"/>
    <w:rsid w:val="638066E9"/>
    <w:rsid w:val="6390126F"/>
    <w:rsid w:val="63B531AF"/>
    <w:rsid w:val="63C94B44"/>
    <w:rsid w:val="63F40923"/>
    <w:rsid w:val="63FF10FC"/>
    <w:rsid w:val="6402278C"/>
    <w:rsid w:val="6402578D"/>
    <w:rsid w:val="64035DA9"/>
    <w:rsid w:val="640C5021"/>
    <w:rsid w:val="640E1542"/>
    <w:rsid w:val="641B7713"/>
    <w:rsid w:val="644E5D06"/>
    <w:rsid w:val="64C317C8"/>
    <w:rsid w:val="64D1196C"/>
    <w:rsid w:val="64D1491C"/>
    <w:rsid w:val="65055207"/>
    <w:rsid w:val="652D27EE"/>
    <w:rsid w:val="65357364"/>
    <w:rsid w:val="654404B1"/>
    <w:rsid w:val="654E0736"/>
    <w:rsid w:val="65535193"/>
    <w:rsid w:val="655A5954"/>
    <w:rsid w:val="656B4C76"/>
    <w:rsid w:val="65777118"/>
    <w:rsid w:val="65AC030C"/>
    <w:rsid w:val="65BD5F3B"/>
    <w:rsid w:val="65BF664A"/>
    <w:rsid w:val="65C65ACB"/>
    <w:rsid w:val="65DB6D58"/>
    <w:rsid w:val="65EA60DB"/>
    <w:rsid w:val="662B4799"/>
    <w:rsid w:val="662C34BA"/>
    <w:rsid w:val="667F20CC"/>
    <w:rsid w:val="669A449F"/>
    <w:rsid w:val="66CB59B7"/>
    <w:rsid w:val="66CC2E2A"/>
    <w:rsid w:val="66E04311"/>
    <w:rsid w:val="66E81A97"/>
    <w:rsid w:val="67185234"/>
    <w:rsid w:val="673649B3"/>
    <w:rsid w:val="674E6AED"/>
    <w:rsid w:val="6767093C"/>
    <w:rsid w:val="677C589C"/>
    <w:rsid w:val="679175B2"/>
    <w:rsid w:val="67933BEF"/>
    <w:rsid w:val="67983ABC"/>
    <w:rsid w:val="67BF1B44"/>
    <w:rsid w:val="67C22BB2"/>
    <w:rsid w:val="67C74ED5"/>
    <w:rsid w:val="67D92D9B"/>
    <w:rsid w:val="67E32AD4"/>
    <w:rsid w:val="67EF74CA"/>
    <w:rsid w:val="681515C5"/>
    <w:rsid w:val="6819656A"/>
    <w:rsid w:val="68297666"/>
    <w:rsid w:val="685551D4"/>
    <w:rsid w:val="68647797"/>
    <w:rsid w:val="686E71F7"/>
    <w:rsid w:val="68CD1F4D"/>
    <w:rsid w:val="68D77A31"/>
    <w:rsid w:val="68ED4BEA"/>
    <w:rsid w:val="690D1E68"/>
    <w:rsid w:val="692B3334"/>
    <w:rsid w:val="69381809"/>
    <w:rsid w:val="69470428"/>
    <w:rsid w:val="695F5496"/>
    <w:rsid w:val="69741A93"/>
    <w:rsid w:val="69825362"/>
    <w:rsid w:val="69870B85"/>
    <w:rsid w:val="699A1C55"/>
    <w:rsid w:val="69B0517D"/>
    <w:rsid w:val="69F21CC7"/>
    <w:rsid w:val="69F92645"/>
    <w:rsid w:val="69FB3CB7"/>
    <w:rsid w:val="6A003F60"/>
    <w:rsid w:val="6A077500"/>
    <w:rsid w:val="6A3239D8"/>
    <w:rsid w:val="6A3459A9"/>
    <w:rsid w:val="6A42557A"/>
    <w:rsid w:val="6A47194E"/>
    <w:rsid w:val="6A74456D"/>
    <w:rsid w:val="6A826DAA"/>
    <w:rsid w:val="6AAB4CB0"/>
    <w:rsid w:val="6ADF3F36"/>
    <w:rsid w:val="6AF30697"/>
    <w:rsid w:val="6B017165"/>
    <w:rsid w:val="6B037A05"/>
    <w:rsid w:val="6B2A7D11"/>
    <w:rsid w:val="6B484689"/>
    <w:rsid w:val="6B817C03"/>
    <w:rsid w:val="6B9A0986"/>
    <w:rsid w:val="6BD23A35"/>
    <w:rsid w:val="6BF73767"/>
    <w:rsid w:val="6C000064"/>
    <w:rsid w:val="6C051CF1"/>
    <w:rsid w:val="6C065A05"/>
    <w:rsid w:val="6C102F8B"/>
    <w:rsid w:val="6C130AED"/>
    <w:rsid w:val="6C1B148F"/>
    <w:rsid w:val="6C29287B"/>
    <w:rsid w:val="6C37346A"/>
    <w:rsid w:val="6C696196"/>
    <w:rsid w:val="6C870118"/>
    <w:rsid w:val="6C964109"/>
    <w:rsid w:val="6CA80C17"/>
    <w:rsid w:val="6CAF1D57"/>
    <w:rsid w:val="6CB7176B"/>
    <w:rsid w:val="6CEC6E73"/>
    <w:rsid w:val="6CF471E3"/>
    <w:rsid w:val="6CF5088D"/>
    <w:rsid w:val="6CF82866"/>
    <w:rsid w:val="6D4D5CF9"/>
    <w:rsid w:val="6D5826AF"/>
    <w:rsid w:val="6D6506E6"/>
    <w:rsid w:val="6D7948D5"/>
    <w:rsid w:val="6D8705F4"/>
    <w:rsid w:val="6D9C6808"/>
    <w:rsid w:val="6DA2469C"/>
    <w:rsid w:val="6DDF052B"/>
    <w:rsid w:val="6DF87E8E"/>
    <w:rsid w:val="6E022665"/>
    <w:rsid w:val="6E0A2842"/>
    <w:rsid w:val="6E1379CA"/>
    <w:rsid w:val="6E2B2F27"/>
    <w:rsid w:val="6E3C417A"/>
    <w:rsid w:val="6E5358A5"/>
    <w:rsid w:val="6E5F57DB"/>
    <w:rsid w:val="6E753384"/>
    <w:rsid w:val="6E785DF7"/>
    <w:rsid w:val="6E7C10E6"/>
    <w:rsid w:val="6EB455B9"/>
    <w:rsid w:val="6EDA3F65"/>
    <w:rsid w:val="6F0748B8"/>
    <w:rsid w:val="6F0C356E"/>
    <w:rsid w:val="6F382E9A"/>
    <w:rsid w:val="6F471FCE"/>
    <w:rsid w:val="6F6E0D37"/>
    <w:rsid w:val="6F741DE1"/>
    <w:rsid w:val="6F7E7A2F"/>
    <w:rsid w:val="6FC21722"/>
    <w:rsid w:val="6FCA433D"/>
    <w:rsid w:val="6FCF641C"/>
    <w:rsid w:val="6FD032DD"/>
    <w:rsid w:val="702A6C39"/>
    <w:rsid w:val="703833D9"/>
    <w:rsid w:val="70427A1A"/>
    <w:rsid w:val="70561362"/>
    <w:rsid w:val="70564720"/>
    <w:rsid w:val="705B1904"/>
    <w:rsid w:val="70732EC9"/>
    <w:rsid w:val="708C5396"/>
    <w:rsid w:val="70970597"/>
    <w:rsid w:val="70A84AED"/>
    <w:rsid w:val="70D02DB5"/>
    <w:rsid w:val="70DC5B04"/>
    <w:rsid w:val="70FD48F5"/>
    <w:rsid w:val="71080AB4"/>
    <w:rsid w:val="710E1AF9"/>
    <w:rsid w:val="71155B6B"/>
    <w:rsid w:val="713C0B20"/>
    <w:rsid w:val="715A7A98"/>
    <w:rsid w:val="715E0807"/>
    <w:rsid w:val="71617293"/>
    <w:rsid w:val="718146CD"/>
    <w:rsid w:val="71833197"/>
    <w:rsid w:val="71935F78"/>
    <w:rsid w:val="71AF2002"/>
    <w:rsid w:val="71E17C22"/>
    <w:rsid w:val="71FE2D8F"/>
    <w:rsid w:val="720A2EC5"/>
    <w:rsid w:val="723B30F9"/>
    <w:rsid w:val="7250671C"/>
    <w:rsid w:val="72560D8B"/>
    <w:rsid w:val="7270405B"/>
    <w:rsid w:val="727761F1"/>
    <w:rsid w:val="727B671A"/>
    <w:rsid w:val="728A2C6C"/>
    <w:rsid w:val="72960D09"/>
    <w:rsid w:val="729946BC"/>
    <w:rsid w:val="72A13E49"/>
    <w:rsid w:val="72A42221"/>
    <w:rsid w:val="72E42421"/>
    <w:rsid w:val="72EC4A78"/>
    <w:rsid w:val="72FB78F6"/>
    <w:rsid w:val="73052D01"/>
    <w:rsid w:val="735B5C0E"/>
    <w:rsid w:val="735C73DB"/>
    <w:rsid w:val="73753F88"/>
    <w:rsid w:val="737A4794"/>
    <w:rsid w:val="737D03AC"/>
    <w:rsid w:val="73873149"/>
    <w:rsid w:val="7393576A"/>
    <w:rsid w:val="73981611"/>
    <w:rsid w:val="73A70186"/>
    <w:rsid w:val="73A84D82"/>
    <w:rsid w:val="73B32116"/>
    <w:rsid w:val="73E355C0"/>
    <w:rsid w:val="74071AEA"/>
    <w:rsid w:val="740F729D"/>
    <w:rsid w:val="743F68E9"/>
    <w:rsid w:val="74563B7D"/>
    <w:rsid w:val="74686D0C"/>
    <w:rsid w:val="746D1E08"/>
    <w:rsid w:val="74760485"/>
    <w:rsid w:val="748660A4"/>
    <w:rsid w:val="748C37B3"/>
    <w:rsid w:val="74994208"/>
    <w:rsid w:val="74C15492"/>
    <w:rsid w:val="74D80FC6"/>
    <w:rsid w:val="751857C3"/>
    <w:rsid w:val="75226DAD"/>
    <w:rsid w:val="75520017"/>
    <w:rsid w:val="757331F3"/>
    <w:rsid w:val="75753A16"/>
    <w:rsid w:val="757D534F"/>
    <w:rsid w:val="758E099E"/>
    <w:rsid w:val="75907B32"/>
    <w:rsid w:val="7593486B"/>
    <w:rsid w:val="75935DF4"/>
    <w:rsid w:val="75CE16E0"/>
    <w:rsid w:val="75E858CF"/>
    <w:rsid w:val="75F764D2"/>
    <w:rsid w:val="760166DD"/>
    <w:rsid w:val="76111A97"/>
    <w:rsid w:val="76306B9C"/>
    <w:rsid w:val="76483D44"/>
    <w:rsid w:val="7650389E"/>
    <w:rsid w:val="765B31D6"/>
    <w:rsid w:val="76660F6C"/>
    <w:rsid w:val="769376DE"/>
    <w:rsid w:val="76A14204"/>
    <w:rsid w:val="76A81FF2"/>
    <w:rsid w:val="76AA4292"/>
    <w:rsid w:val="76BF1C6D"/>
    <w:rsid w:val="76C6528A"/>
    <w:rsid w:val="76D26D4E"/>
    <w:rsid w:val="76DD066E"/>
    <w:rsid w:val="772636E9"/>
    <w:rsid w:val="77273F8D"/>
    <w:rsid w:val="776215C1"/>
    <w:rsid w:val="777173B2"/>
    <w:rsid w:val="777E3897"/>
    <w:rsid w:val="7792188B"/>
    <w:rsid w:val="77A13FDF"/>
    <w:rsid w:val="77A62283"/>
    <w:rsid w:val="7810510F"/>
    <w:rsid w:val="78350C95"/>
    <w:rsid w:val="783F0429"/>
    <w:rsid w:val="784C5130"/>
    <w:rsid w:val="78500236"/>
    <w:rsid w:val="78A60492"/>
    <w:rsid w:val="78AC3E44"/>
    <w:rsid w:val="78AD18DE"/>
    <w:rsid w:val="78B20C47"/>
    <w:rsid w:val="78CC0E60"/>
    <w:rsid w:val="78E71325"/>
    <w:rsid w:val="78E75DA3"/>
    <w:rsid w:val="78F971DB"/>
    <w:rsid w:val="790E2AA4"/>
    <w:rsid w:val="79232D61"/>
    <w:rsid w:val="794175E4"/>
    <w:rsid w:val="79771079"/>
    <w:rsid w:val="79B36CCA"/>
    <w:rsid w:val="79DA423B"/>
    <w:rsid w:val="7A19475B"/>
    <w:rsid w:val="7A281E19"/>
    <w:rsid w:val="7A813260"/>
    <w:rsid w:val="7A9B066B"/>
    <w:rsid w:val="7AB35F8E"/>
    <w:rsid w:val="7ABE3C30"/>
    <w:rsid w:val="7ADB48B0"/>
    <w:rsid w:val="7ADC78FD"/>
    <w:rsid w:val="7AE63F01"/>
    <w:rsid w:val="7AF62198"/>
    <w:rsid w:val="7AFF4E48"/>
    <w:rsid w:val="7B005A90"/>
    <w:rsid w:val="7B153C7B"/>
    <w:rsid w:val="7B1E323D"/>
    <w:rsid w:val="7B226A35"/>
    <w:rsid w:val="7B43508B"/>
    <w:rsid w:val="7B4402CF"/>
    <w:rsid w:val="7B5D479A"/>
    <w:rsid w:val="7B8E1149"/>
    <w:rsid w:val="7B9138C4"/>
    <w:rsid w:val="7BB549A1"/>
    <w:rsid w:val="7BC9779D"/>
    <w:rsid w:val="7BCF426D"/>
    <w:rsid w:val="7BE0253A"/>
    <w:rsid w:val="7C0224E5"/>
    <w:rsid w:val="7C0F725A"/>
    <w:rsid w:val="7C1535D9"/>
    <w:rsid w:val="7C3D1023"/>
    <w:rsid w:val="7C5D29C9"/>
    <w:rsid w:val="7C686FDB"/>
    <w:rsid w:val="7C790A17"/>
    <w:rsid w:val="7C890210"/>
    <w:rsid w:val="7C891FC8"/>
    <w:rsid w:val="7C8E66EA"/>
    <w:rsid w:val="7C985B01"/>
    <w:rsid w:val="7C99144E"/>
    <w:rsid w:val="7CBC7C9B"/>
    <w:rsid w:val="7CC236F4"/>
    <w:rsid w:val="7CEA3C1A"/>
    <w:rsid w:val="7CF46F83"/>
    <w:rsid w:val="7D444B13"/>
    <w:rsid w:val="7D525E86"/>
    <w:rsid w:val="7D690C56"/>
    <w:rsid w:val="7D7811F0"/>
    <w:rsid w:val="7D990F8F"/>
    <w:rsid w:val="7DB00E79"/>
    <w:rsid w:val="7DF07C48"/>
    <w:rsid w:val="7DF21AFA"/>
    <w:rsid w:val="7E351B25"/>
    <w:rsid w:val="7E3C7D0D"/>
    <w:rsid w:val="7E66122C"/>
    <w:rsid w:val="7E7D42D0"/>
    <w:rsid w:val="7E997911"/>
    <w:rsid w:val="7EB06142"/>
    <w:rsid w:val="7EB21299"/>
    <w:rsid w:val="7ED83A1A"/>
    <w:rsid w:val="7EEC62D1"/>
    <w:rsid w:val="7F582BD6"/>
    <w:rsid w:val="7F5D1B94"/>
    <w:rsid w:val="7F604B27"/>
    <w:rsid w:val="7F7607F3"/>
    <w:rsid w:val="7F7C1138"/>
    <w:rsid w:val="7F8051E5"/>
    <w:rsid w:val="7F931E79"/>
    <w:rsid w:val="7F9A26FC"/>
    <w:rsid w:val="7F9E3091"/>
    <w:rsid w:val="7FC35CEF"/>
    <w:rsid w:val="7FDF1D19"/>
    <w:rsid w:val="7FFB49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B1B42"/>
    <w:pPr>
      <w:widowControl w:val="0"/>
      <w:spacing w:line="360" w:lineRule="auto"/>
      <w:ind w:firstLineChars="200" w:firstLine="1040"/>
      <w:jc w:val="both"/>
    </w:pPr>
    <w:rPr>
      <w:kern w:val="2"/>
      <w:sz w:val="24"/>
      <w:szCs w:val="24"/>
    </w:rPr>
  </w:style>
  <w:style w:type="paragraph" w:styleId="1">
    <w:name w:val="heading 1"/>
    <w:basedOn w:val="a"/>
    <w:next w:val="a"/>
    <w:link w:val="1Char"/>
    <w:qFormat/>
    <w:rsid w:val="00FB1B42"/>
    <w:pPr>
      <w:snapToGrid w:val="0"/>
      <w:spacing w:beforeLines="50" w:afterLines="50" w:line="240" w:lineRule="auto"/>
      <w:jc w:val="left"/>
      <w:outlineLvl w:val="0"/>
    </w:pPr>
    <w:rPr>
      <w:rFonts w:ascii="宋体" w:eastAsia="黑体" w:hAnsi="宋体"/>
      <w:b/>
      <w:sz w:val="28"/>
      <w:szCs w:val="44"/>
    </w:rPr>
  </w:style>
  <w:style w:type="paragraph" w:styleId="2">
    <w:name w:val="heading 2"/>
    <w:basedOn w:val="a"/>
    <w:next w:val="a"/>
    <w:link w:val="2Char"/>
    <w:qFormat/>
    <w:rsid w:val="00FB1B42"/>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qFormat/>
    <w:rsid w:val="00FB1B42"/>
    <w:pPr>
      <w:keepNext/>
      <w:keepLines/>
      <w:spacing w:before="260" w:after="260" w:line="416" w:lineRule="auto"/>
      <w:outlineLvl w:val="2"/>
    </w:pPr>
    <w:rPr>
      <w:b/>
      <w:bCs/>
      <w:sz w:val="32"/>
      <w:szCs w:val="32"/>
    </w:rPr>
  </w:style>
  <w:style w:type="paragraph" w:styleId="4">
    <w:name w:val="heading 4"/>
    <w:basedOn w:val="a"/>
    <w:next w:val="a"/>
    <w:link w:val="4Char"/>
    <w:qFormat/>
    <w:rsid w:val="00FB1B42"/>
    <w:pPr>
      <w:keepNext/>
      <w:keepLines/>
      <w:widowControl/>
      <w:spacing w:after="104" w:line="256" w:lineRule="auto"/>
      <w:ind w:left="10" w:hanging="10"/>
      <w:jc w:val="left"/>
      <w:outlineLvl w:val="3"/>
    </w:pPr>
    <w:rPr>
      <w:rFonts w:ascii="微软雅黑" w:eastAsia="微软雅黑" w:hAnsi="微软雅黑" w:hint="eastAsia"/>
      <w:color w:val="000000"/>
      <w:sz w:val="30"/>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FB1B42"/>
    <w:pPr>
      <w:spacing w:after="120"/>
    </w:pPr>
  </w:style>
  <w:style w:type="paragraph" w:styleId="7">
    <w:name w:val="toc 7"/>
    <w:basedOn w:val="a"/>
    <w:next w:val="a"/>
    <w:qFormat/>
    <w:rsid w:val="00FB1B42"/>
    <w:pPr>
      <w:ind w:left="1440"/>
      <w:jc w:val="left"/>
    </w:pPr>
    <w:rPr>
      <w:rFonts w:ascii="等线" w:eastAsia="等线"/>
      <w:sz w:val="20"/>
      <w:szCs w:val="20"/>
    </w:rPr>
  </w:style>
  <w:style w:type="paragraph" w:styleId="8">
    <w:name w:val="index 8"/>
    <w:basedOn w:val="a"/>
    <w:next w:val="a"/>
    <w:qFormat/>
    <w:rsid w:val="00FB1B42"/>
    <w:pPr>
      <w:ind w:left="1680" w:hanging="210"/>
    </w:pPr>
  </w:style>
  <w:style w:type="paragraph" w:styleId="5">
    <w:name w:val="index 5"/>
    <w:basedOn w:val="a"/>
    <w:next w:val="a"/>
    <w:qFormat/>
    <w:rsid w:val="00FB1B42"/>
    <w:pPr>
      <w:ind w:left="1050" w:hanging="210"/>
    </w:pPr>
  </w:style>
  <w:style w:type="paragraph" w:styleId="a4">
    <w:name w:val="Document Map"/>
    <w:basedOn w:val="a"/>
    <w:link w:val="Char"/>
    <w:qFormat/>
    <w:rsid w:val="00FB1B42"/>
  </w:style>
  <w:style w:type="paragraph" w:styleId="a5">
    <w:name w:val="annotation text"/>
    <w:basedOn w:val="a"/>
    <w:link w:val="Char0"/>
    <w:qFormat/>
    <w:rsid w:val="00FB1B42"/>
    <w:pPr>
      <w:jc w:val="left"/>
    </w:pPr>
  </w:style>
  <w:style w:type="paragraph" w:styleId="6">
    <w:name w:val="index 6"/>
    <w:basedOn w:val="a"/>
    <w:next w:val="a"/>
    <w:qFormat/>
    <w:rsid w:val="00FB1B42"/>
    <w:pPr>
      <w:ind w:left="1260" w:hanging="210"/>
    </w:pPr>
  </w:style>
  <w:style w:type="paragraph" w:styleId="a6">
    <w:name w:val="Body Text Indent"/>
    <w:basedOn w:val="a"/>
    <w:qFormat/>
    <w:rsid w:val="00FB1B42"/>
    <w:pPr>
      <w:ind w:left="482"/>
    </w:pPr>
    <w:rPr>
      <w:rFonts w:ascii="宋体" w:hAnsi="宋体"/>
      <w:b/>
      <w:bCs/>
    </w:rPr>
  </w:style>
  <w:style w:type="paragraph" w:styleId="40">
    <w:name w:val="index 4"/>
    <w:basedOn w:val="a"/>
    <w:next w:val="a"/>
    <w:qFormat/>
    <w:rsid w:val="00FB1B42"/>
    <w:pPr>
      <w:ind w:left="840" w:hanging="210"/>
    </w:pPr>
  </w:style>
  <w:style w:type="paragraph" w:styleId="50">
    <w:name w:val="toc 5"/>
    <w:basedOn w:val="a"/>
    <w:next w:val="a"/>
    <w:qFormat/>
    <w:rsid w:val="00FB1B42"/>
    <w:pPr>
      <w:ind w:left="960"/>
      <w:jc w:val="left"/>
    </w:pPr>
    <w:rPr>
      <w:rFonts w:ascii="等线" w:eastAsia="等线"/>
      <w:sz w:val="20"/>
      <w:szCs w:val="20"/>
    </w:rPr>
  </w:style>
  <w:style w:type="paragraph" w:styleId="30">
    <w:name w:val="toc 3"/>
    <w:basedOn w:val="a"/>
    <w:next w:val="a"/>
    <w:uiPriority w:val="39"/>
    <w:unhideWhenUsed/>
    <w:qFormat/>
    <w:rsid w:val="00FB1B42"/>
    <w:pPr>
      <w:ind w:left="480"/>
      <w:jc w:val="left"/>
    </w:pPr>
    <w:rPr>
      <w:rFonts w:ascii="等线" w:eastAsia="等线"/>
      <w:sz w:val="22"/>
      <w:szCs w:val="22"/>
    </w:rPr>
  </w:style>
  <w:style w:type="paragraph" w:styleId="a7">
    <w:name w:val="Plain Text"/>
    <w:basedOn w:val="a"/>
    <w:qFormat/>
    <w:rsid w:val="00FB1B42"/>
    <w:rPr>
      <w:rFonts w:ascii="宋体" w:hAnsi="Courier New"/>
      <w:sz w:val="21"/>
      <w:szCs w:val="21"/>
    </w:rPr>
  </w:style>
  <w:style w:type="paragraph" w:styleId="80">
    <w:name w:val="toc 8"/>
    <w:basedOn w:val="a"/>
    <w:next w:val="a"/>
    <w:qFormat/>
    <w:rsid w:val="00FB1B42"/>
    <w:pPr>
      <w:ind w:left="1680"/>
      <w:jc w:val="left"/>
    </w:pPr>
    <w:rPr>
      <w:rFonts w:ascii="等线" w:eastAsia="等线"/>
      <w:sz w:val="20"/>
      <w:szCs w:val="20"/>
    </w:rPr>
  </w:style>
  <w:style w:type="paragraph" w:styleId="31">
    <w:name w:val="index 3"/>
    <w:basedOn w:val="a"/>
    <w:next w:val="a"/>
    <w:qFormat/>
    <w:rsid w:val="00FB1B42"/>
    <w:pPr>
      <w:ind w:left="630" w:hanging="210"/>
    </w:pPr>
  </w:style>
  <w:style w:type="paragraph" w:styleId="20">
    <w:name w:val="Body Text Indent 2"/>
    <w:basedOn w:val="a"/>
    <w:qFormat/>
    <w:rsid w:val="00FB1B42"/>
    <w:pPr>
      <w:ind w:firstLine="570"/>
    </w:pPr>
    <w:rPr>
      <w:rFonts w:ascii="楷体_GB2312" w:eastAsia="楷体_GB2312"/>
      <w:szCs w:val="20"/>
    </w:rPr>
  </w:style>
  <w:style w:type="paragraph" w:styleId="a8">
    <w:name w:val="Balloon Text"/>
    <w:basedOn w:val="a"/>
    <w:link w:val="Char1"/>
    <w:qFormat/>
    <w:rsid w:val="00FB1B42"/>
    <w:pPr>
      <w:spacing w:line="240" w:lineRule="auto"/>
    </w:pPr>
    <w:rPr>
      <w:sz w:val="18"/>
      <w:szCs w:val="18"/>
    </w:rPr>
  </w:style>
  <w:style w:type="paragraph" w:styleId="a9">
    <w:name w:val="footer"/>
    <w:basedOn w:val="a"/>
    <w:qFormat/>
    <w:rsid w:val="00FB1B42"/>
    <w:pPr>
      <w:tabs>
        <w:tab w:val="center" w:pos="4153"/>
        <w:tab w:val="right" w:pos="8306"/>
      </w:tabs>
      <w:snapToGrid w:val="0"/>
      <w:jc w:val="left"/>
    </w:pPr>
    <w:rPr>
      <w:sz w:val="18"/>
      <w:szCs w:val="18"/>
    </w:rPr>
  </w:style>
  <w:style w:type="paragraph" w:styleId="aa">
    <w:name w:val="header"/>
    <w:basedOn w:val="a"/>
    <w:link w:val="Char2"/>
    <w:qFormat/>
    <w:rsid w:val="00FB1B4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B1B42"/>
    <w:pPr>
      <w:spacing w:before="120"/>
      <w:jc w:val="left"/>
    </w:pPr>
    <w:rPr>
      <w:rFonts w:ascii="等线" w:eastAsia="等线"/>
      <w:b/>
      <w:bCs/>
    </w:rPr>
  </w:style>
  <w:style w:type="paragraph" w:styleId="41">
    <w:name w:val="toc 4"/>
    <w:basedOn w:val="a"/>
    <w:next w:val="a"/>
    <w:qFormat/>
    <w:rsid w:val="00FB1B42"/>
    <w:pPr>
      <w:ind w:left="720"/>
      <w:jc w:val="left"/>
    </w:pPr>
    <w:rPr>
      <w:rFonts w:ascii="等线" w:eastAsia="等线"/>
      <w:sz w:val="20"/>
      <w:szCs w:val="20"/>
    </w:rPr>
  </w:style>
  <w:style w:type="paragraph" w:styleId="ab">
    <w:name w:val="index heading"/>
    <w:basedOn w:val="a"/>
    <w:next w:val="11"/>
    <w:qFormat/>
    <w:rsid w:val="00FB1B42"/>
  </w:style>
  <w:style w:type="paragraph" w:styleId="11">
    <w:name w:val="index 1"/>
    <w:basedOn w:val="a"/>
    <w:next w:val="a"/>
    <w:qFormat/>
    <w:rsid w:val="00FB1B42"/>
    <w:pPr>
      <w:ind w:left="210" w:hanging="210"/>
    </w:pPr>
  </w:style>
  <w:style w:type="paragraph" w:styleId="60">
    <w:name w:val="toc 6"/>
    <w:basedOn w:val="a"/>
    <w:next w:val="a"/>
    <w:qFormat/>
    <w:rsid w:val="00FB1B42"/>
    <w:pPr>
      <w:ind w:left="1200"/>
      <w:jc w:val="left"/>
    </w:pPr>
    <w:rPr>
      <w:rFonts w:ascii="等线" w:eastAsia="等线"/>
      <w:sz w:val="20"/>
      <w:szCs w:val="20"/>
    </w:rPr>
  </w:style>
  <w:style w:type="paragraph" w:styleId="70">
    <w:name w:val="index 7"/>
    <w:basedOn w:val="a"/>
    <w:next w:val="a"/>
    <w:qFormat/>
    <w:rsid w:val="00FB1B42"/>
    <w:pPr>
      <w:ind w:left="1470" w:hanging="210"/>
    </w:pPr>
  </w:style>
  <w:style w:type="paragraph" w:styleId="9">
    <w:name w:val="index 9"/>
    <w:basedOn w:val="a"/>
    <w:next w:val="a"/>
    <w:qFormat/>
    <w:rsid w:val="00FB1B42"/>
    <w:pPr>
      <w:ind w:left="1890" w:hanging="210"/>
    </w:pPr>
  </w:style>
  <w:style w:type="paragraph" w:styleId="ac">
    <w:name w:val="table of figures"/>
    <w:basedOn w:val="a"/>
    <w:next w:val="a"/>
    <w:qFormat/>
    <w:rsid w:val="00FB1B42"/>
    <w:pPr>
      <w:ind w:left="420" w:hanging="420"/>
    </w:pPr>
  </w:style>
  <w:style w:type="paragraph" w:styleId="21">
    <w:name w:val="toc 2"/>
    <w:basedOn w:val="a"/>
    <w:next w:val="a"/>
    <w:uiPriority w:val="39"/>
    <w:unhideWhenUsed/>
    <w:qFormat/>
    <w:rsid w:val="00FB1B42"/>
    <w:pPr>
      <w:ind w:left="240"/>
      <w:jc w:val="left"/>
    </w:pPr>
    <w:rPr>
      <w:rFonts w:ascii="等线" w:eastAsia="等线"/>
      <w:b/>
      <w:bCs/>
      <w:sz w:val="22"/>
      <w:szCs w:val="22"/>
    </w:rPr>
  </w:style>
  <w:style w:type="paragraph" w:styleId="90">
    <w:name w:val="toc 9"/>
    <w:basedOn w:val="a"/>
    <w:next w:val="a"/>
    <w:qFormat/>
    <w:rsid w:val="00FB1B42"/>
    <w:pPr>
      <w:ind w:left="1920"/>
      <w:jc w:val="left"/>
    </w:pPr>
    <w:rPr>
      <w:rFonts w:ascii="等线" w:eastAsia="等线"/>
      <w:sz w:val="20"/>
      <w:szCs w:val="20"/>
    </w:rPr>
  </w:style>
  <w:style w:type="paragraph" w:styleId="ad">
    <w:name w:val="Normal (Web)"/>
    <w:basedOn w:val="a"/>
    <w:qFormat/>
    <w:rsid w:val="00FB1B42"/>
    <w:pPr>
      <w:jc w:val="left"/>
    </w:pPr>
    <w:rPr>
      <w:kern w:val="0"/>
    </w:rPr>
  </w:style>
  <w:style w:type="paragraph" w:styleId="22">
    <w:name w:val="index 2"/>
    <w:basedOn w:val="a"/>
    <w:next w:val="a"/>
    <w:qFormat/>
    <w:rsid w:val="00FB1B42"/>
    <w:pPr>
      <w:ind w:left="420" w:hanging="210"/>
    </w:pPr>
  </w:style>
  <w:style w:type="paragraph" w:styleId="ae">
    <w:name w:val="Title"/>
    <w:basedOn w:val="a"/>
    <w:next w:val="a"/>
    <w:qFormat/>
    <w:rsid w:val="00FB1B42"/>
    <w:pPr>
      <w:ind w:firstLineChars="0" w:firstLine="0"/>
      <w:jc w:val="center"/>
    </w:pPr>
    <w:rPr>
      <w:rFonts w:ascii="方正小标宋简体" w:eastAsia="方正小标宋简体"/>
      <w:sz w:val="44"/>
      <w:szCs w:val="44"/>
    </w:rPr>
  </w:style>
  <w:style w:type="paragraph" w:styleId="af">
    <w:name w:val="annotation subject"/>
    <w:basedOn w:val="a5"/>
    <w:next w:val="a5"/>
    <w:link w:val="Char3"/>
    <w:qFormat/>
    <w:rsid w:val="00FB1B42"/>
    <w:rPr>
      <w:b/>
      <w:bCs/>
    </w:rPr>
  </w:style>
  <w:style w:type="table" w:styleId="af0">
    <w:name w:val="Table Grid"/>
    <w:basedOn w:val="a2"/>
    <w:qFormat/>
    <w:rsid w:val="00FB1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rsid w:val="00FB1B42"/>
  </w:style>
  <w:style w:type="character" w:styleId="af2">
    <w:name w:val="Emphasis"/>
    <w:basedOn w:val="a1"/>
    <w:qFormat/>
    <w:rsid w:val="00FB1B42"/>
  </w:style>
  <w:style w:type="character" w:styleId="af3">
    <w:name w:val="Hyperlink"/>
    <w:uiPriority w:val="99"/>
    <w:unhideWhenUsed/>
    <w:qFormat/>
    <w:rsid w:val="00FB1B42"/>
    <w:rPr>
      <w:color w:val="0563C1"/>
      <w:u w:val="single"/>
    </w:rPr>
  </w:style>
  <w:style w:type="character" w:styleId="af4">
    <w:name w:val="annotation reference"/>
    <w:qFormat/>
    <w:rsid w:val="00FB1B42"/>
    <w:rPr>
      <w:sz w:val="21"/>
      <w:szCs w:val="21"/>
    </w:rPr>
  </w:style>
  <w:style w:type="character" w:customStyle="1" w:styleId="1Char">
    <w:name w:val="标题 1 Char"/>
    <w:link w:val="1"/>
    <w:qFormat/>
    <w:rsid w:val="00FB1B42"/>
    <w:rPr>
      <w:rFonts w:ascii="宋体" w:eastAsia="黑体" w:hAnsi="宋体"/>
      <w:b/>
      <w:kern w:val="2"/>
      <w:sz w:val="28"/>
      <w:szCs w:val="44"/>
    </w:rPr>
  </w:style>
  <w:style w:type="character" w:customStyle="1" w:styleId="2Char">
    <w:name w:val="标题 2 Char"/>
    <w:link w:val="2"/>
    <w:semiHidden/>
    <w:qFormat/>
    <w:rsid w:val="00FB1B42"/>
    <w:rPr>
      <w:rFonts w:ascii="等线 Light" w:eastAsia="等线 Light" w:hAnsi="等线 Light" w:cs="Times New Roman"/>
      <w:b/>
      <w:bCs/>
      <w:kern w:val="2"/>
      <w:sz w:val="32"/>
      <w:szCs w:val="32"/>
    </w:rPr>
  </w:style>
  <w:style w:type="character" w:customStyle="1" w:styleId="3Char">
    <w:name w:val="标题 3 Char"/>
    <w:link w:val="3"/>
    <w:semiHidden/>
    <w:qFormat/>
    <w:rsid w:val="00FB1B42"/>
    <w:rPr>
      <w:b/>
      <w:bCs/>
      <w:kern w:val="2"/>
      <w:sz w:val="32"/>
      <w:szCs w:val="32"/>
    </w:rPr>
  </w:style>
  <w:style w:type="character" w:customStyle="1" w:styleId="4Char">
    <w:name w:val="标题 4 Char"/>
    <w:link w:val="4"/>
    <w:qFormat/>
    <w:rsid w:val="00FB1B42"/>
    <w:rPr>
      <w:rFonts w:ascii="微软雅黑" w:eastAsia="微软雅黑" w:hAnsi="微软雅黑" w:cs="微软雅黑" w:hint="eastAsia"/>
      <w:color w:val="000000"/>
      <w:sz w:val="30"/>
    </w:rPr>
  </w:style>
  <w:style w:type="character" w:customStyle="1" w:styleId="Char">
    <w:name w:val="文档结构图 Char"/>
    <w:link w:val="a4"/>
    <w:qFormat/>
    <w:rsid w:val="00FB1B42"/>
    <w:rPr>
      <w:kern w:val="2"/>
      <w:sz w:val="24"/>
      <w:szCs w:val="24"/>
    </w:rPr>
  </w:style>
  <w:style w:type="character" w:customStyle="1" w:styleId="Char0">
    <w:name w:val="批注文字 Char"/>
    <w:link w:val="a5"/>
    <w:qFormat/>
    <w:rsid w:val="00FB1B42"/>
    <w:rPr>
      <w:kern w:val="2"/>
      <w:sz w:val="24"/>
      <w:szCs w:val="24"/>
    </w:rPr>
  </w:style>
  <w:style w:type="character" w:customStyle="1" w:styleId="Char1">
    <w:name w:val="批注框文本 Char"/>
    <w:link w:val="a8"/>
    <w:qFormat/>
    <w:rsid w:val="00FB1B42"/>
    <w:rPr>
      <w:kern w:val="2"/>
      <w:sz w:val="18"/>
      <w:szCs w:val="18"/>
    </w:rPr>
  </w:style>
  <w:style w:type="character" w:customStyle="1" w:styleId="Char2">
    <w:name w:val="页眉 Char"/>
    <w:link w:val="aa"/>
    <w:qFormat/>
    <w:rsid w:val="00FB1B42"/>
    <w:rPr>
      <w:kern w:val="2"/>
      <w:sz w:val="18"/>
      <w:szCs w:val="18"/>
    </w:rPr>
  </w:style>
  <w:style w:type="character" w:customStyle="1" w:styleId="Char3">
    <w:name w:val="批注主题 Char"/>
    <w:link w:val="af"/>
    <w:qFormat/>
    <w:rsid w:val="00FB1B42"/>
    <w:rPr>
      <w:b/>
      <w:bCs/>
      <w:kern w:val="2"/>
      <w:sz w:val="24"/>
      <w:szCs w:val="24"/>
    </w:rPr>
  </w:style>
  <w:style w:type="character" w:customStyle="1" w:styleId="font21">
    <w:name w:val="font21"/>
    <w:qFormat/>
    <w:rsid w:val="00FB1B42"/>
    <w:rPr>
      <w:rFonts w:ascii="宋体" w:eastAsia="宋体" w:hAnsi="宋体" w:cs="宋体" w:hint="eastAsia"/>
      <w:color w:val="000000"/>
      <w:sz w:val="16"/>
      <w:szCs w:val="16"/>
      <w:u w:val="none"/>
    </w:rPr>
  </w:style>
  <w:style w:type="character" w:customStyle="1" w:styleId="font41">
    <w:name w:val="font41"/>
    <w:qFormat/>
    <w:rsid w:val="00FB1B42"/>
    <w:rPr>
      <w:rFonts w:ascii="宋体" w:eastAsia="宋体" w:hAnsi="宋体" w:cs="宋体" w:hint="eastAsia"/>
      <w:color w:val="000000"/>
      <w:sz w:val="16"/>
      <w:szCs w:val="16"/>
      <w:u w:val="none"/>
    </w:rPr>
  </w:style>
  <w:style w:type="character" w:customStyle="1" w:styleId="font01">
    <w:name w:val="font01"/>
    <w:qFormat/>
    <w:rsid w:val="00FB1B42"/>
    <w:rPr>
      <w:rFonts w:ascii="Wingdings 2" w:eastAsia="Wingdings 2" w:hAnsi="Wingdings 2" w:cs="Wingdings 2"/>
      <w:color w:val="000000"/>
      <w:sz w:val="16"/>
      <w:szCs w:val="16"/>
      <w:u w:val="none"/>
    </w:rPr>
  </w:style>
  <w:style w:type="character" w:customStyle="1" w:styleId="font11">
    <w:name w:val="font11"/>
    <w:qFormat/>
    <w:rsid w:val="00FB1B42"/>
    <w:rPr>
      <w:rFonts w:ascii="宋体" w:eastAsia="宋体" w:hAnsi="宋体" w:cs="宋体" w:hint="eastAsia"/>
      <w:color w:val="000000"/>
      <w:sz w:val="16"/>
      <w:szCs w:val="16"/>
      <w:u w:val="none"/>
    </w:rPr>
  </w:style>
  <w:style w:type="character" w:customStyle="1" w:styleId="hover10">
    <w:name w:val="hover10"/>
    <w:basedOn w:val="a1"/>
    <w:qFormat/>
    <w:rsid w:val="00FB1B42"/>
  </w:style>
  <w:style w:type="character" w:customStyle="1" w:styleId="hover9">
    <w:name w:val="hover9"/>
    <w:basedOn w:val="a1"/>
    <w:qFormat/>
    <w:rsid w:val="00FB1B42"/>
  </w:style>
  <w:style w:type="paragraph" w:customStyle="1" w:styleId="CharCharCharCharCharCharCharCharChar">
    <w:name w:val="Char Char Char Char Char Char Char Char Char"/>
    <w:basedOn w:val="a"/>
    <w:qFormat/>
    <w:rsid w:val="00FB1B42"/>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CharCharCharCharCharChar">
    <w:name w:val="Char Char Char Char Char Char Char Char Char Char Char Char Char"/>
    <w:basedOn w:val="a"/>
    <w:next w:val="a"/>
    <w:qFormat/>
    <w:rsid w:val="00FB1B42"/>
    <w:pPr>
      <w:ind w:firstLine="200"/>
    </w:pPr>
  </w:style>
  <w:style w:type="paragraph" w:customStyle="1" w:styleId="Char4CharCharChar">
    <w:name w:val="Char4 Char Char Char"/>
    <w:basedOn w:val="a"/>
    <w:qFormat/>
    <w:rsid w:val="00FB1B42"/>
    <w:pPr>
      <w:adjustRightInd w:val="0"/>
      <w:snapToGrid w:val="0"/>
      <w:ind w:firstLine="200"/>
    </w:pPr>
  </w:style>
  <w:style w:type="paragraph" w:customStyle="1" w:styleId="af5">
    <w:name w:val="目录标题"/>
    <w:basedOn w:val="1"/>
    <w:next w:val="a"/>
    <w:uiPriority w:val="39"/>
    <w:qFormat/>
    <w:rsid w:val="00FB1B42"/>
    <w:pPr>
      <w:widowControl/>
      <w:spacing w:before="480" w:line="276" w:lineRule="auto"/>
      <w:outlineLvl w:val="9"/>
    </w:pPr>
    <w:rPr>
      <w:rFonts w:ascii="等线 Light" w:eastAsia="等线 Light" w:hAnsi="等线 Light"/>
      <w:color w:val="2F5496"/>
      <w:kern w:val="0"/>
      <w:szCs w:val="28"/>
    </w:rPr>
  </w:style>
  <w:style w:type="paragraph" w:customStyle="1" w:styleId="af6">
    <w:name w:val="标题②"/>
    <w:basedOn w:val="2"/>
    <w:next w:val="2"/>
    <w:qFormat/>
    <w:rsid w:val="00FB1B42"/>
    <w:pPr>
      <w:widowControl/>
      <w:spacing w:beforeLines="50" w:afterLines="50" w:line="240" w:lineRule="auto"/>
      <w:jc w:val="left"/>
    </w:pPr>
    <w:rPr>
      <w:rFonts w:ascii="楷体_GB2312" w:eastAsia="楷体" w:hAnsi="楷体_GB2312"/>
      <w:color w:val="000000"/>
      <w:sz w:val="24"/>
    </w:rPr>
  </w:style>
  <w:style w:type="paragraph" w:customStyle="1" w:styleId="ParaCharCharCharChar">
    <w:name w:val="默认段落字体 Para Char Char Char Char"/>
    <w:basedOn w:val="a"/>
    <w:qFormat/>
    <w:rsid w:val="00FB1B42"/>
    <w:rPr>
      <w:szCs w:val="20"/>
    </w:rPr>
  </w:style>
  <w:style w:type="paragraph" w:customStyle="1" w:styleId="23">
    <w:name w:val="标题2"/>
    <w:basedOn w:val="2"/>
    <w:next w:val="2"/>
    <w:qFormat/>
    <w:rsid w:val="00FB1B42"/>
    <w:pPr>
      <w:spacing w:beforeLines="50" w:afterLines="50" w:line="240" w:lineRule="auto"/>
      <w:jc w:val="left"/>
    </w:pPr>
    <w:rPr>
      <w:rFonts w:ascii="楷体_GB2312" w:eastAsia="楷体" w:hAnsi="楷体_GB2312"/>
      <w:color w:val="000000"/>
      <w:sz w:val="24"/>
    </w:rPr>
  </w:style>
  <w:style w:type="paragraph" w:customStyle="1" w:styleId="af7">
    <w:name w:val="表格"/>
    <w:basedOn w:val="a"/>
    <w:next w:val="a"/>
    <w:qFormat/>
    <w:rsid w:val="00FB1B42"/>
    <w:pPr>
      <w:adjustRightInd w:val="0"/>
      <w:snapToGrid w:val="0"/>
      <w:spacing w:line="180" w:lineRule="exact"/>
      <w:ind w:firstLineChars="0" w:firstLine="0"/>
    </w:pPr>
    <w:rPr>
      <w:sz w:val="13"/>
    </w:rPr>
  </w:style>
  <w:style w:type="paragraph" w:customStyle="1" w:styleId="p0">
    <w:name w:val="p0"/>
    <w:basedOn w:val="a"/>
    <w:qFormat/>
    <w:rsid w:val="00FB1B42"/>
    <w:pPr>
      <w:widowControl/>
      <w:spacing w:before="100" w:beforeAutospacing="1" w:after="100" w:afterAutospacing="1"/>
      <w:jc w:val="left"/>
    </w:pPr>
    <w:rPr>
      <w:rFonts w:ascii="宋体" w:hAnsi="宋体" w:cs="宋体"/>
      <w:kern w:val="0"/>
    </w:rPr>
  </w:style>
  <w:style w:type="paragraph" w:customStyle="1" w:styleId="Char4">
    <w:name w:val="Char"/>
    <w:basedOn w:val="a"/>
    <w:qFormat/>
    <w:rsid w:val="00FB1B42"/>
    <w:pPr>
      <w:widowControl/>
      <w:spacing w:after="160" w:line="240" w:lineRule="exact"/>
      <w:jc w:val="left"/>
    </w:pPr>
    <w:rPr>
      <w:rFonts w:ascii="Arial" w:eastAsia="Times New Roman" w:hAnsi="Arial" w:cs="Verdana"/>
      <w:b/>
      <w:kern w:val="0"/>
      <w:lang w:eastAsia="en-US"/>
    </w:rPr>
  </w:style>
  <w:style w:type="paragraph" w:customStyle="1" w:styleId="32">
    <w:name w:val="标题3"/>
    <w:basedOn w:val="3"/>
    <w:next w:val="3"/>
    <w:qFormat/>
    <w:rsid w:val="00FB1B42"/>
    <w:pPr>
      <w:spacing w:before="100" w:after="100" w:line="240" w:lineRule="auto"/>
      <w:jc w:val="left"/>
    </w:pPr>
    <w:rPr>
      <w:rFonts w:eastAsia="楷体"/>
      <w:b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2332</Words>
  <Characters>13298</Characters>
  <Application>Microsoft Office Word</Application>
  <DocSecurity>0</DocSecurity>
  <Lines>110</Lines>
  <Paragraphs>31</Paragraphs>
  <ScaleCrop>false</ScaleCrop>
  <Company>微软中国</Company>
  <LinksUpToDate>false</LinksUpToDate>
  <CharactersWithSpaces>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项目绩效评价报告</dc:title>
  <dc:creator>friend78</dc:creator>
  <cp:lastModifiedBy>伍松</cp:lastModifiedBy>
  <cp:revision>6</cp:revision>
  <cp:lastPrinted>2017-10-21T10:10:00Z</cp:lastPrinted>
  <dcterms:created xsi:type="dcterms:W3CDTF">2018-09-11T07:20:00Z</dcterms:created>
  <dcterms:modified xsi:type="dcterms:W3CDTF">2022-07-27T08:03:00Z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A0A91E5E4A774D88BC6D48DAD9925712</vt:lpwstr>
  </property>
</Properties>
</file>