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3360" w:firstLineChars="700"/>
        <w:jc w:val="both"/>
        <w:rPr>
          <w:rFonts w:ascii="黑体" w:hAnsi="黑体" w:eastAsia="黑体"/>
          <w:color w:val="000000"/>
          <w:sz w:val="48"/>
          <w:szCs w:val="48"/>
        </w:rPr>
      </w:pP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0"/>
      </w:pPr>
      <w:r>
        <w:rPr>
          <w:rFonts w:hint="eastAsia"/>
        </w:rPr>
        <w:t>公开时间：2020年9月3日</w:t>
      </w:r>
    </w:p>
    <w:p/>
    <w:p>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p>
    <w:p>
      <w:pPr>
        <w:pStyle w:val="11"/>
        <w:adjustRightInd w:val="0"/>
        <w:snapToGrid w:val="0"/>
        <w:spacing w:line="440" w:lineRule="exact"/>
        <w:jc w:val="left"/>
        <w:rPr>
          <w:rFonts w:ascii="仿宋" w:hAnsi="仿宋" w:eastAsia="仿宋"/>
          <w:sz w:val="24"/>
        </w:rPr>
      </w:pPr>
      <w:r>
        <w:rPr>
          <w:rFonts w:hint="eastAsia"/>
          <w:sz w:val="24"/>
        </w:rPr>
        <w:t>一、基本职能及主要工作</w:t>
      </w:r>
    </w:p>
    <w:p>
      <w:pPr>
        <w:pStyle w:val="11"/>
        <w:adjustRightInd w:val="0"/>
        <w:snapToGrid w:val="0"/>
        <w:spacing w:line="440" w:lineRule="exact"/>
        <w:jc w:val="left"/>
        <w:rPr>
          <w:rFonts w:ascii="仿宋" w:hAnsi="仿宋" w:eastAsia="仿宋" w:cstheme="minorBidi"/>
          <w:sz w:val="24"/>
        </w:rPr>
      </w:pPr>
      <w:r>
        <w:rPr>
          <w:rFonts w:hint="eastAsia"/>
          <w:sz w:val="24"/>
        </w:rPr>
        <w:t>二、机构设置</w:t>
      </w:r>
    </w:p>
    <w:p>
      <w:pPr>
        <w:pStyle w:val="10"/>
        <w:adjustRightInd w:val="0"/>
        <w:snapToGrid w:val="0"/>
        <w:spacing w:before="0" w:line="440" w:lineRule="exact"/>
        <w:jc w:val="left"/>
        <w:rPr>
          <w:sz w:val="24"/>
          <w:szCs w:val="24"/>
        </w:rPr>
      </w:pPr>
      <w:r>
        <w:rPr>
          <w:rFonts w:hint="eastAsia"/>
          <w:sz w:val="24"/>
        </w:rPr>
        <w:t>第二部分度部门决算情况说明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七、</w:t>
      </w:r>
      <w:r>
        <w:rPr>
          <w:sz w:val="24"/>
        </w:rPr>
        <w:t>“</w:t>
      </w:r>
      <w:r>
        <w:rPr>
          <w:rFonts w:hint="eastAsia"/>
          <w:sz w:val="24"/>
        </w:rPr>
        <w:t>三公”经费财政拨款支出决算情况说明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1"/>
        <w:adjustRightInd w:val="0"/>
        <w:snapToGrid w:val="0"/>
        <w:spacing w:line="440" w:lineRule="exact"/>
        <w:ind w:leftChars="0"/>
        <w:jc w:val="left"/>
        <w:rPr>
          <w:rFonts w:ascii="仿宋" w:hAnsi="仿宋" w:eastAsia="仿宋"/>
          <w:sz w:val="24"/>
        </w:rPr>
      </w:pPr>
      <w:r>
        <w:rPr>
          <w:rFonts w:hint="eastAsia" w:ascii="仿宋" w:hAnsi="仿宋" w:eastAsia="仿宋"/>
          <w:sz w:val="24"/>
        </w:rPr>
        <w:t>九、</w:t>
      </w:r>
      <w:r>
        <w:rPr>
          <w:sz w:val="24"/>
        </w:rPr>
        <w:t xml:space="preserve"> 国</w:t>
      </w:r>
      <w:r>
        <w:rPr>
          <w:rFonts w:hint="eastAsia"/>
          <w:sz w:val="24"/>
        </w:rPr>
        <w:t>有资本经营预算支出决算情况说明</w:t>
      </w:r>
    </w:p>
    <w:p>
      <w:pPr>
        <w:adjustRightInd w:val="0"/>
        <w:snapToGrid w:val="0"/>
        <w:spacing w:line="440" w:lineRule="exact"/>
        <w:ind w:firstLine="480" w:firstLineChars="200"/>
        <w:jc w:val="left"/>
        <w:rPr>
          <w:rFonts w:ascii="仿宋" w:hAnsi="仿宋" w:eastAsia="仿宋" w:cstheme="minorBidi"/>
          <w:sz w:val="24"/>
        </w:rPr>
      </w:pPr>
      <w:r>
        <w:rPr>
          <w:rStyle w:val="15"/>
          <w:rFonts w:hint="eastAsia" w:ascii="仿宋" w:hAnsi="仿宋" w:eastAsia="仿宋"/>
          <w:color w:val="000000" w:themeColor="text1"/>
          <w:sz w:val="24"/>
          <w:u w:val="none"/>
        </w:rPr>
        <w:t>十、</w:t>
      </w:r>
      <w:r>
        <w:rPr>
          <w:rFonts w:hint="eastAsia"/>
          <w:sz w:val="24"/>
        </w:rPr>
        <w:t>其他重要事项的情况说明</w:t>
      </w:r>
      <w:r>
        <w:rPr>
          <w:rFonts w:ascii="仿宋" w:hAnsi="仿宋" w:eastAsia="仿宋"/>
          <w:sz w:val="24"/>
        </w:rPr>
        <w:tab/>
      </w:r>
    </w:p>
    <w:p>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1"/>
        <w:adjustRightInd w:val="0"/>
        <w:snapToGrid w:val="0"/>
        <w:spacing w:line="440" w:lineRule="exact"/>
        <w:jc w:val="left"/>
        <w:rPr>
          <w:rFonts w:ascii="仿宋" w:hAnsi="仿宋" w:eastAsia="仿宋" w:cstheme="minorBidi"/>
          <w:sz w:val="24"/>
        </w:rPr>
      </w:pPr>
      <w:r>
        <w:rPr>
          <w:rFonts w:hint="eastAsia"/>
          <w:sz w:val="24"/>
        </w:rPr>
        <w:t>附件</w:t>
      </w:r>
      <w:r>
        <w:rPr>
          <w:sz w:val="24"/>
        </w:rPr>
        <w:t>1</w:t>
      </w:r>
    </w:p>
    <w:p>
      <w:pPr>
        <w:pStyle w:val="11"/>
        <w:adjustRightInd w:val="0"/>
        <w:snapToGrid w:val="0"/>
        <w:spacing w:line="440" w:lineRule="exact"/>
        <w:jc w:val="left"/>
        <w:rPr>
          <w:rFonts w:ascii="仿宋" w:hAnsi="仿宋" w:eastAsia="仿宋" w:cstheme="minorBidi"/>
          <w:sz w:val="24"/>
        </w:rPr>
      </w:pPr>
      <w:r>
        <w:rPr>
          <w:rFonts w:hint="eastAsia"/>
          <w:sz w:val="24"/>
        </w:rPr>
        <w:t>附件</w:t>
      </w:r>
      <w:r>
        <w:rPr>
          <w:sz w:val="24"/>
        </w:rPr>
        <w:t>2</w:t>
      </w:r>
    </w:p>
    <w:p>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一、</w:t>
      </w:r>
      <w:r>
        <w:rPr>
          <w:rFonts w:hint="eastAsia"/>
          <w:sz w:val="24"/>
        </w:rPr>
        <w:t>收入支出决算总表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四、</w:t>
      </w:r>
      <w:r>
        <w:rPr>
          <w:rFonts w:hint="eastAsia"/>
          <w:sz w:val="24"/>
        </w:rPr>
        <w:t>财政拨款收入支出决算总表</w:t>
      </w:r>
    </w:p>
    <w:p>
      <w:pPr>
        <w:pStyle w:val="11"/>
        <w:adjustRightInd w:val="0"/>
        <w:snapToGrid w:val="0"/>
        <w:spacing w:line="440" w:lineRule="exact"/>
        <w:jc w:val="left"/>
        <w:rPr>
          <w:rFonts w:ascii="仿宋" w:hAnsi="仿宋" w:eastAsia="仿宋"/>
          <w:sz w:val="24"/>
        </w:rPr>
      </w:pPr>
      <w:r>
        <w:rPr>
          <w:rFonts w:hint="eastAsia" w:ascii="仿宋" w:hAnsi="仿宋" w:eastAsia="仿宋"/>
          <w:sz w:val="24"/>
        </w:rPr>
        <w:t>五、财政拨款支出决算明细表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六、</w:t>
      </w:r>
      <w:r>
        <w:rPr>
          <w:rFonts w:hint="eastAsia"/>
          <w:sz w:val="24"/>
        </w:rPr>
        <w:t>一般公共预算财政拨款支出决算表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七、</w:t>
      </w:r>
      <w:r>
        <w:rPr>
          <w:rFonts w:hint="eastAsia"/>
          <w:sz w:val="24"/>
        </w:rPr>
        <w:t>一般公共预算财政拨款支出决算明细表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八、</w:t>
      </w:r>
      <w:r>
        <w:rPr>
          <w:rFonts w:hint="eastAsia"/>
          <w:sz w:val="24"/>
        </w:rPr>
        <w:t>一般公共预算财政拨款基本支出决算表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九、</w:t>
      </w:r>
      <w:r>
        <w:rPr>
          <w:rFonts w:hint="eastAsia"/>
          <w:sz w:val="24"/>
        </w:rPr>
        <w:t>一般公共预算财政拨款项目支出决算表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w:t>
      </w:r>
      <w:r>
        <w:rPr>
          <w:rFonts w:hint="eastAsia"/>
          <w:sz w:val="24"/>
        </w:rPr>
        <w:t>一般公共预算财政拨款“三公”经费支出决算表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十一、</w:t>
      </w:r>
      <w:r>
        <w:rPr>
          <w:rFonts w:hint="eastAsia"/>
          <w:sz w:val="24"/>
        </w:rPr>
        <w:t>政府性基金预算财政拨款收入支出决算表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十二、</w:t>
      </w:r>
      <w:r>
        <w:rPr>
          <w:rFonts w:hint="eastAsia"/>
          <w:sz w:val="24"/>
        </w:rPr>
        <w:t>政府性基金预算财政拨款“三公”经费支出决算表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十三、</w:t>
      </w:r>
      <w:r>
        <w:rPr>
          <w:rFonts w:hint="eastAsia"/>
          <w:sz w:val="24"/>
        </w:rPr>
        <w:t>国有资本经营预算支出决算表</w:t>
      </w:r>
    </w:p>
    <w:p>
      <w:pPr>
        <w:widowControl/>
        <w:adjustRightInd w:val="0"/>
        <w:snapToGrid w:val="0"/>
        <w:spacing w:line="440" w:lineRule="exact"/>
        <w:ind w:firstLine="1320" w:firstLineChars="550"/>
        <w:jc w:val="left"/>
        <w:rPr>
          <w:rFonts w:ascii="仿宋" w:hAnsi="仿宋" w:eastAsia="仿宋"/>
          <w:color w:val="FF0000"/>
          <w:sz w:val="24"/>
        </w:rPr>
      </w:pPr>
      <w:r>
        <w:rPr>
          <w:rFonts w:ascii="仿宋" w:hAnsi="仿宋" w:eastAsia="仿宋"/>
          <w:color w:val="FF0000"/>
          <w:sz w:val="24"/>
        </w:rPr>
        <w:t>(注：</w:t>
      </w:r>
      <w:r>
        <w:rPr>
          <w:rFonts w:hint="eastAsia" w:ascii="仿宋" w:hAnsi="仿宋" w:eastAsia="仿宋"/>
          <w:color w:val="FF0000"/>
          <w:sz w:val="24"/>
        </w:rPr>
        <w:t>请部门根据实际注明页码</w:t>
      </w:r>
      <w:r>
        <w:rPr>
          <w:rFonts w:ascii="仿宋" w:hAnsi="仿宋" w:eastAsia="仿宋"/>
          <w:color w:val="FF0000"/>
          <w:sz w:val="24"/>
        </w:rPr>
        <w:t>)</w:t>
      </w:r>
    </w:p>
    <w:p>
      <w:pPr>
        <w:widowControl/>
        <w:spacing w:line="440" w:lineRule="exact"/>
        <w:jc w:val="left"/>
        <w:rPr>
          <w:rFonts w:ascii="仿宋" w:hAnsi="仿宋" w:eastAsia="仿宋"/>
          <w:bCs/>
          <w:kern w:val="44"/>
          <w:sz w:val="24"/>
        </w:rPr>
      </w:pPr>
      <w:bookmarkStart w:id="0" w:name="_Toc15377196"/>
      <w:bookmarkStart w:id="1" w:name="_Toc15396599"/>
      <w:r>
        <w:rPr>
          <w:rFonts w:ascii="仿宋" w:hAnsi="仿宋" w:eastAsia="仿宋"/>
          <w:b/>
          <w:sz w:val="24"/>
        </w:rPr>
        <w:br w:type="page"/>
      </w:r>
    </w:p>
    <w:p>
      <w:pPr>
        <w:pStyle w:val="2"/>
        <w:jc w:val="center"/>
        <w:rPr>
          <w:rFonts w:ascii="黑体" w:eastAsia="黑体"/>
          <w:color w:val="000000"/>
          <w:sz w:val="32"/>
          <w:szCs w:val="32"/>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0"/>
      <w:bookmarkEnd w:id="1"/>
    </w:p>
    <w:p>
      <w:pPr>
        <w:pStyle w:val="3"/>
        <w:rPr>
          <w:rStyle w:val="25"/>
          <w:rFonts w:ascii="仿宋" w:hAnsi="仿宋" w:eastAsia="仿宋"/>
          <w:b w:val="0"/>
          <w:bCs w:val="0"/>
        </w:rPr>
      </w:pPr>
      <w:bookmarkStart w:id="2" w:name="_Toc15396600"/>
      <w:bookmarkStart w:id="3" w:name="_Toc15377197"/>
      <w:r>
        <w:rPr>
          <w:rFonts w:hint="eastAsia" w:ascii="黑体" w:hAnsi="黑体" w:eastAsia="黑体"/>
          <w:b w:val="0"/>
          <w:color w:val="000000"/>
        </w:rPr>
        <w:t>一、基</w:t>
      </w:r>
      <w:r>
        <w:rPr>
          <w:rStyle w:val="25"/>
          <w:rFonts w:hint="eastAsia" w:ascii="黑体" w:hAnsi="黑体" w:eastAsia="黑体"/>
          <w:b w:val="0"/>
          <w:bCs w:val="0"/>
        </w:rPr>
        <w:t>本职能及主要工作</w:t>
      </w:r>
      <w:bookmarkEnd w:id="2"/>
      <w:bookmarkEnd w:id="3"/>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4" w:name="_Toc15378445"/>
      <w:bookmarkStart w:id="5" w:name="_Toc15377198"/>
      <w:r>
        <w:rPr>
          <w:rFonts w:hint="eastAsia" w:ascii="仿宋" w:hAnsi="仿宋" w:eastAsia="仿宋"/>
          <w:bCs/>
          <w:color w:val="000000"/>
          <w:sz w:val="32"/>
          <w:szCs w:val="32"/>
        </w:rPr>
        <w:t>（一）主要职能。</w:t>
      </w:r>
      <w:bookmarkEnd w:id="4"/>
      <w:bookmarkEnd w:id="5"/>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方正仿宋简体" w:hAnsi="仿宋" w:eastAsia="方正仿宋简体" w:cs="宋体"/>
          <w:color w:val="000000"/>
          <w:sz w:val="32"/>
          <w:szCs w:val="32"/>
          <w:shd w:val="clear" w:color="auto" w:fill="FFFFFF"/>
          <w:lang w:val="zh-CN"/>
        </w:rPr>
      </w:pPr>
      <w:bookmarkStart w:id="6" w:name="_Toc15377199"/>
      <w:bookmarkStart w:id="7" w:name="_Toc15378446"/>
      <w:r>
        <w:rPr>
          <w:rFonts w:ascii="仿宋_GB2312" w:hAnsi="宋体" w:eastAsia="仿宋_GB2312" w:cs="仿宋_GB2312"/>
          <w:color w:val="000000"/>
          <w:sz w:val="32"/>
          <w:szCs w:val="32"/>
        </w:rPr>
        <w:t>巴中市气象局成立于1997年12月，实行四川省气象局和巴中市人民政府双重领导</w:t>
      </w:r>
      <w:r>
        <w:rPr>
          <w:rFonts w:hint="eastAsia" w:ascii="仿宋_GB2312" w:hAnsi="宋体" w:eastAsia="仿宋_GB2312" w:cs="仿宋_GB2312"/>
          <w:color w:val="000000"/>
          <w:sz w:val="32"/>
          <w:szCs w:val="32"/>
        </w:rPr>
        <w:t>，</w:t>
      </w:r>
      <w:r>
        <w:rPr>
          <w:rFonts w:ascii="仿宋_GB2312" w:hAnsi="宋体" w:eastAsia="仿宋_GB2312" w:cs="仿宋_GB2312"/>
          <w:color w:val="000000"/>
          <w:sz w:val="32"/>
          <w:szCs w:val="32"/>
        </w:rPr>
        <w:t>以四川省气象局领导为主的</w:t>
      </w:r>
      <w:r>
        <w:rPr>
          <w:rFonts w:hint="eastAsia" w:ascii="仿宋_GB2312" w:hAnsi="宋体" w:eastAsia="仿宋_GB2312" w:cs="仿宋_GB2312"/>
          <w:color w:val="000000"/>
          <w:sz w:val="32"/>
          <w:szCs w:val="32"/>
        </w:rPr>
        <w:t>管</w:t>
      </w:r>
      <w:r>
        <w:rPr>
          <w:rFonts w:ascii="仿宋_GB2312" w:hAnsi="宋体" w:eastAsia="仿宋_GB2312" w:cs="仿宋_GB2312"/>
          <w:color w:val="000000"/>
          <w:sz w:val="32"/>
          <w:szCs w:val="32"/>
        </w:rPr>
        <w:t>理体制，为正县（处）级全民所有制事业单位</w:t>
      </w:r>
      <w:r>
        <w:rPr>
          <w:rFonts w:hint="eastAsia" w:ascii="仿宋_GB2312" w:hAnsi="宋体" w:eastAsia="仿宋_GB2312" w:cs="仿宋_GB2312"/>
          <w:color w:val="000000"/>
          <w:sz w:val="32"/>
          <w:szCs w:val="32"/>
        </w:rPr>
        <w:t>。</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6"/>
      <w:bookmarkEnd w:id="7"/>
    </w:p>
    <w:p>
      <w:pPr>
        <w:spacing w:line="560" w:lineRule="exact"/>
        <w:ind w:firstLine="800" w:firstLineChars="250"/>
        <w:jc w:val="left"/>
        <w:rPr>
          <w:rFonts w:hint="eastAsia" w:ascii="仿宋" w:hAnsi="仿宋" w:eastAsia="仿宋"/>
          <w:bCs/>
          <w:color w:val="000000"/>
          <w:sz w:val="32"/>
          <w:szCs w:val="32"/>
        </w:rPr>
      </w:pPr>
      <w:r>
        <w:rPr>
          <w:rFonts w:hint="eastAsia" w:ascii="仿宋_GB2312" w:eastAsia="仿宋_GB2312"/>
          <w:color w:val="000000" w:themeColor="text1"/>
          <w:sz w:val="32"/>
          <w:szCs w:val="32"/>
        </w:rPr>
        <w:t>2019年， 全市共组织人工增雨作业24次，发射火箭弹115枚（市级7次42枚，通江3次12枚，南江6次22枚，巴州区4次16枚，平昌4次23枚），增雨量6634.7万吨，直接经济效益达3980.82万元。</w:t>
      </w:r>
    </w:p>
    <w:p>
      <w:pPr>
        <w:spacing w:line="560" w:lineRule="exact"/>
        <w:ind w:firstLine="800" w:firstLineChars="250"/>
        <w:jc w:val="left"/>
        <w:rPr>
          <w:rFonts w:hint="eastAsia" w:ascii="仿宋_GB2312" w:eastAsia="仿宋_GB2312"/>
          <w:color w:val="000000" w:themeColor="text1"/>
          <w:sz w:val="32"/>
          <w:szCs w:val="32"/>
        </w:rPr>
      </w:pPr>
      <w:r>
        <w:rPr>
          <w:rFonts w:hint="eastAsia" w:ascii="仿宋_GB2312" w:eastAsia="仿宋_GB2312"/>
          <w:color w:val="000000" w:themeColor="text1"/>
          <w:sz w:val="32"/>
          <w:szCs w:val="32"/>
        </w:rPr>
        <w:t>在作业装备管理方面，完成了全市作业装备和弹药的采购、废旧弹的处理、作业装备的年检，合格率100%。在作业人员管理方面，邀请省人影办专家来巴对人影作业人员及指挥人员进行了岗位培训、考核。在作业组织管理方面，召开了全市人影主任会议，对全年的工作进行安排部署，</w:t>
      </w:r>
      <w:r>
        <w:rPr>
          <w:rFonts w:hint="eastAsia" w:ascii="仿宋_GB2312" w:eastAsia="仿宋_GB2312"/>
          <w:color w:val="000000" w:themeColor="text1"/>
          <w:sz w:val="32"/>
          <w:szCs w:val="32"/>
          <w:lang w:eastAsia="zh-CN"/>
        </w:rPr>
        <w:t>市、县（区）人影办</w:t>
      </w:r>
      <w:r>
        <w:rPr>
          <w:rFonts w:hint="eastAsia" w:ascii="仿宋_GB2312" w:eastAsia="仿宋_GB2312"/>
          <w:color w:val="000000" w:themeColor="text1"/>
          <w:sz w:val="32"/>
          <w:szCs w:val="32"/>
        </w:rPr>
        <w:t>制定了人影年度工作计划并报市</w:t>
      </w:r>
      <w:r>
        <w:rPr>
          <w:rFonts w:hint="eastAsia" w:ascii="仿宋_GB2312" w:eastAsia="仿宋_GB2312"/>
          <w:color w:val="000000" w:themeColor="text1"/>
          <w:sz w:val="32"/>
          <w:szCs w:val="32"/>
          <w:lang w:eastAsia="zh-CN"/>
        </w:rPr>
        <w:t>、县（区）</w:t>
      </w:r>
      <w:r>
        <w:rPr>
          <w:rFonts w:hint="eastAsia" w:ascii="仿宋_GB2312" w:eastAsia="仿宋_GB2312"/>
          <w:color w:val="000000" w:themeColor="text1"/>
          <w:sz w:val="32"/>
          <w:szCs w:val="32"/>
        </w:rPr>
        <w:t>政府批准，</w:t>
      </w:r>
      <w:r>
        <w:rPr>
          <w:rFonts w:hint="eastAsia" w:ascii="仿宋_GB2312" w:eastAsia="仿宋_GB2312"/>
          <w:color w:val="000000" w:themeColor="text1"/>
          <w:sz w:val="32"/>
          <w:szCs w:val="32"/>
          <w:lang w:eastAsia="zh-CN"/>
        </w:rPr>
        <w:t>每次</w:t>
      </w:r>
      <w:r>
        <w:rPr>
          <w:rFonts w:hint="eastAsia" w:ascii="仿宋_GB2312" w:eastAsia="仿宋_GB2312"/>
          <w:color w:val="000000" w:themeColor="text1"/>
          <w:sz w:val="32"/>
          <w:szCs w:val="32"/>
        </w:rPr>
        <w:t>作业前均发布了作业公告，作业后作业信息上报及时。</w:t>
      </w:r>
    </w:p>
    <w:p>
      <w:pPr>
        <w:pStyle w:val="5"/>
        <w:adjustRightInd w:val="0"/>
        <w:snapToGrid w:val="0"/>
        <w:spacing w:before="93" w:line="600" w:lineRule="exact"/>
        <w:ind w:firstLine="672" w:firstLineChars="210"/>
        <w:outlineLvl w:val="2"/>
        <w:rPr>
          <w:rFonts w:hint="eastAsia" w:ascii="仿宋_GB2312" w:eastAsia="仿宋_GB2312"/>
          <w:color w:val="000000" w:themeColor="text1"/>
          <w:sz w:val="32"/>
          <w:szCs w:val="32"/>
        </w:rPr>
      </w:pPr>
      <w:r>
        <w:rPr>
          <w:rFonts w:hint="eastAsia" w:ascii="仿宋_GB2312" w:eastAsia="仿宋_GB2312"/>
          <w:color w:val="000000" w:themeColor="text1"/>
          <w:sz w:val="32"/>
          <w:szCs w:val="32"/>
        </w:rPr>
        <w:t>建立了巴中市人工影响天气作业安全生产工作责任清单，从组织机构、规章制度、人员管理、作业装备、弹药储运、作业站点、作业运行7个方面48个安全风险点建立了清单，清单落实到点，责任落实到人。</w:t>
      </w:r>
    </w:p>
    <w:p>
      <w:pPr>
        <w:spacing w:line="560" w:lineRule="exact"/>
        <w:ind w:firstLine="800" w:firstLineChars="250"/>
        <w:jc w:val="left"/>
        <w:rPr>
          <w:rFonts w:hint="eastAsia" w:ascii="仿宋_GB2312" w:eastAsia="仿宋_GB2312"/>
          <w:color w:val="000000" w:themeColor="text1"/>
          <w:sz w:val="32"/>
          <w:szCs w:val="32"/>
        </w:rPr>
      </w:pPr>
      <w:r>
        <w:rPr>
          <w:rFonts w:hint="eastAsia" w:ascii="仿宋_GB2312" w:eastAsia="仿宋_GB2312"/>
          <w:color w:val="000000" w:themeColor="text1"/>
          <w:sz w:val="32"/>
          <w:szCs w:val="32"/>
        </w:rPr>
        <w:t>人影弹药得到大量储备，2019年全市统一采购WR-1D型增雨火箭弹180枚，积极争取省人影办无偿支持20枚，与陕西中天协调兑换人影弹药12枚，储备了充足的弹药，为人影作业提供了保障。二是人影作业装备得到了更新，</w:t>
      </w:r>
      <w:r>
        <w:rPr>
          <w:rFonts w:hint="eastAsia" w:ascii="仿宋_GB2312" w:eastAsia="仿宋_GB2312"/>
          <w:color w:val="000000" w:themeColor="text1"/>
          <w:sz w:val="32"/>
          <w:szCs w:val="32"/>
          <w:lang w:eastAsia="zh-CN"/>
        </w:rPr>
        <w:t>市人影办</w:t>
      </w:r>
      <w:r>
        <w:rPr>
          <w:rFonts w:hint="eastAsia" w:ascii="仿宋_GB2312" w:eastAsia="仿宋_GB2312"/>
          <w:color w:val="000000" w:themeColor="text1"/>
          <w:sz w:val="32"/>
          <w:szCs w:val="32"/>
        </w:rPr>
        <w:t>购买了一台自动化火箭发射架、一个车载弹药转运箱和一架液压升降平台，火箭发射装置自动化程度得到提高，弹药安全转运得到保障。</w:t>
      </w:r>
    </w:p>
    <w:p>
      <w:pPr>
        <w:pStyle w:val="5"/>
        <w:adjustRightInd w:val="0"/>
        <w:snapToGrid w:val="0"/>
        <w:spacing w:before="93" w:line="600" w:lineRule="exact"/>
        <w:ind w:firstLine="672" w:firstLineChars="210"/>
        <w:outlineLvl w:val="2"/>
        <w:rPr>
          <w:rFonts w:hint="eastAsia" w:ascii="仿宋_GB2312" w:eastAsia="仿宋_GB2312"/>
          <w:color w:val="000000" w:themeColor="text1"/>
          <w:sz w:val="32"/>
          <w:szCs w:val="32"/>
          <w:lang w:eastAsia="zh-CN"/>
        </w:rPr>
      </w:pPr>
      <w:r>
        <w:rPr>
          <w:rFonts w:hint="eastAsia" w:ascii="仿宋_GB2312" w:eastAsia="仿宋_GB2312"/>
          <w:color w:val="000000" w:themeColor="text1"/>
          <w:sz w:val="32"/>
          <w:szCs w:val="32"/>
        </w:rPr>
        <w:t>积极主动地开展人工影响天气常态化作业，有效的改善了空气质量、增加了土壤墒情，降低了森林火险气象等级，改善了巴河水质，补充了巴河生态水量</w:t>
      </w:r>
      <w:r>
        <w:rPr>
          <w:rFonts w:hint="eastAsia"/>
          <w:color w:val="000000" w:themeColor="text1"/>
          <w:sz w:val="32"/>
          <w:szCs w:val="32"/>
          <w:lang w:eastAsia="zh-CN"/>
        </w:rPr>
        <w:t>。</w:t>
      </w:r>
    </w:p>
    <w:p>
      <w:pPr>
        <w:pStyle w:val="3"/>
        <w:rPr>
          <w:rStyle w:val="25"/>
          <w:b w:val="0"/>
          <w:bCs w:val="0"/>
        </w:rPr>
      </w:pPr>
      <w:bookmarkStart w:id="8" w:name="_Toc15377200"/>
      <w:bookmarkStart w:id="9" w:name="_Toc15396601"/>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8"/>
      <w:bookmarkEnd w:id="9"/>
    </w:p>
    <w:p>
      <w:pPr>
        <w:pStyle w:val="5"/>
        <w:adjustRightInd w:val="0"/>
        <w:snapToGrid w:val="0"/>
        <w:spacing w:line="600" w:lineRule="exact"/>
        <w:ind w:firstLine="672" w:firstLineChars="210"/>
        <w:rPr>
          <w:rFonts w:hint="eastAsia"/>
          <w:color w:val="000000"/>
          <w:sz w:val="32"/>
          <w:szCs w:val="32"/>
        </w:rPr>
      </w:pPr>
      <w:r>
        <w:rPr>
          <w:rFonts w:hint="eastAsia"/>
          <w:color w:val="000000"/>
          <w:sz w:val="32"/>
          <w:szCs w:val="32"/>
        </w:rPr>
        <w:t>市气象局下属事业单位</w:t>
      </w:r>
      <w:r>
        <w:rPr>
          <w:rFonts w:hint="eastAsia"/>
          <w:color w:val="000000"/>
          <w:sz w:val="32"/>
          <w:szCs w:val="32"/>
          <w:lang w:val="en-US" w:eastAsia="zh-CN"/>
        </w:rPr>
        <w:t>1</w:t>
      </w:r>
      <w:r>
        <w:rPr>
          <w:rFonts w:hint="eastAsia"/>
          <w:color w:val="000000"/>
          <w:sz w:val="32"/>
          <w:szCs w:val="32"/>
        </w:rPr>
        <w:t>个，财政决算供给人员共</w:t>
      </w:r>
      <w:r>
        <w:rPr>
          <w:rFonts w:hint="eastAsia"/>
          <w:color w:val="000000"/>
          <w:sz w:val="32"/>
          <w:szCs w:val="32"/>
          <w:lang w:val="en-US" w:eastAsia="zh-CN"/>
        </w:rPr>
        <w:t>4</w:t>
      </w:r>
      <w:r>
        <w:rPr>
          <w:rFonts w:hint="eastAsia"/>
          <w:color w:val="000000"/>
          <w:sz w:val="32"/>
          <w:szCs w:val="32"/>
        </w:rPr>
        <w:t>人，供给车辆 3 辆。</w:t>
      </w:r>
    </w:p>
    <w:p>
      <w:pPr>
        <w:pStyle w:val="5"/>
        <w:adjustRightInd w:val="0"/>
        <w:snapToGrid w:val="0"/>
        <w:spacing w:line="600" w:lineRule="exact"/>
        <w:ind w:firstLine="672" w:firstLineChars="210"/>
        <w:rPr>
          <w:rFonts w:hint="eastAsia"/>
          <w:color w:val="000000"/>
          <w:sz w:val="32"/>
          <w:szCs w:val="32"/>
        </w:rPr>
      </w:pPr>
    </w:p>
    <w:p>
      <w:pPr>
        <w:pStyle w:val="5"/>
        <w:adjustRightInd w:val="0"/>
        <w:snapToGrid w:val="0"/>
        <w:spacing w:line="600" w:lineRule="exact"/>
        <w:ind w:firstLine="672" w:firstLineChars="210"/>
        <w:rPr>
          <w:rFonts w:hint="eastAsia"/>
          <w:color w:val="000000"/>
          <w:sz w:val="32"/>
          <w:szCs w:val="32"/>
        </w:rPr>
      </w:pPr>
    </w:p>
    <w:p>
      <w:pPr>
        <w:pStyle w:val="5"/>
        <w:adjustRightInd w:val="0"/>
        <w:snapToGrid w:val="0"/>
        <w:spacing w:line="600" w:lineRule="exact"/>
        <w:ind w:firstLine="672" w:firstLineChars="210"/>
        <w:rPr>
          <w:rFonts w:hint="eastAsia"/>
          <w:color w:val="000000"/>
          <w:sz w:val="32"/>
          <w:szCs w:val="32"/>
        </w:rPr>
      </w:pPr>
    </w:p>
    <w:p>
      <w:pPr>
        <w:pStyle w:val="5"/>
        <w:adjustRightInd w:val="0"/>
        <w:snapToGrid w:val="0"/>
        <w:spacing w:line="600" w:lineRule="exact"/>
        <w:ind w:firstLine="672" w:firstLineChars="210"/>
        <w:rPr>
          <w:rFonts w:hint="eastAsia"/>
          <w:color w:val="000000"/>
          <w:sz w:val="32"/>
          <w:szCs w:val="32"/>
        </w:rPr>
      </w:pPr>
    </w:p>
    <w:p>
      <w:pPr>
        <w:pStyle w:val="5"/>
        <w:adjustRightInd w:val="0"/>
        <w:snapToGrid w:val="0"/>
        <w:spacing w:line="600" w:lineRule="exact"/>
        <w:ind w:firstLine="672" w:firstLineChars="210"/>
        <w:rPr>
          <w:rFonts w:hint="eastAsia"/>
          <w:color w:val="000000"/>
          <w:sz w:val="32"/>
          <w:szCs w:val="32"/>
        </w:rPr>
      </w:pPr>
    </w:p>
    <w:p>
      <w:pPr>
        <w:pStyle w:val="5"/>
        <w:adjustRightInd w:val="0"/>
        <w:snapToGrid w:val="0"/>
        <w:spacing w:line="600" w:lineRule="exact"/>
        <w:ind w:firstLine="672" w:firstLineChars="210"/>
        <w:rPr>
          <w:rFonts w:hint="eastAsia"/>
          <w:color w:val="000000"/>
          <w:sz w:val="32"/>
          <w:szCs w:val="32"/>
        </w:rPr>
      </w:pPr>
    </w:p>
    <w:p>
      <w:pPr>
        <w:pStyle w:val="5"/>
        <w:adjustRightInd w:val="0"/>
        <w:snapToGrid w:val="0"/>
        <w:spacing w:line="600" w:lineRule="exact"/>
        <w:rPr>
          <w:rFonts w:hint="eastAsia"/>
          <w:color w:val="000000"/>
          <w:sz w:val="32"/>
          <w:szCs w:val="32"/>
        </w:rPr>
      </w:pPr>
    </w:p>
    <w:p>
      <w:pPr>
        <w:widowControl/>
        <w:jc w:val="left"/>
        <w:rPr>
          <w:rStyle w:val="24"/>
          <w:rFonts w:ascii="黑体" w:hAnsi="黑体" w:eastAsia="黑体"/>
          <w:b w:val="0"/>
          <w:bCs w:val="0"/>
        </w:rPr>
      </w:pPr>
      <w:bookmarkStart w:id="10" w:name="_Toc15396602"/>
      <w:bookmarkStart w:id="11" w:name="_Toc15377204"/>
      <w:r>
        <w:rPr>
          <w:rStyle w:val="24"/>
          <w:rFonts w:hint="eastAsia" w:ascii="黑体" w:hAnsi="黑体" w:eastAsia="黑体"/>
          <w:b w:val="0"/>
          <w:bCs w:val="0"/>
        </w:rPr>
        <w:t>第二部分 2019年度部门决算情况说明</w:t>
      </w:r>
      <w:bookmarkEnd w:id="10"/>
      <w:bookmarkEnd w:id="11"/>
    </w:p>
    <w:p/>
    <w:p>
      <w:pPr>
        <w:pStyle w:val="23"/>
        <w:numPr>
          <w:ilvl w:val="0"/>
          <w:numId w:val="1"/>
        </w:numPr>
        <w:spacing w:line="600" w:lineRule="exact"/>
        <w:ind w:firstLineChars="0"/>
        <w:outlineLvl w:val="1"/>
        <w:rPr>
          <w:rStyle w:val="25"/>
          <w:rFonts w:ascii="黑体" w:hAnsi="黑体" w:eastAsia="黑体"/>
          <w:b w:val="0"/>
        </w:rPr>
      </w:pPr>
      <w:bookmarkStart w:id="12" w:name="_Toc15396603"/>
      <w:bookmarkStart w:id="13" w:name="_Toc15377205"/>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12"/>
      <w:bookmarkEnd w:id="13"/>
    </w:p>
    <w:p>
      <w:pPr>
        <w:spacing w:line="60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rPr>
        <w:t>2019年度收</w:t>
      </w:r>
      <w:r>
        <w:rPr>
          <w:rFonts w:hint="eastAsia" w:ascii="仿宋" w:hAnsi="仿宋" w:eastAsia="仿宋"/>
          <w:color w:val="000000"/>
          <w:sz w:val="32"/>
          <w:szCs w:val="32"/>
          <w:lang w:val="en-US" w:eastAsia="zh-CN"/>
        </w:rPr>
        <w:t>409.49万元，</w:t>
      </w:r>
      <w:r>
        <w:rPr>
          <w:rFonts w:hint="eastAsia" w:ascii="仿宋" w:hAnsi="仿宋" w:eastAsia="仿宋"/>
          <w:color w:val="000000"/>
          <w:sz w:val="32"/>
          <w:szCs w:val="32"/>
        </w:rPr>
        <w:t>支</w:t>
      </w:r>
      <w:r>
        <w:rPr>
          <w:rFonts w:hint="eastAsia" w:ascii="仿宋" w:hAnsi="仿宋" w:eastAsia="仿宋"/>
          <w:color w:val="000000"/>
          <w:sz w:val="32"/>
          <w:szCs w:val="32"/>
          <w:lang w:val="en-US" w:eastAsia="zh-CN"/>
        </w:rPr>
        <w:t>464.81</w:t>
      </w:r>
      <w:r>
        <w:rPr>
          <w:rFonts w:hint="eastAsia" w:ascii="仿宋" w:hAnsi="仿宋" w:eastAsia="仿宋"/>
          <w:color w:val="000000"/>
          <w:sz w:val="32"/>
          <w:szCs w:val="32"/>
        </w:rPr>
        <w:t>万元。与2018年相比，收</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21.26万元</w:t>
      </w:r>
      <w:r>
        <w:rPr>
          <w:rFonts w:hint="eastAsia" w:ascii="仿宋" w:hAnsi="仿宋" w:eastAsia="仿宋"/>
          <w:color w:val="000000"/>
          <w:sz w:val="32"/>
          <w:szCs w:val="32"/>
        </w:rPr>
        <w:t>、支增加</w:t>
      </w:r>
      <w:r>
        <w:rPr>
          <w:rFonts w:hint="eastAsia" w:ascii="仿宋" w:hAnsi="仿宋" w:eastAsia="仿宋"/>
          <w:color w:val="000000"/>
          <w:sz w:val="32"/>
          <w:szCs w:val="32"/>
          <w:lang w:val="en-US" w:eastAsia="zh-CN"/>
        </w:rPr>
        <w:t>75.94</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收入减少</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人员减少一人，支出增加为含上年结余资金的支出。</w:t>
      </w:r>
    </w:p>
    <w:p>
      <w:pPr>
        <w:spacing w:line="600" w:lineRule="exact"/>
        <w:ind w:firstLine="420" w:firstLineChars="200"/>
        <w:rPr>
          <w:rFonts w:ascii="仿宋_GB2312" w:eastAsia="仿宋_GB2312"/>
          <w:color w:val="000000"/>
          <w:sz w:val="24"/>
          <w:szCs w:val="24"/>
        </w:rPr>
      </w:pPr>
      <w:r>
        <w:drawing>
          <wp:anchor distT="0" distB="0" distL="114300" distR="114300" simplePos="0" relativeHeight="251661312" behindDoc="0" locked="0" layoutInCell="1" allowOverlap="1">
            <wp:simplePos x="0" y="0"/>
            <wp:positionH relativeFrom="column">
              <wp:posOffset>1421765</wp:posOffset>
            </wp:positionH>
            <wp:positionV relativeFrom="paragraph">
              <wp:posOffset>213995</wp:posOffset>
            </wp:positionV>
            <wp:extent cx="3421380" cy="1573530"/>
            <wp:effectExtent l="4445" t="4445" r="22225" b="22225"/>
            <wp:wrapTopAndBottom/>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lang w:val="en-US" w:eastAsia="zh-CN"/>
        </w:rPr>
        <w:t xml:space="preserve">                    </w:t>
      </w:r>
      <w:r>
        <w:rPr>
          <w:rFonts w:hint="eastAsia" w:ascii="仿宋" w:hAnsi="仿宋" w:eastAsia="仿宋"/>
          <w:color w:val="000000" w:themeColor="text1"/>
          <w:sz w:val="24"/>
          <w:szCs w:val="24"/>
        </w:rPr>
        <w:t>（图</w:t>
      </w:r>
      <w:r>
        <w:rPr>
          <w:rFonts w:ascii="仿宋" w:hAnsi="仿宋" w:eastAsia="仿宋"/>
          <w:color w:val="000000" w:themeColor="text1"/>
          <w:sz w:val="24"/>
          <w:szCs w:val="24"/>
        </w:rPr>
        <w:t>1</w:t>
      </w:r>
      <w:r>
        <w:rPr>
          <w:rFonts w:hint="eastAsia" w:ascii="仿宋" w:hAnsi="仿宋" w:eastAsia="仿宋"/>
          <w:color w:val="000000" w:themeColor="text1"/>
          <w:sz w:val="24"/>
          <w:szCs w:val="24"/>
        </w:rPr>
        <w:t>：收、支决算总计变动情况图）</w:t>
      </w:r>
    </w:p>
    <w:p>
      <w:pPr>
        <w:pStyle w:val="23"/>
        <w:numPr>
          <w:ilvl w:val="0"/>
          <w:numId w:val="1"/>
        </w:numPr>
        <w:spacing w:line="600" w:lineRule="exact"/>
        <w:ind w:firstLineChars="0"/>
        <w:outlineLvl w:val="1"/>
        <w:rPr>
          <w:rStyle w:val="25"/>
          <w:rFonts w:ascii="黑体" w:hAnsi="黑体" w:eastAsia="黑体"/>
          <w:b w:val="0"/>
        </w:rPr>
      </w:pPr>
      <w:bookmarkStart w:id="14" w:name="_Toc15377206"/>
      <w:bookmarkStart w:id="15" w:name="_Toc15396604"/>
      <w:r>
        <w:rPr>
          <w:rFonts w:hint="eastAsia" w:ascii="黑体" w:hAnsi="黑体" w:eastAsia="黑体"/>
          <w:color w:val="000000"/>
          <w:sz w:val="32"/>
          <w:szCs w:val="32"/>
        </w:rPr>
        <w:t>收</w:t>
      </w:r>
      <w:r>
        <w:rPr>
          <w:rStyle w:val="25"/>
          <w:rFonts w:hint="eastAsia" w:ascii="黑体" w:hAnsi="黑体" w:eastAsia="黑体"/>
          <w:b w:val="0"/>
        </w:rPr>
        <w:t>入决算情况说明</w:t>
      </w:r>
      <w:bookmarkEnd w:id="14"/>
      <w:bookmarkEnd w:id="15"/>
    </w:p>
    <w:p>
      <w:pPr>
        <w:spacing w:line="600" w:lineRule="exact"/>
        <w:ind w:firstLine="640"/>
        <w:rPr>
          <w:rFonts w:hint="eastAsia" w:ascii="仿宋_GB2312" w:eastAsia="仿宋_GB2312"/>
          <w:color w:val="000000"/>
          <w:sz w:val="32"/>
          <w:szCs w:val="32"/>
        </w:rPr>
      </w:pP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年市气象局本年收入合计</w:t>
      </w:r>
      <w:r>
        <w:rPr>
          <w:rFonts w:hint="eastAsia" w:ascii="仿宋_GB2312" w:eastAsia="仿宋_GB2312"/>
          <w:sz w:val="32"/>
          <w:szCs w:val="32"/>
          <w:lang w:val="en-US" w:eastAsia="zh-CN"/>
        </w:rPr>
        <w:t>409.49</w:t>
      </w:r>
      <w:r>
        <w:rPr>
          <w:rFonts w:hint="eastAsia" w:ascii="仿宋_GB2312" w:eastAsia="仿宋_GB2312"/>
          <w:sz w:val="32"/>
          <w:szCs w:val="32"/>
        </w:rPr>
        <w:t>万元，</w:t>
      </w:r>
      <w:r>
        <w:rPr>
          <w:rFonts w:hint="eastAsia" w:ascii="仿宋_GB2312" w:eastAsia="仿宋_GB2312"/>
          <w:color w:val="000000"/>
          <w:sz w:val="32"/>
          <w:szCs w:val="32"/>
        </w:rPr>
        <w:t>其中：一般公共预算财政拨款收入</w:t>
      </w:r>
      <w:r>
        <w:rPr>
          <w:rFonts w:hint="eastAsia" w:ascii="仿宋_GB2312" w:eastAsia="仿宋_GB2312"/>
          <w:sz w:val="32"/>
          <w:szCs w:val="32"/>
          <w:lang w:val="en-US" w:eastAsia="zh-CN"/>
        </w:rPr>
        <w:t>409.49</w:t>
      </w:r>
      <w:r>
        <w:rPr>
          <w:rFonts w:hint="eastAsia" w:ascii="仿宋_GB2312" w:eastAsia="仿宋_GB2312"/>
          <w:color w:val="000000"/>
          <w:sz w:val="32"/>
          <w:szCs w:val="32"/>
        </w:rPr>
        <w:t>万元，占100%；</w:t>
      </w:r>
      <w:r>
        <w:rPr>
          <w:rFonts w:hint="eastAsia" w:ascii="仿宋_GB2312" w:eastAsia="仿宋_GB2312"/>
          <w:color w:val="000000"/>
          <w:sz w:val="32"/>
          <w:szCs w:val="32"/>
          <w:lang w:eastAsia="zh-CN"/>
        </w:rPr>
        <w:t>上年结</w:t>
      </w:r>
      <w:bookmarkStart w:id="58" w:name="_GoBack"/>
      <w:bookmarkEnd w:id="58"/>
      <w:r>
        <w:rPr>
          <w:rFonts w:hint="eastAsia" w:ascii="仿宋_GB2312" w:eastAsia="仿宋_GB2312"/>
          <w:color w:val="000000"/>
          <w:sz w:val="32"/>
          <w:szCs w:val="32"/>
          <w:lang w:eastAsia="zh-CN"/>
        </w:rPr>
        <w:t>余</w:t>
      </w:r>
      <w:r>
        <w:rPr>
          <w:rFonts w:hint="eastAsia" w:ascii="仿宋_GB2312" w:eastAsia="仿宋_GB2312"/>
          <w:color w:val="000000"/>
          <w:sz w:val="32"/>
          <w:szCs w:val="32"/>
          <w:lang w:val="en-US" w:eastAsia="zh-CN"/>
        </w:rPr>
        <w:t>117.64万元。</w:t>
      </w:r>
    </w:p>
    <w:p>
      <w:pPr>
        <w:spacing w:line="600" w:lineRule="exact"/>
        <w:ind w:firstLine="420" w:firstLineChars="200"/>
        <w:outlineLvl w:val="1"/>
        <w:rPr>
          <w:rFonts w:ascii="仿宋" w:hAnsi="仿宋" w:eastAsia="仿宋"/>
          <w:color w:val="000000"/>
          <w:sz w:val="32"/>
          <w:szCs w:val="32"/>
        </w:rPr>
      </w:pPr>
      <w:r>
        <w:drawing>
          <wp:anchor distT="0" distB="0" distL="114935" distR="114935" simplePos="0" relativeHeight="251658240" behindDoc="0" locked="0" layoutInCell="1" allowOverlap="1">
            <wp:simplePos x="0" y="0"/>
            <wp:positionH relativeFrom="column">
              <wp:posOffset>1659890</wp:posOffset>
            </wp:positionH>
            <wp:positionV relativeFrom="paragraph">
              <wp:posOffset>105410</wp:posOffset>
            </wp:positionV>
            <wp:extent cx="2639695" cy="1716405"/>
            <wp:effectExtent l="0" t="0" r="8255" b="17145"/>
            <wp:wrapTopAndBottom/>
            <wp:docPr id="1" name="图片 2" descr="收入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收入图"/>
                    <pic:cNvPicPr>
                      <a:picLocks noChangeAspect="1"/>
                    </pic:cNvPicPr>
                  </pic:nvPicPr>
                  <pic:blipFill>
                    <a:blip r:embed="rId7"/>
                    <a:stretch>
                      <a:fillRect/>
                    </a:stretch>
                  </pic:blipFill>
                  <pic:spPr>
                    <a:xfrm>
                      <a:off x="0" y="0"/>
                      <a:ext cx="2639695" cy="1716405"/>
                    </a:xfrm>
                    <a:prstGeom prst="rect">
                      <a:avLst/>
                    </a:prstGeom>
                    <a:noFill/>
                    <a:ln>
                      <a:noFill/>
                    </a:ln>
                  </pic:spPr>
                </pic:pic>
              </a:graphicData>
            </a:graphic>
          </wp:anchor>
        </w:drawing>
      </w:r>
    </w:p>
    <w:p>
      <w:pPr>
        <w:spacing w:line="600" w:lineRule="exact"/>
        <w:ind w:firstLine="2880" w:firstLineChars="1200"/>
        <w:rPr>
          <w:rFonts w:ascii="仿宋_GB2312" w:eastAsia="仿宋_GB2312"/>
          <w:color w:val="FF0000"/>
          <w:sz w:val="24"/>
          <w:szCs w:val="24"/>
        </w:rPr>
      </w:pPr>
      <w:r>
        <w:rPr>
          <w:rFonts w:hint="eastAsia" w:ascii="仿宋" w:hAnsi="仿宋" w:eastAsia="仿宋"/>
          <w:color w:val="000000" w:themeColor="text1"/>
          <w:sz w:val="24"/>
          <w:szCs w:val="24"/>
        </w:rPr>
        <w:t>（图2：收入决算结构图）</w:t>
      </w:r>
    </w:p>
    <w:p>
      <w:pPr>
        <w:pStyle w:val="23"/>
        <w:numPr>
          <w:ilvl w:val="0"/>
          <w:numId w:val="1"/>
        </w:numPr>
        <w:spacing w:line="600" w:lineRule="exact"/>
        <w:ind w:firstLineChars="0"/>
        <w:outlineLvl w:val="1"/>
        <w:rPr>
          <w:rStyle w:val="25"/>
          <w:rFonts w:ascii="黑体" w:hAnsi="黑体" w:eastAsia="黑体"/>
          <w:b w:val="0"/>
        </w:rPr>
      </w:pPr>
      <w:bookmarkStart w:id="16" w:name="_Toc15377207"/>
      <w:bookmarkStart w:id="17" w:name="_Toc15396605"/>
      <w:r>
        <w:rPr>
          <w:rFonts w:hint="eastAsia" w:ascii="黑体" w:hAnsi="黑体" w:eastAsia="黑体"/>
          <w:color w:val="000000"/>
          <w:sz w:val="32"/>
          <w:szCs w:val="32"/>
        </w:rPr>
        <w:t>支</w:t>
      </w:r>
      <w:r>
        <w:rPr>
          <w:rStyle w:val="25"/>
          <w:rFonts w:hint="eastAsia" w:ascii="黑体" w:hAnsi="黑体" w:eastAsia="黑体"/>
          <w:b w:val="0"/>
        </w:rPr>
        <w:t>出决算情况说明</w:t>
      </w:r>
      <w:bookmarkEnd w:id="16"/>
      <w:bookmarkEnd w:id="17"/>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年市气象局本年支出合计</w:t>
      </w:r>
      <w:r>
        <w:rPr>
          <w:rFonts w:hint="eastAsia" w:ascii="仿宋_GB2312" w:eastAsia="仿宋_GB2312"/>
          <w:color w:val="000000"/>
          <w:sz w:val="32"/>
          <w:szCs w:val="32"/>
          <w:lang w:val="en-US" w:eastAsia="zh-CN"/>
        </w:rPr>
        <w:t>464.81</w:t>
      </w:r>
      <w:r>
        <w:rPr>
          <w:rFonts w:hint="eastAsia" w:ascii="仿宋_GB2312" w:eastAsia="仿宋_GB2312"/>
          <w:color w:val="000000"/>
          <w:sz w:val="32"/>
          <w:szCs w:val="32"/>
        </w:rPr>
        <w:t>万元，其中：基本支出</w:t>
      </w:r>
      <w:r>
        <w:rPr>
          <w:rFonts w:hint="eastAsia" w:ascii="仿宋_GB2312" w:eastAsia="仿宋_GB2312"/>
          <w:color w:val="000000"/>
          <w:sz w:val="32"/>
          <w:szCs w:val="32"/>
          <w:lang w:val="en-US" w:eastAsia="zh-CN"/>
        </w:rPr>
        <w:t>226.58</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48.75</w:t>
      </w:r>
      <w:r>
        <w:rPr>
          <w:rFonts w:hint="eastAsia" w:ascii="仿宋_GB2312" w:eastAsia="仿宋_GB2312"/>
          <w:color w:val="000000"/>
          <w:sz w:val="32"/>
          <w:szCs w:val="32"/>
        </w:rPr>
        <w:t>%；项目支出</w:t>
      </w:r>
      <w:r>
        <w:rPr>
          <w:rFonts w:hint="eastAsia" w:ascii="仿宋_GB2312" w:eastAsia="仿宋_GB2312"/>
          <w:sz w:val="32"/>
          <w:szCs w:val="32"/>
          <w:lang w:val="en-US" w:eastAsia="zh-CN"/>
        </w:rPr>
        <w:t>238.23</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51.25</w:t>
      </w:r>
      <w:r>
        <w:rPr>
          <w:rFonts w:hint="eastAsia" w:ascii="仿宋_GB2312" w:eastAsia="仿宋_GB2312"/>
          <w:color w:val="000000"/>
          <w:sz w:val="32"/>
          <w:szCs w:val="32"/>
        </w:rPr>
        <w:t>%。</w:t>
      </w:r>
    </w:p>
    <w:p>
      <w:pPr>
        <w:spacing w:line="600" w:lineRule="exact"/>
        <w:ind w:firstLine="2520" w:firstLineChars="1200"/>
        <w:jc w:val="both"/>
        <w:rPr>
          <w:rFonts w:ascii="仿宋_GB2312" w:eastAsia="仿宋_GB2312"/>
          <w:color w:val="FF0000"/>
          <w:sz w:val="24"/>
          <w:szCs w:val="24"/>
        </w:rPr>
      </w:pPr>
      <w:r>
        <w:drawing>
          <wp:anchor distT="0" distB="0" distL="114300" distR="114300" simplePos="0" relativeHeight="251662336" behindDoc="0" locked="0" layoutInCell="1" allowOverlap="1">
            <wp:simplePos x="0" y="0"/>
            <wp:positionH relativeFrom="column">
              <wp:posOffset>956310</wp:posOffset>
            </wp:positionH>
            <wp:positionV relativeFrom="paragraph">
              <wp:posOffset>47625</wp:posOffset>
            </wp:positionV>
            <wp:extent cx="4001135" cy="1906270"/>
            <wp:effectExtent l="4445" t="4445" r="13970" b="13335"/>
            <wp:wrapTopAndBottom/>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color w:val="000000" w:themeColor="text1"/>
          <w:sz w:val="24"/>
          <w:szCs w:val="24"/>
        </w:rPr>
        <w:t>（图3：支出决算结构图）</w:t>
      </w:r>
    </w:p>
    <w:p>
      <w:pPr>
        <w:spacing w:line="600" w:lineRule="exact"/>
        <w:ind w:firstLine="640" w:firstLineChars="200"/>
        <w:outlineLvl w:val="1"/>
        <w:rPr>
          <w:rStyle w:val="25"/>
          <w:rFonts w:ascii="黑体" w:hAnsi="黑体" w:eastAsia="黑体"/>
          <w:b w:val="0"/>
        </w:rPr>
      </w:pPr>
      <w:bookmarkStart w:id="18" w:name="_Toc15396606"/>
      <w:bookmarkStart w:id="19" w:name="_Toc15377208"/>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18"/>
      <w:bookmarkEnd w:id="19"/>
    </w:p>
    <w:p>
      <w:pPr>
        <w:spacing w:line="600" w:lineRule="exact"/>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年度财政拨款收、支总计</w:t>
      </w:r>
      <w:r>
        <w:rPr>
          <w:rFonts w:hint="eastAsia" w:ascii="仿宋_GB2312" w:eastAsia="仿宋_GB2312"/>
          <w:color w:val="000000"/>
          <w:sz w:val="32"/>
          <w:szCs w:val="32"/>
          <w:lang w:val="en-US" w:eastAsia="zh-CN"/>
        </w:rPr>
        <w:t>464.81</w:t>
      </w:r>
      <w:r>
        <w:rPr>
          <w:rFonts w:hint="eastAsia" w:ascii="仿宋_GB2312" w:eastAsia="仿宋_GB2312"/>
          <w:color w:val="000000"/>
          <w:sz w:val="32"/>
          <w:szCs w:val="32"/>
        </w:rPr>
        <w:t>万元。与201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430.75万元</w:t>
      </w:r>
      <w:r>
        <w:rPr>
          <w:rFonts w:hint="eastAsia" w:ascii="仿宋_GB2312" w:eastAsia="仿宋_GB2312"/>
          <w:color w:val="000000"/>
          <w:sz w:val="32"/>
          <w:szCs w:val="32"/>
        </w:rPr>
        <w:t>相比，财政拨款收、支总计</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34.06万元。预算增加的原因为地方追加区域自动站升级改造经费88万元，追加气候标志论证经费15万元。</w:t>
      </w:r>
    </w:p>
    <w:p>
      <w:pPr>
        <w:spacing w:line="600" w:lineRule="exact"/>
        <w:ind w:firstLine="2160" w:firstLineChars="900"/>
        <w:rPr>
          <w:rFonts w:hint="eastAsia" w:ascii="仿宋_GB2312" w:eastAsia="仿宋_GB2312"/>
          <w:color w:val="000000"/>
          <w:sz w:val="24"/>
          <w:szCs w:val="24"/>
        </w:rPr>
      </w:pPr>
      <w:r>
        <w:rPr>
          <w:sz w:val="24"/>
          <w:szCs w:val="24"/>
        </w:rPr>
        <w:drawing>
          <wp:anchor distT="0" distB="0" distL="114300" distR="114300" simplePos="0" relativeHeight="251663360" behindDoc="0" locked="0" layoutInCell="1" allowOverlap="1">
            <wp:simplePos x="0" y="0"/>
            <wp:positionH relativeFrom="column">
              <wp:posOffset>955675</wp:posOffset>
            </wp:positionH>
            <wp:positionV relativeFrom="paragraph">
              <wp:posOffset>22860</wp:posOffset>
            </wp:positionV>
            <wp:extent cx="4249420" cy="2057400"/>
            <wp:effectExtent l="4445" t="4445" r="13335" b="14605"/>
            <wp:wrapTopAndBottom/>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_GB2312" w:eastAsia="仿宋_GB2312"/>
          <w:color w:val="000000"/>
          <w:sz w:val="24"/>
          <w:szCs w:val="24"/>
        </w:rPr>
        <w:t>（图</w:t>
      </w:r>
      <w:r>
        <w:rPr>
          <w:rFonts w:hint="eastAsia" w:ascii="仿宋_GB2312" w:eastAsia="仿宋_GB2312"/>
          <w:color w:val="000000"/>
          <w:sz w:val="24"/>
          <w:szCs w:val="24"/>
          <w:lang w:val="en-US" w:eastAsia="zh-CN"/>
        </w:rPr>
        <w:t>4</w:t>
      </w:r>
      <w:r>
        <w:rPr>
          <w:rFonts w:hint="eastAsia" w:ascii="仿宋_GB2312" w:eastAsia="仿宋_GB2312"/>
          <w:color w:val="000000"/>
          <w:sz w:val="24"/>
          <w:szCs w:val="24"/>
        </w:rPr>
        <w:t>：财政拨款收、支决算总计变动情况）</w:t>
      </w:r>
    </w:p>
    <w:p>
      <w:pPr>
        <w:spacing w:line="600" w:lineRule="exact"/>
        <w:ind w:firstLine="2160" w:firstLineChars="900"/>
        <w:rPr>
          <w:rFonts w:hint="eastAsia" w:ascii="仿宋_GB2312" w:eastAsia="仿宋_GB2312"/>
          <w:color w:val="000000"/>
          <w:sz w:val="24"/>
          <w:szCs w:val="24"/>
        </w:rPr>
      </w:pPr>
    </w:p>
    <w:p>
      <w:pPr>
        <w:spacing w:line="600" w:lineRule="exact"/>
        <w:ind w:firstLine="640" w:firstLineChars="200"/>
        <w:outlineLvl w:val="1"/>
        <w:rPr>
          <w:rStyle w:val="25"/>
          <w:rFonts w:ascii="黑体" w:hAnsi="黑体" w:eastAsia="黑体"/>
          <w:b w:val="0"/>
        </w:rPr>
      </w:pPr>
      <w:bookmarkStart w:id="20" w:name="_Toc15377209"/>
      <w:bookmarkStart w:id="21"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20"/>
      <w:bookmarkEnd w:id="21"/>
    </w:p>
    <w:p>
      <w:pPr>
        <w:spacing w:line="600" w:lineRule="exact"/>
        <w:ind w:firstLine="643" w:firstLineChars="200"/>
        <w:outlineLvl w:val="2"/>
        <w:rPr>
          <w:rFonts w:ascii="仿宋" w:hAnsi="仿宋" w:eastAsia="仿宋"/>
          <w:b/>
          <w:color w:val="000000"/>
          <w:sz w:val="32"/>
          <w:szCs w:val="32"/>
        </w:rPr>
      </w:pPr>
      <w:bookmarkStart w:id="22" w:name="_Toc15377210"/>
      <w:r>
        <w:rPr>
          <w:rFonts w:hint="eastAsia" w:ascii="仿宋" w:hAnsi="仿宋" w:eastAsia="仿宋"/>
          <w:b/>
          <w:color w:val="000000"/>
          <w:sz w:val="32"/>
          <w:szCs w:val="32"/>
        </w:rPr>
        <w:t>（一）一般公共预算财政拨款支出决算总体情况</w:t>
      </w:r>
      <w:bookmarkEnd w:id="22"/>
    </w:p>
    <w:p>
      <w:pPr>
        <w:spacing w:line="600" w:lineRule="exact"/>
        <w:ind w:firstLine="420" w:firstLineChars="200"/>
        <w:rPr>
          <w:rFonts w:hint="eastAsia" w:ascii="仿宋" w:hAnsi="仿宋" w:eastAsia="仿宋"/>
          <w:color w:val="000000" w:themeColor="text1"/>
          <w:sz w:val="32"/>
          <w:szCs w:val="32"/>
        </w:rPr>
      </w:pPr>
      <w:r>
        <w:drawing>
          <wp:anchor distT="0" distB="0" distL="114300" distR="114300" simplePos="0" relativeHeight="251664384" behindDoc="0" locked="0" layoutInCell="1" allowOverlap="1">
            <wp:simplePos x="0" y="0"/>
            <wp:positionH relativeFrom="column">
              <wp:posOffset>861695</wp:posOffset>
            </wp:positionH>
            <wp:positionV relativeFrom="paragraph">
              <wp:posOffset>2037080</wp:posOffset>
            </wp:positionV>
            <wp:extent cx="3810000" cy="2428875"/>
            <wp:effectExtent l="4445" t="4445" r="14605" b="5080"/>
            <wp:wrapTopAndBottom/>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年度一般公共预算财政拨款支出</w:t>
      </w:r>
      <w:r>
        <w:rPr>
          <w:rFonts w:hint="eastAsia" w:ascii="仿宋_GB2312" w:eastAsia="仿宋_GB2312"/>
          <w:color w:val="000000"/>
          <w:sz w:val="32"/>
          <w:szCs w:val="32"/>
          <w:lang w:val="en-US" w:eastAsia="zh-CN"/>
        </w:rPr>
        <w:t>464.81</w:t>
      </w:r>
      <w:r>
        <w:rPr>
          <w:rFonts w:hint="eastAsia" w:ascii="仿宋_GB2312" w:eastAsia="仿宋_GB2312"/>
          <w:color w:val="000000"/>
          <w:sz w:val="32"/>
          <w:szCs w:val="32"/>
        </w:rPr>
        <w:t>万元，占本年支出合计的100%。与201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388.87万元</w:t>
      </w:r>
      <w:r>
        <w:rPr>
          <w:rFonts w:hint="eastAsia" w:ascii="仿宋_GB2312" w:eastAsia="仿宋_GB2312"/>
          <w:color w:val="000000"/>
          <w:sz w:val="32"/>
          <w:szCs w:val="32"/>
        </w:rPr>
        <w:t>相比，一般公共预算财政拨款</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75.94</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19.53</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预算增加的原因为地方追加区域自动站升级改造经费88万元，追加气候标志论证经费15万元。</w:t>
      </w:r>
    </w:p>
    <w:p>
      <w:pPr>
        <w:spacing w:line="600" w:lineRule="exact"/>
        <w:ind w:firstLine="1440" w:firstLineChars="600"/>
        <w:rPr>
          <w:rFonts w:ascii="仿宋" w:hAnsi="仿宋" w:eastAsia="仿宋"/>
          <w:color w:val="000000" w:themeColor="text1"/>
          <w:sz w:val="32"/>
          <w:szCs w:val="32"/>
        </w:rPr>
      </w:pPr>
      <w:r>
        <w:rPr>
          <w:rFonts w:hint="eastAsia" w:ascii="仿宋" w:hAnsi="仿宋" w:eastAsia="仿宋"/>
          <w:color w:val="000000" w:themeColor="text1"/>
          <w:sz w:val="24"/>
          <w:szCs w:val="24"/>
        </w:rPr>
        <w:t>（图5：一般公共预算财政拨款支出决算变动情况）</w:t>
      </w:r>
    </w:p>
    <w:p>
      <w:pPr>
        <w:spacing w:line="600" w:lineRule="exact"/>
        <w:ind w:firstLine="643" w:firstLineChars="200"/>
        <w:outlineLvl w:val="2"/>
        <w:rPr>
          <w:rFonts w:ascii="仿宋" w:hAnsi="仿宋" w:eastAsia="仿宋"/>
          <w:b/>
          <w:color w:val="000000"/>
          <w:sz w:val="32"/>
          <w:szCs w:val="32"/>
        </w:rPr>
      </w:pPr>
      <w:bookmarkStart w:id="23" w:name="_Toc15377211"/>
      <w:r>
        <w:rPr>
          <w:rFonts w:hint="eastAsia" w:ascii="仿宋" w:hAnsi="仿宋" w:eastAsia="仿宋"/>
          <w:b/>
          <w:color w:val="000000"/>
          <w:sz w:val="32"/>
          <w:szCs w:val="32"/>
        </w:rPr>
        <w:t>（二）一般公共预算财政拨款支出决算结构情况</w:t>
      </w:r>
      <w:bookmarkEnd w:id="23"/>
    </w:p>
    <w:p>
      <w:pPr>
        <w:spacing w:line="600" w:lineRule="exact"/>
        <w:ind w:firstLine="640"/>
        <w:rPr>
          <w:rFonts w:hint="eastAsia" w:ascii="仿宋_GB2312" w:eastAsia="仿宋_GB2312"/>
          <w:color w:val="000000"/>
          <w:sz w:val="32"/>
          <w:szCs w:val="32"/>
        </w:rPr>
      </w:pP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年一般公共预算财政拨款支出</w:t>
      </w:r>
      <w:r>
        <w:rPr>
          <w:rFonts w:hint="eastAsia" w:ascii="仿宋_GB2312" w:eastAsia="仿宋_GB2312"/>
          <w:sz w:val="32"/>
          <w:szCs w:val="32"/>
          <w:lang w:val="en-US" w:eastAsia="zh-CN"/>
        </w:rPr>
        <w:t>464.81</w:t>
      </w:r>
      <w:r>
        <w:rPr>
          <w:rFonts w:hint="eastAsia" w:ascii="仿宋_GB2312" w:eastAsia="仿宋_GB2312"/>
          <w:color w:val="000000"/>
          <w:sz w:val="32"/>
          <w:szCs w:val="32"/>
        </w:rPr>
        <w:t>万元，主要用于以下方面:自然资源海洋气象等支出</w:t>
      </w:r>
      <w:r>
        <w:rPr>
          <w:rFonts w:hint="eastAsia" w:ascii="仿宋_GB2312" w:eastAsia="仿宋_GB2312"/>
          <w:color w:val="000000"/>
          <w:sz w:val="32"/>
          <w:szCs w:val="32"/>
          <w:lang w:val="en-US" w:eastAsia="zh-CN"/>
        </w:rPr>
        <w:t>456.56万元</w:t>
      </w:r>
      <w:r>
        <w:rPr>
          <w:rFonts w:hint="eastAsia" w:ascii="仿宋_GB2312" w:eastAsia="仿宋_GB2312"/>
          <w:color w:val="000000"/>
          <w:sz w:val="32"/>
          <w:szCs w:val="32"/>
        </w:rPr>
        <w:t>，占</w:t>
      </w:r>
      <w:r>
        <w:rPr>
          <w:rFonts w:hint="eastAsia" w:ascii="仿宋_GB2312" w:eastAsia="仿宋_GB2312"/>
          <w:color w:val="000000"/>
          <w:sz w:val="32"/>
          <w:szCs w:val="32"/>
          <w:lang w:val="en-US" w:eastAsia="zh-CN"/>
        </w:rPr>
        <w:t>98.22</w:t>
      </w:r>
      <w:r>
        <w:rPr>
          <w:rFonts w:hint="eastAsia" w:ascii="仿宋_GB2312" w:eastAsia="仿宋_GB2312"/>
          <w:color w:val="000000"/>
          <w:sz w:val="32"/>
          <w:szCs w:val="32"/>
        </w:rPr>
        <w:t>%；社会保障和就业支出</w:t>
      </w:r>
      <w:r>
        <w:rPr>
          <w:rFonts w:hint="eastAsia" w:ascii="仿宋_GB2312" w:eastAsia="仿宋_GB2312"/>
          <w:color w:val="000000"/>
          <w:sz w:val="32"/>
          <w:szCs w:val="32"/>
          <w:lang w:val="en-US" w:eastAsia="zh-CN"/>
        </w:rPr>
        <w:t>3.77</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0.81</w:t>
      </w:r>
      <w:r>
        <w:rPr>
          <w:rFonts w:hint="eastAsia" w:ascii="仿宋_GB2312" w:eastAsia="仿宋_GB2312"/>
          <w:color w:val="000000"/>
          <w:sz w:val="32"/>
          <w:szCs w:val="32"/>
        </w:rPr>
        <w:t>%；医疗卫生支出</w:t>
      </w:r>
      <w:r>
        <w:rPr>
          <w:rFonts w:hint="eastAsia" w:ascii="仿宋_GB2312" w:eastAsia="仿宋_GB2312"/>
          <w:color w:val="000000"/>
          <w:sz w:val="32"/>
          <w:szCs w:val="32"/>
          <w:lang w:val="en-US" w:eastAsia="zh-CN"/>
        </w:rPr>
        <w:t>1.83</w:t>
      </w:r>
      <w:r>
        <w:rPr>
          <w:rFonts w:hint="eastAsia" w:ascii="仿宋_GB2312" w:eastAsia="仿宋_GB2312"/>
          <w:color w:val="000000"/>
          <w:sz w:val="32"/>
          <w:szCs w:val="32"/>
        </w:rPr>
        <w:t>万元，占0.</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%；住房保障支出</w:t>
      </w:r>
      <w:r>
        <w:rPr>
          <w:rFonts w:hint="eastAsia" w:ascii="仿宋_GB2312" w:eastAsia="仿宋_GB2312"/>
          <w:color w:val="000000"/>
          <w:sz w:val="32"/>
          <w:szCs w:val="32"/>
          <w:lang w:val="en-US" w:eastAsia="zh-CN"/>
        </w:rPr>
        <w:t>2.65</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0.57%</w:t>
      </w:r>
      <w:r>
        <w:rPr>
          <w:rFonts w:hint="eastAsia" w:ascii="仿宋_GB2312" w:eastAsia="仿宋_GB2312"/>
          <w:color w:val="000000"/>
          <w:sz w:val="32"/>
          <w:szCs w:val="32"/>
        </w:rPr>
        <w:t>。</w:t>
      </w:r>
    </w:p>
    <w:p>
      <w:pPr>
        <w:spacing w:line="600" w:lineRule="exact"/>
        <w:ind w:firstLine="640"/>
        <w:rPr>
          <w:rFonts w:hint="eastAsia" w:ascii="仿宋_GB2312" w:eastAsia="仿宋_GB2312"/>
          <w:color w:val="000000"/>
          <w:sz w:val="32"/>
          <w:szCs w:val="32"/>
        </w:rPr>
      </w:pPr>
    </w:p>
    <w:p>
      <w:pPr>
        <w:spacing w:line="600" w:lineRule="exact"/>
        <w:ind w:firstLine="640"/>
        <w:rPr>
          <w:rFonts w:hint="eastAsia" w:ascii="仿宋_GB2312" w:eastAsia="仿宋_GB2312"/>
          <w:color w:val="000000"/>
          <w:sz w:val="32"/>
          <w:szCs w:val="32"/>
        </w:rPr>
      </w:pPr>
    </w:p>
    <w:p>
      <w:pPr>
        <w:spacing w:line="600" w:lineRule="exact"/>
        <w:ind w:firstLine="1470" w:firstLineChars="700"/>
        <w:rPr>
          <w:rFonts w:hint="eastAsia" w:ascii="仿宋" w:hAnsi="仿宋" w:eastAsia="仿宋"/>
          <w:b/>
          <w:color w:val="000000"/>
          <w:sz w:val="32"/>
          <w:szCs w:val="32"/>
        </w:rPr>
      </w:pPr>
      <w:r>
        <w:drawing>
          <wp:anchor distT="0" distB="0" distL="114300" distR="114300" simplePos="0" relativeHeight="251665408" behindDoc="0" locked="0" layoutInCell="1" allowOverlap="1">
            <wp:simplePos x="0" y="0"/>
            <wp:positionH relativeFrom="column">
              <wp:posOffset>429260</wp:posOffset>
            </wp:positionH>
            <wp:positionV relativeFrom="paragraph">
              <wp:posOffset>176530</wp:posOffset>
            </wp:positionV>
            <wp:extent cx="4248785" cy="2410460"/>
            <wp:effectExtent l="5080" t="5080" r="13335" b="22860"/>
            <wp:wrapTopAndBottom/>
            <wp:docPr id="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color w:val="000000"/>
          <w:sz w:val="24"/>
          <w:szCs w:val="24"/>
        </w:rPr>
        <w:t>（图6：一般公共预算财政拨款支出决算结构）</w:t>
      </w:r>
      <w:bookmarkStart w:id="24" w:name="_Toc15377212"/>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（三）一般公共预算财政拨款支出决算具体情况</w:t>
      </w:r>
      <w:bookmarkEnd w:id="24"/>
    </w:p>
    <w:p>
      <w:pPr>
        <w:spacing w:line="600" w:lineRule="exact"/>
        <w:ind w:firstLine="643" w:firstLineChars="200"/>
        <w:rPr>
          <w:rFonts w:hint="eastAsia" w:ascii="仿宋_GB2312" w:eastAsia="仿宋_GB2312"/>
          <w:b/>
          <w:color w:val="000000"/>
          <w:sz w:val="32"/>
          <w:szCs w:val="32"/>
        </w:rPr>
      </w:pPr>
      <w:r>
        <w:rPr>
          <w:rStyle w:val="14"/>
          <w:rFonts w:hint="eastAsia" w:ascii="仿宋_GB2312" w:eastAsia="仿宋_GB2312"/>
          <w:color w:val="000000"/>
          <w:sz w:val="32"/>
          <w:szCs w:val="32"/>
        </w:rPr>
        <w:t>1.社会保障和就业（类）行政事业单位离退休（款）机关事业单位基本养老保险缴费支出（项）:</w:t>
      </w:r>
      <w:r>
        <w:rPr>
          <w:rStyle w:val="14"/>
          <w:rFonts w:hint="eastAsia" w:ascii="仿宋_GB2312" w:eastAsia="仿宋_GB2312"/>
          <w:b w:val="0"/>
          <w:color w:val="000000"/>
          <w:sz w:val="32"/>
          <w:szCs w:val="32"/>
        </w:rPr>
        <w:t xml:space="preserve"> 支出决算为</w:t>
      </w:r>
      <w:r>
        <w:rPr>
          <w:rStyle w:val="14"/>
          <w:rFonts w:hint="eastAsia" w:ascii="仿宋_GB2312" w:eastAsia="仿宋_GB2312"/>
          <w:b w:val="0"/>
          <w:color w:val="000000"/>
          <w:sz w:val="32"/>
          <w:szCs w:val="32"/>
          <w:lang w:val="en-US" w:eastAsia="zh-CN"/>
        </w:rPr>
        <w:t>3.77</w:t>
      </w:r>
      <w:r>
        <w:rPr>
          <w:rStyle w:val="14"/>
          <w:rFonts w:hint="eastAsia" w:ascii="仿宋_GB2312" w:eastAsia="仿宋_GB2312"/>
          <w:b w:val="0"/>
          <w:color w:val="000000"/>
          <w:sz w:val="32"/>
          <w:szCs w:val="32"/>
        </w:rPr>
        <w:t>万元，完成预算100%。</w:t>
      </w:r>
    </w:p>
    <w:p>
      <w:pPr>
        <w:spacing w:line="600" w:lineRule="exact"/>
        <w:ind w:firstLine="643" w:firstLineChars="200"/>
        <w:rPr>
          <w:rStyle w:val="14"/>
          <w:rFonts w:hint="eastAsia" w:ascii="仿宋_GB2312" w:eastAsia="仿宋_GB2312"/>
          <w:b w:val="0"/>
          <w:color w:val="000000"/>
          <w:sz w:val="32"/>
          <w:szCs w:val="32"/>
        </w:rPr>
      </w:pPr>
      <w:r>
        <w:rPr>
          <w:rStyle w:val="14"/>
          <w:rFonts w:hint="eastAsia" w:ascii="仿宋_GB2312" w:eastAsia="仿宋_GB2312"/>
          <w:color w:val="000000"/>
          <w:sz w:val="32"/>
          <w:szCs w:val="32"/>
        </w:rPr>
        <w:t>2.医疗卫生与计划生育（类）行政事业单位医疗（款）事业单位医疗（项）:</w:t>
      </w:r>
      <w:r>
        <w:rPr>
          <w:rStyle w:val="14"/>
          <w:rFonts w:hint="eastAsia" w:ascii="仿宋_GB2312" w:eastAsia="仿宋_GB2312"/>
          <w:b w:val="0"/>
          <w:color w:val="000000"/>
          <w:sz w:val="32"/>
          <w:szCs w:val="32"/>
        </w:rPr>
        <w:t>支出决算为</w:t>
      </w:r>
      <w:r>
        <w:rPr>
          <w:rStyle w:val="14"/>
          <w:rFonts w:hint="eastAsia" w:ascii="仿宋_GB2312" w:eastAsia="仿宋_GB2312"/>
          <w:b w:val="0"/>
          <w:color w:val="000000"/>
          <w:sz w:val="32"/>
          <w:szCs w:val="32"/>
          <w:lang w:val="en-US" w:eastAsia="zh-CN"/>
        </w:rPr>
        <w:t>1.83</w:t>
      </w:r>
      <w:r>
        <w:rPr>
          <w:rStyle w:val="14"/>
          <w:rFonts w:hint="eastAsia" w:ascii="仿宋_GB2312" w:eastAsia="仿宋_GB2312"/>
          <w:b w:val="0"/>
          <w:color w:val="000000"/>
          <w:sz w:val="32"/>
          <w:szCs w:val="32"/>
        </w:rPr>
        <w:t>万元，完成预算100%。</w:t>
      </w:r>
    </w:p>
    <w:p>
      <w:pPr>
        <w:spacing w:line="600" w:lineRule="exact"/>
        <w:ind w:firstLine="643" w:firstLineChars="200"/>
        <w:rPr>
          <w:rFonts w:hint="eastAsia" w:ascii="仿宋_GB2312" w:eastAsia="仿宋_GB2312"/>
          <w:b/>
          <w:color w:val="000000"/>
          <w:sz w:val="32"/>
          <w:szCs w:val="32"/>
        </w:rPr>
      </w:pPr>
      <w:r>
        <w:rPr>
          <w:rStyle w:val="14"/>
          <w:rFonts w:hint="eastAsia" w:ascii="仿宋_GB2312" w:eastAsia="仿宋_GB2312"/>
          <w:color w:val="000000"/>
          <w:sz w:val="32"/>
          <w:szCs w:val="32"/>
        </w:rPr>
        <w:t>3. 住房保障（类）住房改革支出（款）住房公积金（项）：</w:t>
      </w:r>
      <w:r>
        <w:rPr>
          <w:rStyle w:val="14"/>
          <w:rFonts w:hint="eastAsia" w:ascii="仿宋_GB2312" w:eastAsia="仿宋_GB2312"/>
          <w:b w:val="0"/>
          <w:color w:val="000000"/>
          <w:sz w:val="32"/>
          <w:szCs w:val="32"/>
        </w:rPr>
        <w:t>支出决算为</w:t>
      </w:r>
      <w:r>
        <w:rPr>
          <w:rStyle w:val="14"/>
          <w:rFonts w:hint="eastAsia" w:ascii="仿宋_GB2312" w:eastAsia="仿宋_GB2312"/>
          <w:b w:val="0"/>
          <w:color w:val="000000"/>
          <w:sz w:val="32"/>
          <w:szCs w:val="32"/>
          <w:lang w:val="en-US" w:eastAsia="zh-CN"/>
        </w:rPr>
        <w:t>2.65</w:t>
      </w:r>
      <w:r>
        <w:rPr>
          <w:rStyle w:val="14"/>
          <w:rFonts w:hint="eastAsia" w:ascii="仿宋_GB2312" w:eastAsia="仿宋_GB2312"/>
          <w:b w:val="0"/>
          <w:color w:val="000000"/>
          <w:sz w:val="32"/>
          <w:szCs w:val="32"/>
        </w:rPr>
        <w:t>万元，完成预算100%。</w:t>
      </w:r>
    </w:p>
    <w:p>
      <w:pPr>
        <w:spacing w:line="600" w:lineRule="exact"/>
        <w:ind w:firstLine="643" w:firstLineChars="200"/>
        <w:rPr>
          <w:rStyle w:val="14"/>
          <w:rFonts w:hint="eastAsia" w:ascii="仿宋_GB2312" w:eastAsia="仿宋_GB2312"/>
          <w:b w:val="0"/>
          <w:color w:val="000000"/>
          <w:sz w:val="32"/>
          <w:szCs w:val="32"/>
        </w:rPr>
      </w:pPr>
      <w:r>
        <w:rPr>
          <w:rStyle w:val="14"/>
          <w:rFonts w:hint="eastAsia" w:ascii="仿宋_GB2312" w:eastAsia="仿宋_GB2312"/>
          <w:color w:val="000000"/>
          <w:sz w:val="32"/>
          <w:szCs w:val="32"/>
        </w:rPr>
        <w:t>4.</w:t>
      </w:r>
      <w:r>
        <w:rPr>
          <w:rStyle w:val="14"/>
          <w:rFonts w:hint="eastAsia" w:ascii="仿宋_GB2312" w:eastAsia="仿宋_GB2312"/>
          <w:color w:val="000000"/>
          <w:sz w:val="32"/>
          <w:szCs w:val="32"/>
          <w:lang w:eastAsia="zh-CN"/>
        </w:rPr>
        <w:t>农林水</w:t>
      </w:r>
      <w:r>
        <w:rPr>
          <w:rStyle w:val="14"/>
          <w:rFonts w:hint="eastAsia" w:ascii="仿宋_GB2312" w:eastAsia="仿宋_GB2312"/>
          <w:color w:val="000000"/>
          <w:sz w:val="32"/>
          <w:szCs w:val="32"/>
        </w:rPr>
        <w:t>支出（类）</w:t>
      </w:r>
      <w:r>
        <w:rPr>
          <w:rStyle w:val="14"/>
          <w:rFonts w:hint="eastAsia" w:ascii="仿宋_GB2312" w:eastAsia="仿宋_GB2312"/>
          <w:color w:val="000000"/>
          <w:sz w:val="32"/>
          <w:szCs w:val="32"/>
          <w:lang w:eastAsia="zh-CN"/>
        </w:rPr>
        <w:t>扶贫</w:t>
      </w:r>
      <w:r>
        <w:rPr>
          <w:rStyle w:val="14"/>
          <w:rFonts w:hint="eastAsia" w:ascii="仿宋_GB2312" w:eastAsia="仿宋_GB2312"/>
          <w:color w:val="000000"/>
          <w:sz w:val="32"/>
          <w:szCs w:val="32"/>
        </w:rPr>
        <w:t>（款）其他</w:t>
      </w:r>
      <w:r>
        <w:rPr>
          <w:rStyle w:val="14"/>
          <w:rFonts w:hint="eastAsia" w:ascii="仿宋_GB2312" w:eastAsia="仿宋_GB2312"/>
          <w:color w:val="000000"/>
          <w:sz w:val="32"/>
          <w:szCs w:val="32"/>
          <w:lang w:eastAsia="zh-CN"/>
        </w:rPr>
        <w:t>扶贫</w:t>
      </w:r>
      <w:r>
        <w:rPr>
          <w:rStyle w:val="14"/>
          <w:rFonts w:hint="eastAsia" w:ascii="仿宋_GB2312" w:eastAsia="仿宋_GB2312"/>
          <w:color w:val="000000"/>
          <w:sz w:val="32"/>
          <w:szCs w:val="32"/>
        </w:rPr>
        <w:t>支出（项）：</w:t>
      </w:r>
      <w:r>
        <w:rPr>
          <w:rStyle w:val="14"/>
          <w:rFonts w:hint="eastAsia" w:ascii="仿宋_GB2312" w:eastAsia="仿宋_GB2312"/>
          <w:b w:val="0"/>
          <w:color w:val="000000"/>
          <w:sz w:val="32"/>
          <w:szCs w:val="32"/>
        </w:rPr>
        <w:t>支出决算为</w:t>
      </w:r>
      <w:r>
        <w:rPr>
          <w:rStyle w:val="14"/>
          <w:rFonts w:hint="eastAsia" w:ascii="仿宋_GB2312" w:eastAsia="仿宋_GB2312"/>
          <w:b w:val="0"/>
          <w:color w:val="000000"/>
          <w:sz w:val="32"/>
          <w:szCs w:val="32"/>
          <w:lang w:val="en-US" w:eastAsia="zh-CN"/>
        </w:rPr>
        <w:t>0</w:t>
      </w:r>
      <w:r>
        <w:rPr>
          <w:rStyle w:val="14"/>
          <w:rFonts w:hint="eastAsia" w:ascii="仿宋_GB2312" w:eastAsia="仿宋_GB2312"/>
          <w:b w:val="0"/>
          <w:color w:val="000000"/>
          <w:sz w:val="32"/>
          <w:szCs w:val="32"/>
        </w:rPr>
        <w:t>万元，完成预算</w:t>
      </w:r>
      <w:r>
        <w:rPr>
          <w:rStyle w:val="14"/>
          <w:rFonts w:hint="eastAsia" w:ascii="仿宋_GB2312" w:eastAsia="仿宋_GB2312"/>
          <w:b w:val="0"/>
          <w:color w:val="000000"/>
          <w:sz w:val="32"/>
          <w:szCs w:val="32"/>
          <w:lang w:val="en-US" w:eastAsia="zh-CN"/>
        </w:rPr>
        <w:t>0</w:t>
      </w:r>
      <w:r>
        <w:rPr>
          <w:rStyle w:val="14"/>
          <w:rFonts w:hint="eastAsia" w:ascii="仿宋_GB2312" w:eastAsia="仿宋_GB2312"/>
          <w:b w:val="0"/>
          <w:color w:val="000000"/>
          <w:sz w:val="32"/>
          <w:szCs w:val="32"/>
        </w:rPr>
        <w:t>%</w:t>
      </w:r>
    </w:p>
    <w:p>
      <w:pPr>
        <w:spacing w:line="600" w:lineRule="exact"/>
        <w:ind w:firstLine="643" w:firstLineChars="200"/>
        <w:rPr>
          <w:rFonts w:hint="eastAsia" w:ascii="仿宋_GB2312" w:eastAsia="仿宋_GB2312"/>
          <w:b/>
          <w:color w:val="000000"/>
          <w:sz w:val="32"/>
          <w:szCs w:val="32"/>
        </w:rPr>
      </w:pPr>
      <w:r>
        <w:rPr>
          <w:rStyle w:val="14"/>
          <w:rFonts w:hint="eastAsia" w:ascii="仿宋_GB2312" w:eastAsia="仿宋_GB2312"/>
          <w:color w:val="000000"/>
          <w:sz w:val="32"/>
          <w:szCs w:val="32"/>
        </w:rPr>
        <w:t>5.国土海洋气象等支出（类）气象事务（款）气象事业机构（项）：</w:t>
      </w:r>
      <w:r>
        <w:rPr>
          <w:rStyle w:val="14"/>
          <w:rFonts w:hint="eastAsia" w:ascii="仿宋_GB2312" w:eastAsia="仿宋_GB2312"/>
          <w:b w:val="0"/>
          <w:color w:val="000000"/>
          <w:sz w:val="32"/>
          <w:szCs w:val="32"/>
        </w:rPr>
        <w:t>支出决算为</w:t>
      </w:r>
      <w:r>
        <w:rPr>
          <w:rStyle w:val="14"/>
          <w:rFonts w:hint="eastAsia" w:ascii="仿宋_GB2312" w:eastAsia="仿宋_GB2312"/>
          <w:b w:val="0"/>
          <w:color w:val="000000"/>
          <w:sz w:val="32"/>
          <w:szCs w:val="32"/>
          <w:lang w:val="en-US" w:eastAsia="zh-CN"/>
        </w:rPr>
        <w:t>230.03</w:t>
      </w:r>
      <w:r>
        <w:rPr>
          <w:rStyle w:val="14"/>
          <w:rFonts w:hint="eastAsia" w:ascii="仿宋_GB2312" w:eastAsia="仿宋_GB2312"/>
          <w:b w:val="0"/>
          <w:color w:val="000000"/>
          <w:sz w:val="32"/>
          <w:szCs w:val="32"/>
        </w:rPr>
        <w:t>万元，完成预算100%</w:t>
      </w:r>
    </w:p>
    <w:p>
      <w:pPr>
        <w:spacing w:line="600" w:lineRule="exact"/>
        <w:ind w:firstLine="643" w:firstLineChars="200"/>
        <w:rPr>
          <w:rFonts w:hint="eastAsia" w:ascii="仿宋_GB2312" w:eastAsia="仿宋_GB2312"/>
          <w:b/>
          <w:color w:val="000000"/>
          <w:sz w:val="32"/>
          <w:szCs w:val="32"/>
        </w:rPr>
      </w:pPr>
      <w:r>
        <w:rPr>
          <w:rStyle w:val="14"/>
          <w:rFonts w:hint="eastAsia" w:ascii="仿宋_GB2312" w:eastAsia="仿宋_GB2312"/>
          <w:color w:val="000000"/>
          <w:sz w:val="32"/>
          <w:szCs w:val="32"/>
        </w:rPr>
        <w:t>6.国土海洋气象等支出（类）气象事务（款）气象探测（项）：</w:t>
      </w:r>
      <w:r>
        <w:rPr>
          <w:rStyle w:val="14"/>
          <w:rFonts w:hint="eastAsia" w:ascii="仿宋_GB2312" w:eastAsia="仿宋_GB2312"/>
          <w:b w:val="0"/>
          <w:color w:val="000000"/>
          <w:sz w:val="32"/>
          <w:szCs w:val="32"/>
        </w:rPr>
        <w:t>支出决算为</w:t>
      </w:r>
      <w:r>
        <w:rPr>
          <w:rStyle w:val="14"/>
          <w:rFonts w:hint="eastAsia" w:ascii="仿宋_GB2312" w:eastAsia="仿宋_GB2312"/>
          <w:b w:val="0"/>
          <w:color w:val="000000"/>
          <w:sz w:val="32"/>
          <w:szCs w:val="32"/>
          <w:lang w:val="en-US" w:eastAsia="zh-CN"/>
        </w:rPr>
        <w:t>0</w:t>
      </w:r>
      <w:r>
        <w:rPr>
          <w:rStyle w:val="14"/>
          <w:rFonts w:hint="eastAsia" w:ascii="仿宋_GB2312" w:eastAsia="仿宋_GB2312"/>
          <w:b w:val="0"/>
          <w:color w:val="000000"/>
          <w:sz w:val="32"/>
          <w:szCs w:val="32"/>
        </w:rPr>
        <w:t>万元，完成预算</w:t>
      </w:r>
      <w:r>
        <w:rPr>
          <w:rStyle w:val="14"/>
          <w:rFonts w:hint="eastAsia" w:ascii="仿宋_GB2312" w:eastAsia="仿宋_GB2312"/>
          <w:b w:val="0"/>
          <w:color w:val="000000"/>
          <w:sz w:val="32"/>
          <w:szCs w:val="32"/>
          <w:lang w:val="en-US" w:eastAsia="zh-CN"/>
        </w:rPr>
        <w:t>0</w:t>
      </w:r>
      <w:r>
        <w:rPr>
          <w:rStyle w:val="14"/>
          <w:rFonts w:hint="eastAsia" w:ascii="仿宋_GB2312" w:eastAsia="仿宋_GB2312"/>
          <w:b w:val="0"/>
          <w:color w:val="000000"/>
          <w:sz w:val="32"/>
          <w:szCs w:val="32"/>
        </w:rPr>
        <w:t>%</w:t>
      </w:r>
    </w:p>
    <w:p>
      <w:pPr>
        <w:spacing w:line="600" w:lineRule="exact"/>
        <w:ind w:firstLine="643" w:firstLineChars="200"/>
        <w:rPr>
          <w:rFonts w:hint="eastAsia" w:ascii="仿宋_GB2312" w:eastAsia="仿宋_GB2312"/>
          <w:b/>
          <w:color w:val="000000"/>
          <w:sz w:val="32"/>
          <w:szCs w:val="32"/>
        </w:rPr>
      </w:pPr>
      <w:r>
        <w:rPr>
          <w:rStyle w:val="14"/>
          <w:rFonts w:hint="eastAsia" w:ascii="仿宋_GB2312" w:eastAsia="仿宋_GB2312"/>
          <w:color w:val="000000"/>
          <w:sz w:val="32"/>
          <w:szCs w:val="32"/>
        </w:rPr>
        <w:t>7.国土海洋气象等支出（类）气象事务（款）气象预报预测（项）：</w:t>
      </w:r>
      <w:r>
        <w:rPr>
          <w:rStyle w:val="14"/>
          <w:rFonts w:hint="eastAsia" w:ascii="仿宋_GB2312" w:eastAsia="仿宋_GB2312"/>
          <w:b w:val="0"/>
          <w:color w:val="000000"/>
          <w:sz w:val="32"/>
          <w:szCs w:val="32"/>
        </w:rPr>
        <w:t>支出决算为</w:t>
      </w:r>
      <w:r>
        <w:rPr>
          <w:rStyle w:val="14"/>
          <w:rFonts w:hint="eastAsia" w:ascii="仿宋_GB2312" w:eastAsia="仿宋_GB2312"/>
          <w:b w:val="0"/>
          <w:color w:val="000000"/>
          <w:sz w:val="32"/>
          <w:szCs w:val="32"/>
          <w:lang w:val="en-US" w:eastAsia="zh-CN"/>
        </w:rPr>
        <w:t>10</w:t>
      </w:r>
      <w:r>
        <w:rPr>
          <w:rStyle w:val="14"/>
          <w:rFonts w:hint="eastAsia" w:ascii="仿宋_GB2312" w:eastAsia="仿宋_GB2312"/>
          <w:b w:val="0"/>
          <w:color w:val="000000"/>
          <w:sz w:val="32"/>
          <w:szCs w:val="32"/>
        </w:rPr>
        <w:t>万元，完成预算100%</w:t>
      </w:r>
    </w:p>
    <w:p>
      <w:pPr>
        <w:spacing w:line="600" w:lineRule="exact"/>
        <w:ind w:firstLine="643" w:firstLineChars="200"/>
        <w:rPr>
          <w:rFonts w:hint="eastAsia" w:ascii="仿宋_GB2312" w:eastAsia="仿宋_GB2312"/>
          <w:b/>
          <w:color w:val="000000"/>
          <w:sz w:val="32"/>
          <w:szCs w:val="32"/>
        </w:rPr>
      </w:pPr>
      <w:r>
        <w:rPr>
          <w:rStyle w:val="14"/>
          <w:rFonts w:hint="eastAsia" w:ascii="仿宋_GB2312" w:eastAsia="仿宋_GB2312"/>
          <w:color w:val="000000"/>
          <w:sz w:val="32"/>
          <w:szCs w:val="32"/>
        </w:rPr>
        <w:t>8.国土海洋气象等支出（类）气象事务（款）气象服务（项）：</w:t>
      </w:r>
      <w:r>
        <w:rPr>
          <w:rStyle w:val="14"/>
          <w:rFonts w:hint="eastAsia" w:ascii="仿宋_GB2312" w:eastAsia="仿宋_GB2312"/>
          <w:b w:val="0"/>
          <w:color w:val="000000"/>
          <w:sz w:val="32"/>
          <w:szCs w:val="32"/>
        </w:rPr>
        <w:t>支出决算为</w:t>
      </w:r>
      <w:r>
        <w:rPr>
          <w:rStyle w:val="14"/>
          <w:rFonts w:hint="eastAsia" w:ascii="仿宋_GB2312" w:eastAsia="仿宋_GB2312"/>
          <w:b w:val="0"/>
          <w:color w:val="000000"/>
          <w:sz w:val="32"/>
          <w:szCs w:val="32"/>
          <w:lang w:val="en-US" w:eastAsia="zh-CN"/>
        </w:rPr>
        <w:t>78.89</w:t>
      </w:r>
      <w:r>
        <w:rPr>
          <w:rStyle w:val="14"/>
          <w:rFonts w:hint="eastAsia" w:ascii="仿宋_GB2312" w:eastAsia="仿宋_GB2312"/>
          <w:b w:val="0"/>
          <w:color w:val="000000"/>
          <w:sz w:val="32"/>
          <w:szCs w:val="32"/>
        </w:rPr>
        <w:t>万元，完成预算100%</w:t>
      </w:r>
    </w:p>
    <w:p>
      <w:pPr>
        <w:spacing w:line="600" w:lineRule="exact"/>
        <w:ind w:firstLine="643" w:firstLineChars="200"/>
        <w:rPr>
          <w:rFonts w:ascii="仿宋" w:hAnsi="仿宋" w:eastAsia="仿宋"/>
          <w:b/>
          <w:color w:val="000000"/>
          <w:sz w:val="32"/>
          <w:szCs w:val="32"/>
        </w:rPr>
      </w:pPr>
      <w:r>
        <w:rPr>
          <w:rStyle w:val="14"/>
          <w:rFonts w:hint="eastAsia" w:ascii="仿宋_GB2312" w:eastAsia="仿宋_GB2312"/>
          <w:color w:val="000000"/>
          <w:sz w:val="32"/>
          <w:szCs w:val="32"/>
        </w:rPr>
        <w:t>9.国土海洋气象等支出（类）气象事务（款）其他气象事务支出（项）：</w:t>
      </w:r>
      <w:r>
        <w:rPr>
          <w:rStyle w:val="14"/>
          <w:rFonts w:hint="eastAsia" w:ascii="仿宋_GB2312" w:eastAsia="仿宋_GB2312"/>
          <w:b w:val="0"/>
          <w:color w:val="000000"/>
          <w:sz w:val="32"/>
          <w:szCs w:val="32"/>
        </w:rPr>
        <w:t>支出决算为</w:t>
      </w:r>
      <w:r>
        <w:rPr>
          <w:rStyle w:val="14"/>
          <w:rFonts w:hint="eastAsia" w:ascii="仿宋_GB2312" w:eastAsia="仿宋_GB2312"/>
          <w:b w:val="0"/>
          <w:color w:val="000000"/>
          <w:sz w:val="32"/>
          <w:szCs w:val="32"/>
          <w:lang w:val="en-US" w:eastAsia="zh-CN"/>
        </w:rPr>
        <w:t>29.64</w:t>
      </w:r>
      <w:r>
        <w:rPr>
          <w:rStyle w:val="14"/>
          <w:rFonts w:hint="eastAsia" w:ascii="仿宋_GB2312" w:eastAsia="仿宋_GB2312"/>
          <w:b w:val="0"/>
          <w:color w:val="000000"/>
          <w:sz w:val="32"/>
          <w:szCs w:val="32"/>
        </w:rPr>
        <w:t>万元，完成预算</w:t>
      </w:r>
      <w:r>
        <w:rPr>
          <w:rStyle w:val="14"/>
          <w:rFonts w:hint="eastAsia" w:ascii="仿宋_GB2312" w:eastAsia="仿宋_GB2312"/>
          <w:b w:val="0"/>
          <w:color w:val="000000"/>
          <w:sz w:val="32"/>
          <w:szCs w:val="32"/>
          <w:lang w:val="en-US" w:eastAsia="zh-CN"/>
        </w:rPr>
        <w:t>32.23</w:t>
      </w:r>
      <w:r>
        <w:rPr>
          <w:rStyle w:val="14"/>
          <w:rFonts w:hint="eastAsia" w:ascii="仿宋_GB2312" w:eastAsia="仿宋_GB2312"/>
          <w:b w:val="0"/>
          <w:color w:val="000000"/>
          <w:sz w:val="32"/>
          <w:szCs w:val="32"/>
        </w:rPr>
        <w:t>%</w:t>
      </w:r>
    </w:p>
    <w:p>
      <w:pPr>
        <w:tabs>
          <w:tab w:val="right" w:pos="8306"/>
        </w:tabs>
        <w:spacing w:line="600" w:lineRule="exact"/>
        <w:ind w:firstLine="640"/>
        <w:outlineLvl w:val="1"/>
        <w:rPr>
          <w:rStyle w:val="25"/>
        </w:rPr>
      </w:pPr>
      <w:bookmarkStart w:id="25" w:name="_Toc15377214"/>
      <w:bookmarkStart w:id="26"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25"/>
      <w:bookmarkEnd w:id="26"/>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w:t>
      </w:r>
      <w:r>
        <w:rPr>
          <w:rFonts w:hint="eastAsia" w:ascii="仿宋_GB2312" w:eastAsia="仿宋_GB2312"/>
          <w:color w:val="000000"/>
          <w:sz w:val="32"/>
          <w:szCs w:val="32"/>
          <w:lang w:val="en-US" w:eastAsia="zh-CN"/>
        </w:rPr>
        <w:t>226.58</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208.72</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17.86</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rPr>
      </w:pPr>
      <w:bookmarkStart w:id="27" w:name="_Toc15396609"/>
      <w:bookmarkStart w:id="28" w:name="_Toc15377215"/>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27"/>
      <w:bookmarkEnd w:id="28"/>
    </w:p>
    <w:p>
      <w:pPr>
        <w:spacing w:line="600" w:lineRule="exact"/>
        <w:ind w:firstLine="640"/>
        <w:outlineLvl w:val="2"/>
        <w:rPr>
          <w:rFonts w:ascii="仿宋" w:hAnsi="仿宋" w:eastAsia="仿宋"/>
          <w:b/>
          <w:color w:val="000000"/>
          <w:sz w:val="32"/>
          <w:szCs w:val="32"/>
        </w:rPr>
      </w:pPr>
      <w:bookmarkStart w:id="29" w:name="_Toc15377216"/>
      <w:r>
        <w:rPr>
          <w:rFonts w:hint="eastAsia" w:ascii="仿宋" w:hAnsi="仿宋" w:eastAsia="仿宋"/>
          <w:b/>
          <w:color w:val="000000"/>
          <w:sz w:val="32"/>
          <w:szCs w:val="32"/>
        </w:rPr>
        <w:t>（一）“三公”经费财政拨款支出决算总体情况说明</w:t>
      </w:r>
      <w:bookmarkEnd w:id="29"/>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w:t>
      </w:r>
      <w:r>
        <w:rPr>
          <w:rFonts w:hint="eastAsia" w:ascii="仿宋" w:hAnsi="仿宋" w:eastAsia="仿宋"/>
          <w:color w:val="000000"/>
          <w:sz w:val="32"/>
          <w:szCs w:val="32"/>
          <w:lang w:val="en-US" w:eastAsia="zh-CN"/>
        </w:rPr>
        <w:t>10.36</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30" w:name="_Toc15377217"/>
      <w:r>
        <w:rPr>
          <w:rFonts w:hint="eastAsia" w:ascii="仿宋" w:hAnsi="仿宋" w:eastAsia="仿宋"/>
          <w:b/>
          <w:color w:val="000000"/>
          <w:sz w:val="32"/>
          <w:szCs w:val="32"/>
        </w:rPr>
        <w:t>（二）“三公”经费财政拨款支出决算具体情况说明</w:t>
      </w:r>
      <w:bookmarkEnd w:id="30"/>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。开支内容包括：…（团组名称、出访地点、取得成效）</w:t>
      </w:r>
    </w:p>
    <w:p>
      <w:pPr>
        <w:spacing w:line="600" w:lineRule="exact"/>
        <w:ind w:firstLine="640"/>
        <w:rPr>
          <w:rFonts w:hint="eastAsia" w:ascii="仿宋_GB2312" w:eastAsia="仿宋_GB2312"/>
          <w:b/>
          <w:color w:val="000000"/>
          <w:sz w:val="32"/>
          <w:szCs w:val="32"/>
          <w:lang w:eastAsia="zh-CN"/>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10.36</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8年减少</w:t>
      </w:r>
      <w:r>
        <w:rPr>
          <w:rFonts w:hint="eastAsia" w:ascii="仿宋_GB2312" w:eastAsia="仿宋_GB2312"/>
          <w:color w:val="000000"/>
          <w:sz w:val="32"/>
          <w:szCs w:val="32"/>
          <w:lang w:val="en-US" w:eastAsia="zh-CN"/>
        </w:rPr>
        <w:t>1.64</w:t>
      </w:r>
      <w:r>
        <w:rPr>
          <w:rFonts w:hint="eastAsia" w:ascii="仿宋_GB2312" w:eastAsia="仿宋_GB2312"/>
          <w:color w:val="000000"/>
          <w:sz w:val="32"/>
          <w:szCs w:val="32"/>
        </w:rPr>
        <w:t>万元，主要原因是</w:t>
      </w:r>
      <w:r>
        <w:rPr>
          <w:rFonts w:hint="eastAsia" w:ascii="仿宋_GB2312" w:eastAsia="仿宋_GB2312"/>
          <w:color w:val="000000"/>
          <w:sz w:val="32"/>
          <w:szCs w:val="32"/>
          <w:lang w:eastAsia="zh-CN"/>
        </w:rPr>
        <w:t>三公经费年底预算调整。</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10.36</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人影作业</w:t>
      </w:r>
      <w:r>
        <w:rPr>
          <w:rFonts w:hint="eastAsia" w:ascii="仿宋_GB2312" w:eastAsia="仿宋_GB2312"/>
          <w:color w:val="000000"/>
          <w:sz w:val="32"/>
          <w:szCs w:val="32"/>
        </w:rPr>
        <w:t>所需的公务用车燃料费、维修费、过路过桥费、保险费等支出。</w:t>
      </w:r>
    </w:p>
    <w:p>
      <w:pPr>
        <w:numPr>
          <w:ilvl w:val="0"/>
          <w:numId w:val="2"/>
        </w:numPr>
        <w:spacing w:line="600" w:lineRule="exact"/>
        <w:ind w:firstLine="640"/>
        <w:rPr>
          <w:rFonts w:hint="eastAsia" w:ascii="仿宋_GB2312" w:eastAsia="仿宋_GB2312"/>
          <w:color w:val="000000"/>
          <w:sz w:val="32"/>
          <w:szCs w:val="32"/>
          <w:lang w:eastAsia="zh-CN"/>
        </w:rPr>
      </w:pP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w:t>
      </w:r>
      <w:r>
        <w:rPr>
          <w:rFonts w:hint="eastAsia" w:ascii="仿宋_GB2312" w:eastAsia="仿宋_GB2312"/>
          <w:color w:val="000000"/>
          <w:sz w:val="32"/>
          <w:szCs w:val="32"/>
          <w:lang w:eastAsia="zh-CN"/>
        </w:rPr>
        <w:t>较</w:t>
      </w: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eastAsia="zh-CN"/>
        </w:rPr>
        <w:t>相比无变化。</w:t>
      </w:r>
    </w:p>
    <w:p>
      <w:pPr>
        <w:numPr>
          <w:ilvl w:val="0"/>
          <w:numId w:val="2"/>
        </w:num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3" w:firstLineChars="200"/>
        <w:rPr>
          <w:rFonts w:ascii="黑体" w:eastAsia="黑体"/>
          <w:color w:val="000000"/>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bookmarkStart w:id="31" w:name="_Toc15377218"/>
      <w:bookmarkStart w:id="32" w:name="_Toc15396610"/>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31"/>
      <w:bookmarkEnd w:id="32"/>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numPr>
          <w:ilvl w:val="0"/>
          <w:numId w:val="3"/>
        </w:numPr>
        <w:spacing w:line="600" w:lineRule="exact"/>
        <w:ind w:firstLine="640"/>
        <w:outlineLvl w:val="1"/>
        <w:rPr>
          <w:rStyle w:val="25"/>
          <w:rFonts w:ascii="黑体" w:hAnsi="黑体" w:eastAsia="黑体"/>
          <w:b w:val="0"/>
        </w:rPr>
      </w:pPr>
      <w:bookmarkStart w:id="33" w:name="_Toc15396611"/>
      <w:bookmarkStart w:id="34" w:name="_Toc15377219"/>
      <w:r>
        <w:rPr>
          <w:rStyle w:val="25"/>
          <w:rFonts w:hint="eastAsia" w:ascii="黑体" w:hAnsi="黑体" w:eastAsia="黑体"/>
          <w:b w:val="0"/>
        </w:rPr>
        <w:t>国有资本经营预算支出决算情况说明</w:t>
      </w:r>
      <w:bookmarkEnd w:id="33"/>
      <w:bookmarkEnd w:id="34"/>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800" w:firstLineChars="250"/>
        <w:outlineLvl w:val="1"/>
        <w:rPr>
          <w:rStyle w:val="25"/>
          <w:rFonts w:ascii="黑体" w:hAnsi="黑体" w:eastAsia="黑体"/>
        </w:rPr>
      </w:pPr>
      <w:bookmarkStart w:id="35" w:name="_Toc15377221"/>
      <w:bookmarkStart w:id="36" w:name="_Toc15396612"/>
      <w:r>
        <w:rPr>
          <w:rFonts w:hint="eastAsia" w:ascii="黑体" w:hAnsi="黑体" w:eastAsia="黑体"/>
          <w:color w:val="000000"/>
          <w:sz w:val="32"/>
          <w:szCs w:val="32"/>
        </w:rPr>
        <w:t>十</w:t>
      </w:r>
      <w:r>
        <w:rPr>
          <w:rStyle w:val="25"/>
          <w:rFonts w:hint="eastAsia" w:ascii="黑体" w:hAnsi="黑体" w:eastAsia="黑体"/>
        </w:rPr>
        <w:t>、</w:t>
      </w:r>
      <w:r>
        <w:rPr>
          <w:rStyle w:val="25"/>
          <w:rFonts w:hint="eastAsia" w:ascii="黑体" w:hAnsi="黑体" w:eastAsia="黑体"/>
          <w:b w:val="0"/>
        </w:rPr>
        <w:t>其他重要事项的情况说明</w:t>
      </w:r>
      <w:bookmarkEnd w:id="35"/>
      <w:bookmarkEnd w:id="36"/>
    </w:p>
    <w:p>
      <w:pPr>
        <w:spacing w:line="600" w:lineRule="exact"/>
        <w:ind w:firstLine="643" w:firstLineChars="200"/>
        <w:outlineLvl w:val="2"/>
        <w:rPr>
          <w:rFonts w:ascii="仿宋" w:hAnsi="仿宋" w:eastAsia="仿宋"/>
          <w:color w:val="000000"/>
          <w:sz w:val="32"/>
          <w:szCs w:val="32"/>
        </w:rPr>
      </w:pPr>
      <w:bookmarkStart w:id="37" w:name="_Toc15377222"/>
      <w:r>
        <w:rPr>
          <w:rFonts w:hint="eastAsia" w:ascii="仿宋" w:hAnsi="仿宋" w:eastAsia="仿宋"/>
          <w:b/>
          <w:color w:val="000000"/>
          <w:sz w:val="32"/>
          <w:szCs w:val="32"/>
        </w:rPr>
        <w:t>（一）机关运行经费支出情况</w:t>
      </w:r>
      <w:bookmarkEnd w:id="37"/>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38" w:name="_Toc15377223"/>
      <w:r>
        <w:rPr>
          <w:rFonts w:hint="eastAsia" w:ascii="仿宋" w:hAnsi="仿宋" w:eastAsia="仿宋"/>
          <w:b/>
          <w:color w:val="000000"/>
          <w:sz w:val="32"/>
          <w:szCs w:val="32"/>
        </w:rPr>
        <w:t>（二）政府采购支出情况</w:t>
      </w:r>
      <w:bookmarkEnd w:id="38"/>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39" w:name="_Toc15377224"/>
      <w:r>
        <w:rPr>
          <w:rFonts w:hint="eastAsia" w:ascii="仿宋" w:hAnsi="仿宋" w:eastAsia="仿宋"/>
          <w:b/>
          <w:color w:val="000000"/>
          <w:sz w:val="32"/>
          <w:szCs w:val="32"/>
        </w:rPr>
        <w:t>（三）国有资产占有使用情况</w:t>
      </w:r>
      <w:bookmarkEnd w:id="39"/>
    </w:p>
    <w:p>
      <w:pPr>
        <w:autoSpaceDE w:val="0"/>
        <w:autoSpaceDN w:val="0"/>
        <w:adjustRightInd w:val="0"/>
        <w:spacing w:line="600" w:lineRule="exact"/>
        <w:ind w:firstLine="640" w:firstLineChars="200"/>
        <w:jc w:val="left"/>
        <w:rPr>
          <w:rFonts w:hint="eastAsia" w:ascii="仿宋" w:hAnsi="仿宋" w:eastAsia="仿宋_GB2312"/>
          <w:b/>
          <w:color w:val="FF0000"/>
          <w:sz w:val="32"/>
          <w:szCs w:val="32"/>
          <w:lang w:eastAsia="zh-CN"/>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巴中市气象局</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辆，其中：一般公务用车3辆</w:t>
      </w:r>
      <w:r>
        <w:rPr>
          <w:rFonts w:hint="eastAsia" w:ascii="仿宋_GB2312" w:eastAsia="仿宋_GB2312"/>
          <w:color w:val="000000"/>
          <w:sz w:val="32"/>
          <w:szCs w:val="32"/>
          <w:lang w:eastAsia="zh-CN"/>
        </w:rPr>
        <w:t>，</w:t>
      </w:r>
      <w:r>
        <w:rPr>
          <w:rFonts w:hint="eastAsia" w:ascii="仿宋_GB2312" w:eastAsia="仿宋_GB2312"/>
          <w:color w:val="000000" w:themeColor="text1"/>
          <w:sz w:val="32"/>
          <w:szCs w:val="32"/>
        </w:rPr>
        <w:t>主要是用于</w:t>
      </w:r>
      <w:r>
        <w:rPr>
          <w:rFonts w:hint="eastAsia" w:ascii="仿宋_GB2312" w:eastAsia="仿宋_GB2312"/>
          <w:color w:val="000000" w:themeColor="text1"/>
          <w:sz w:val="32"/>
          <w:szCs w:val="32"/>
          <w:lang w:eastAsia="zh-CN"/>
        </w:rPr>
        <w:t>人影作业。</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根据预算绩效管理要求，本部门（单位）在年初预算编制阶段，组织对“巴中气象灾害监测预警工作业务费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巴中市人工影响天气工作业务费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巴中创建国家气候标志工作咨询费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“巴中市区域自动气象观测站升级改造经费”“巴中市常态化资源性人工增雨作业费”“巴中市城市形象宣传及地方品牌展示宣传”</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个项目开展了预算事前绩效评估，对</w:t>
      </w:r>
      <w:r>
        <w:rPr>
          <w:rFonts w:hint="eastAsia" w:ascii="仿宋_GB2312" w:hAnsi="仿宋_GB2312" w:eastAsia="仿宋_GB2312" w:cs="仿宋_GB2312"/>
          <w:sz w:val="32"/>
          <w:szCs w:val="32"/>
          <w:lang w:eastAsia="zh-CN"/>
        </w:rPr>
        <w:t>以上</w:t>
      </w:r>
      <w:r>
        <w:rPr>
          <w:rFonts w:hint="eastAsia" w:ascii="仿宋_GB2312" w:hAnsi="仿宋_GB2312" w:eastAsia="仿宋_GB2312" w:cs="仿宋_GB2312"/>
          <w:sz w:val="32"/>
          <w:szCs w:val="32"/>
        </w:rPr>
        <w:t>项目编制了绩效目标，预算执行过程中，开展绩效监控，年终执行完毕后，对</w:t>
      </w:r>
      <w:r>
        <w:rPr>
          <w:rFonts w:hint="eastAsia" w:ascii="仿宋_GB2312" w:hAnsi="仿宋_GB2312" w:eastAsia="仿宋_GB2312" w:cs="仿宋_GB2312"/>
          <w:sz w:val="32"/>
          <w:szCs w:val="32"/>
          <w:lang w:eastAsia="zh-CN"/>
        </w:rPr>
        <w:t>以上</w:t>
      </w:r>
      <w:r>
        <w:rPr>
          <w:rFonts w:hint="eastAsia" w:ascii="仿宋_GB2312" w:hAnsi="仿宋_GB2312" w:eastAsia="仿宋_GB2312" w:cs="仿宋_GB2312"/>
          <w:sz w:val="32"/>
          <w:szCs w:val="32"/>
        </w:rPr>
        <w:t>项目开展了绩效目标完成情况自评。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本部门按要求对2019年部门整体支出开展绩效自评，从评价情况来看</w:t>
      </w:r>
      <w:r>
        <w:rPr>
          <w:rFonts w:hint="eastAsia" w:ascii="仿宋_GB2312" w:eastAsia="仿宋_GB2312"/>
          <w:sz w:val="32"/>
          <w:szCs w:val="32"/>
        </w:rPr>
        <w:t>我局201</w:t>
      </w:r>
      <w:r>
        <w:rPr>
          <w:rFonts w:hint="eastAsia" w:ascii="仿宋_GB2312" w:eastAsia="仿宋_GB2312"/>
          <w:sz w:val="32"/>
          <w:szCs w:val="32"/>
          <w:lang w:val="en-US" w:eastAsia="zh-CN"/>
        </w:rPr>
        <w:t>9</w:t>
      </w:r>
      <w:r>
        <w:rPr>
          <w:rFonts w:hint="eastAsia" w:ascii="仿宋_GB2312" w:eastAsia="仿宋_GB2312"/>
          <w:sz w:val="32"/>
          <w:szCs w:val="32"/>
        </w:rPr>
        <w:t>年整体支出绩效符合要求，完成市委政府下达的目标任务，自评得分</w:t>
      </w:r>
      <w:r>
        <w:rPr>
          <w:rFonts w:hint="eastAsia" w:ascii="仿宋_GB2312" w:eastAsia="仿宋_GB2312"/>
          <w:sz w:val="32"/>
          <w:szCs w:val="32"/>
          <w:lang w:val="en-US" w:eastAsia="zh-CN"/>
        </w:rPr>
        <w:t>97</w:t>
      </w:r>
      <w:r>
        <w:rPr>
          <w:rFonts w:hint="eastAsia" w:ascii="仿宋_GB2312" w:eastAsia="仿宋_GB2312"/>
          <w:sz w:val="32"/>
          <w:szCs w:val="32"/>
        </w:rPr>
        <w:t>分，总体评价为优秀</w:t>
      </w:r>
      <w:r>
        <w:rPr>
          <w:rFonts w:hint="eastAsia" w:ascii="仿宋_GB2312" w:hAnsi="仿宋_GB2312" w:eastAsia="仿宋_GB2312" w:cs="仿宋_GB2312"/>
          <w:sz w:val="32"/>
          <w:szCs w:val="32"/>
        </w:rPr>
        <w:t>。本部门还自行组织了</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个项目支出绩效评价，从评价情况来看</w:t>
      </w:r>
      <w:r>
        <w:rPr>
          <w:rFonts w:hint="eastAsia" w:ascii="仿宋_GB2312" w:hAnsi="仿宋_GB2312" w:eastAsia="仿宋_GB2312" w:cs="仿宋_GB2312"/>
          <w:sz w:val="32"/>
          <w:szCs w:val="32"/>
          <w:lang w:val="zh-CN"/>
        </w:rPr>
        <w:t>我局项目立项依据充分、立项程序合规，绩效目标设定合理，经费安排细化，业务管理规范，财务制度齐全，资金使用合理，财务监督到位，项目产出数量、质量、时效、投资控制均完成年初设定目标，产生的经济效益、社会效益、生态效益、可持续影响明显，服务对象满意度较高。</w:t>
      </w:r>
    </w:p>
    <w:p>
      <w:pPr>
        <w:numPr>
          <w:ilvl w:val="0"/>
          <w:numId w:val="4"/>
        </w:numPr>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本部门在2019年度部门决算中反映“巴中气象灾害监测预警工作业务费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巴中市人工影响天气工作业务费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巴中创建国家气候标志工作咨询费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“巴中市区域自动气象观测站升级改造经费”“巴中市常态化资源性人工增雨作业费”“巴中市城市形象宣传及地方品牌展示宣传”</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个项目绩效目标实际完成情况。</w:t>
      </w:r>
    </w:p>
    <w:p>
      <w:pPr>
        <w:numPr>
          <w:ilvl w:val="0"/>
          <w:numId w:val="5"/>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巴中气象灾害监测预警工作业务费项目绩效目标完成情况综述。项目全年预算数</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保确保2019年全市区域加密自动气象站正常运行，3套天气预报节目在巴中电视台播出。为群众防灾减灾避灾、政府决策提供有力依据，确保多途径提示，及时预警，减少气象及次生灾害造成的人员伤亡和财产损失，提升气象灾害防御能力。</w:t>
      </w:r>
    </w:p>
    <w:p>
      <w:pPr>
        <w:numPr>
          <w:ilvl w:val="0"/>
          <w:numId w:val="0"/>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（2）巴中市人工影响天气工作业务费项目绩效目标完成情况综述。项目全年预算数</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%。通过项目实施，有效开展人工增雨作业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对于增加工程蓄水、抗击和防御干旱、森林防灭火及大气污染防治等防灾减灾中具有极大的作用。</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巴中市区域自动气象观测站升级改造经费</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88</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88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eastAsia="zh-CN"/>
        </w:rPr>
        <w:t>完成了</w:t>
      </w:r>
      <w:r>
        <w:rPr>
          <w:rFonts w:hint="eastAsia" w:ascii="仿宋_GB2312" w:hAnsi="仿宋_GB2312" w:eastAsia="仿宋_GB2312" w:cs="仿宋_GB2312"/>
          <w:sz w:val="32"/>
          <w:szCs w:val="32"/>
        </w:rPr>
        <w:t>巴中市区域自动气象观测站升级改造</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，自动气象观测站内部通讯模块2G网络传升级为4G移动网络，确保自动气象观测数据的准确性和传输及时性。</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巴中市常态化资源性人工增雨作业费</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58.4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58.4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%。通过项目实施，有效开展人工增雨作业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对于增加工程蓄水、抗击和防御干旱、森林防灭火及大气污染防治等防灾减灾中具有极大的作用。</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巴中市城市形象宣传及地方品牌展示宣传</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29.9</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29.9</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%。通过项目实施，在四川电视台《天气预报》围绕“巴食巴适”区域公用品牌和八大系列特色产品开展宣传，在《景区天气预报》宣传“山水画廊 秀美巴中”文化旅游新形象。通过长期投播，可深入观众记忆，将对地方产业发展和城市形象起到很好的宣传推广作用。</w:t>
      </w: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巴中气象灾害监测预警工作业务费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巴中市气象局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23</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23</w:t>
            </w:r>
          </w:p>
        </w:tc>
      </w:tr>
      <w:tr>
        <w:tblPrEx>
          <w:tblCellMar>
            <w:top w:w="0" w:type="dxa"/>
            <w:left w:w="0" w:type="dxa"/>
            <w:bottom w:w="0" w:type="dxa"/>
            <w:right w:w="0" w:type="dxa"/>
          </w:tblCellMar>
        </w:tblPrEx>
        <w:trPr>
          <w:trHeight w:val="64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确保2019年全市区域加密自动气象站正常运行，3套天气预报节目在巴中电视台播出。开展天气监测预警、及时为政府和公众提供全市各地气象要素情况，为群众防灾减灾避灾、政府决策提供有力依据，确保多途径提示，及时预警，减少气象及次生灾害造成的人员伤亡和财产损失，提升气象灾害防御能力。</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确保2019年全市区域加密自动气象站正常运行，3套天气预报节目在巴中电视台播出。开展天气监测预警、及时为政府和公众提供全市各地气象要素情况，为群众防灾减灾避灾、政府决策提供有力依据，确保多途径提示，及时预警，减少气象及次生灾害造成的人员伤亡和财产损失，提升气象灾害防御能力。</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实际完成指标值(包含数字及文字描述)</w:t>
            </w:r>
          </w:p>
        </w:tc>
      </w:tr>
      <w:tr>
        <w:tblPrEx>
          <w:tblCellMar>
            <w:top w:w="0" w:type="dxa"/>
            <w:left w:w="0" w:type="dxa"/>
            <w:bottom w:w="0" w:type="dxa"/>
            <w:right w:w="0" w:type="dxa"/>
          </w:tblCellMar>
        </w:tblPrEx>
        <w:trPr>
          <w:trHeight w:val="648"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1.资料收集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100份/站</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p>
        </w:tc>
      </w:tr>
      <w:tr>
        <w:tblPrEx>
          <w:tblCellMar>
            <w:top w:w="0" w:type="dxa"/>
            <w:left w:w="0" w:type="dxa"/>
            <w:bottom w:w="0" w:type="dxa"/>
            <w:right w:w="0" w:type="dxa"/>
          </w:tblCellMar>
        </w:tblPrEx>
        <w:trPr>
          <w:trHeight w:val="63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2.信息制作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200条/年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社会</w:t>
            </w:r>
          </w:p>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减轻气象灾害造成的经济损失、提升气象灾害防御能力。</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p>
        </w:tc>
      </w:tr>
      <w:tr>
        <w:tblPrEx>
          <w:tblCellMar>
            <w:top w:w="0" w:type="dxa"/>
            <w:left w:w="0" w:type="dxa"/>
            <w:bottom w:w="0" w:type="dxa"/>
            <w:right w:w="0" w:type="dxa"/>
          </w:tblCellMar>
        </w:tblPrEx>
        <w:trPr>
          <w:trHeight w:val="90"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社会</w:t>
            </w:r>
          </w:p>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维持电视天气预报节目制作平台的正常运行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p>
        </w:tc>
      </w:tr>
      <w:tr>
        <w:tblPrEx>
          <w:tblCellMar>
            <w:top w:w="0" w:type="dxa"/>
            <w:left w:w="0" w:type="dxa"/>
            <w:bottom w:w="0" w:type="dxa"/>
            <w:right w:w="0" w:type="dxa"/>
          </w:tblCellMar>
        </w:tblPrEx>
        <w:trPr>
          <w:trHeight w:val="95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生态效益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提供监测数据，提供更多样化的预报服务产品</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p>
        </w:tc>
      </w:tr>
    </w:tbl>
    <w:p>
      <w:pPr>
        <w:keepNext w:val="0"/>
        <w:keepLines w:val="0"/>
        <w:widowControl/>
        <w:suppressLineNumbers w:val="0"/>
        <w:jc w:val="left"/>
        <w:textAlignment w:val="bottom"/>
        <w:rPr>
          <w:rFonts w:ascii="仿宋_GB2312" w:hAnsi="仿宋_GB2312" w:eastAsia="仿宋_GB2312" w:cs="仿宋_GB2312"/>
          <w:sz w:val="32"/>
          <w:szCs w:val="32"/>
        </w:rPr>
      </w:pP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巴中市人工影响天气工作业务费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巴中市气象局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15</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15</w:t>
            </w:r>
          </w:p>
        </w:tc>
      </w:tr>
      <w:tr>
        <w:tblPrEx>
          <w:tblCellMar>
            <w:top w:w="0" w:type="dxa"/>
            <w:left w:w="0" w:type="dxa"/>
            <w:bottom w:w="0" w:type="dxa"/>
            <w:right w:w="0" w:type="dxa"/>
          </w:tblCellMar>
        </w:tblPrEx>
        <w:trPr>
          <w:trHeight w:val="1407"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通过开展人工增雨作业，增加我市工程蓄水、抗击和防御干旱、森林防灭火及大气污染防治等防灾减灾活动</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通过开展人工增雨作业，增加我市工程蓄水、抗击和防御干旱、森林防灭火及大气污染防治等防灾减灾活动</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实际完成指标值(包含数字及文字描述)</w:t>
            </w:r>
          </w:p>
        </w:tc>
      </w:tr>
      <w:tr>
        <w:tblPrEx>
          <w:tblCellMar>
            <w:top w:w="0" w:type="dxa"/>
            <w:left w:w="0" w:type="dxa"/>
            <w:bottom w:w="0" w:type="dxa"/>
            <w:right w:w="0" w:type="dxa"/>
          </w:tblCellMar>
        </w:tblPrEx>
        <w:trPr>
          <w:trHeight w:val="7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经济效益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抗旱、蓄水、降低森林火险等级</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增加塘库有效蓄水量≥90%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p>
        </w:tc>
      </w:tr>
      <w:tr>
        <w:tblPrEx>
          <w:tblCellMar>
            <w:top w:w="0" w:type="dxa"/>
            <w:left w:w="0" w:type="dxa"/>
            <w:bottom w:w="0" w:type="dxa"/>
            <w:right w:w="0" w:type="dxa"/>
          </w:tblCellMar>
        </w:tblPrEx>
        <w:trPr>
          <w:trHeight w:val="76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增加蓄水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降低森林火险等级≥90%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p>
        </w:tc>
      </w:tr>
      <w:tr>
        <w:tblPrEx>
          <w:tblCellMar>
            <w:top w:w="0" w:type="dxa"/>
            <w:left w:w="0" w:type="dxa"/>
            <w:bottom w:w="0" w:type="dxa"/>
            <w:right w:w="0" w:type="dxa"/>
          </w:tblCellMar>
        </w:tblPrEx>
        <w:trPr>
          <w:trHeight w:val="5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提高防险等级</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p>
        </w:tc>
      </w:tr>
      <w:tr>
        <w:tblPrEx>
          <w:tblCellMar>
            <w:top w:w="0" w:type="dxa"/>
            <w:left w:w="0" w:type="dxa"/>
            <w:bottom w:w="0" w:type="dxa"/>
            <w:right w:w="0" w:type="dxa"/>
          </w:tblCellMar>
        </w:tblPrEx>
        <w:trPr>
          <w:trHeight w:val="64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项效益指标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生态效益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改善生态环境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提升改善生态环境≥90%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巴中市区域自动气象观测站升级改造经费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巴中市气象局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88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88</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88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88</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通过开展巴中市区域自动气象观测站升级改造，将自动气象观测站内部通讯模块2G网络传升级为4G移动网络，确保自动气象观测数据的准确性和传输及时性。</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通过开展巴中市区域自动气象观测站升级改造，将自动气象观测站内部通讯模块2G网络传升级为4G移动网络，确保自动气象观测数据的准确性和传输及时性。</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升级站点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全市共222个区域自动站</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通讯畅通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通过使用4G通讯传输气象数据</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数据可用性</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区域站数据可用率≥96%</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数据传输率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区域站数据传输率≥98%</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作业及时完成率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按计划时间实施作业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成本节约率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实际成本≤计划成本</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经济效益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经济建设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为气候资源开发、农业生产发展提供数据支撑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经济效益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防灾减灾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为巴中防灾减灾救灾工作提供及时有关效的气象保障服务。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社会</w:t>
            </w:r>
          </w:p>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社会发展、重大活动保障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为社会发展、重大活动保障提供及时有效的气象保障服务。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生态效益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监控生态环境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对辖区内的降水、风、温度或湿度进行实时监控。</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50" w:hRule="atLeast"/>
          <w:jc w:val="center"/>
        </w:trPr>
        <w:tc>
          <w:tcPr>
            <w:tcW w:w="390" w:type="dxa"/>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可持续影响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效益的持续性</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有可持续的影响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50" w:hRule="atLeast"/>
          <w:jc w:val="center"/>
        </w:trPr>
        <w:tc>
          <w:tcPr>
            <w:tcW w:w="390" w:type="dxa"/>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满意度指  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服务对象满意</w:t>
            </w:r>
          </w:p>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社会公众的满意度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社会公众的满意度≥</w:t>
            </w:r>
            <w:r>
              <w:rPr>
                <w:rFonts w:hint="default" w:ascii="方正仿宋_GBK" w:hAnsi="方正仿宋_GBK" w:eastAsia="方正仿宋_GBK" w:cs="方正仿宋_GBK"/>
                <w:i w:val="0"/>
                <w:color w:val="000000"/>
                <w:kern w:val="0"/>
                <w:sz w:val="18"/>
                <w:szCs w:val="18"/>
                <w:u w:val="none"/>
                <w:lang w:val="en-US" w:eastAsia="zh-CN" w:bidi="ar"/>
              </w:rPr>
              <w:t>90%</w:t>
            </w:r>
            <w:r>
              <w:rPr>
                <w:rFonts w:hint="eastAsia" w:ascii="方正仿宋_GBK" w:hAnsi="方正仿宋_GBK" w:eastAsia="方正仿宋_GBK" w:cs="方正仿宋_GBK"/>
                <w:i w:val="0"/>
                <w:color w:val="000000"/>
                <w:kern w:val="0"/>
                <w:sz w:val="18"/>
                <w:szCs w:val="18"/>
                <w:u w:val="none"/>
                <w:lang w:val="en-US" w:eastAsia="zh-CN" w:bidi="ar"/>
              </w:rPr>
              <w:t>，无投诉</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50" w:hRule="atLeast"/>
          <w:jc w:val="center"/>
        </w:trPr>
        <w:tc>
          <w:tcPr>
            <w:tcW w:w="390" w:type="dxa"/>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满意度指  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服务对象满意</w:t>
            </w:r>
          </w:p>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政府管理决策部门的满意度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政府管理决策部门的满意度≥</w:t>
            </w:r>
            <w:r>
              <w:rPr>
                <w:rFonts w:hint="default" w:ascii="方正仿宋_GBK" w:hAnsi="方正仿宋_GBK" w:eastAsia="方正仿宋_GBK" w:cs="方正仿宋_GBK"/>
                <w:i w:val="0"/>
                <w:color w:val="000000"/>
                <w:kern w:val="0"/>
                <w:sz w:val="18"/>
                <w:szCs w:val="18"/>
                <w:u w:val="none"/>
                <w:lang w:val="en-US" w:eastAsia="zh-CN" w:bidi="ar"/>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巴中市常态化资源性人工增雨作业费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巴中市气象局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58.4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58.4</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58.4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58.4</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通过开展常态化资源性人工增雨作业，最大限度开发利用空中云水资源，助力防灾减灾和生态文明建设，促进社会经济发展。</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通过开展常态化资源性人工增雨作业，最大限度开发利用空中云水资源，助力防灾减灾和生态文明建设，促进社会经济发展。</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地面增雨作业次数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地面增雨作业次数</w:t>
            </w:r>
            <w:r>
              <w:rPr>
                <w:rFonts w:hint="eastAsia" w:ascii="方正仿宋_GBK" w:hAnsi="方正仿宋_GBK" w:eastAsia="方正仿宋_GBK" w:cs="方正仿宋_GBK"/>
                <w:i w:val="0"/>
                <w:color w:val="000000"/>
                <w:kern w:val="0"/>
                <w:sz w:val="18"/>
                <w:szCs w:val="18"/>
                <w:u w:val="none"/>
                <w:lang w:val="en-US" w:eastAsia="zh-CN" w:bidi="ar"/>
              </w:rPr>
              <w:t>≥20次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地面增雨作业火箭弹用量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地面增雨作业火箭弹用量≥150枚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人影作业安全水平</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不发生人影作业安全责任事故</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地面增雨作业成功率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地面增雨作业完成预期目标的成功率≥80%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作业计划上报率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地面增雨作业计划及时上报</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作业及时完成率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按计划时间实施作业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成本节约率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实际成本</w:t>
            </w:r>
            <w:r>
              <w:rPr>
                <w:rFonts w:hint="eastAsia" w:ascii="方正仿宋_GBK" w:hAnsi="方正仿宋_GBK" w:eastAsia="方正仿宋_GBK" w:cs="方正仿宋_GBK"/>
                <w:i w:val="0"/>
                <w:color w:val="000000"/>
                <w:kern w:val="0"/>
                <w:sz w:val="18"/>
                <w:szCs w:val="18"/>
                <w:u w:val="none"/>
                <w:lang w:val="en-US" w:eastAsia="zh-CN" w:bidi="ar"/>
              </w:rPr>
              <w:t>≤计划成本</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经济效益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增加蓄水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增加塘库有效蓄水量，有效缓解和解除关键农事季节旱情</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经济效益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防灾减灾、经济建设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为巴中抗旱、森林防（灭火）和经济建设提供及时有关效的人工增雨保障服务，促进经济发展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社会</w:t>
            </w:r>
          </w:p>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社会发展、重大活动保障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为社会发展、重大活动保障提供及时有效的人工增雨保障服务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jc w:val="center"/>
        </w:trPr>
        <w:tc>
          <w:tcPr>
            <w:tcW w:w="390" w:type="dxa"/>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社会</w:t>
            </w:r>
          </w:p>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惠及作业区域人口</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通过人工增雨作业，能够惠及作业区域人口</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jc w:val="center"/>
        </w:trPr>
        <w:tc>
          <w:tcPr>
            <w:tcW w:w="390" w:type="dxa"/>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生态效益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改善生态环境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增加有效降水，有利植被生长</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jc w:val="center"/>
        </w:trPr>
        <w:tc>
          <w:tcPr>
            <w:tcW w:w="390" w:type="dxa"/>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生态效益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消减水和大气污染</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通过人工影响天气增雨作业，降低水和大气污染</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jc w:val="center"/>
        </w:trPr>
        <w:tc>
          <w:tcPr>
            <w:tcW w:w="390" w:type="dxa"/>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可持续影响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效益的持续性</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有可持续的影响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jc w:val="center"/>
        </w:trPr>
        <w:tc>
          <w:tcPr>
            <w:tcW w:w="390" w:type="dxa"/>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服务对象满意</w:t>
            </w:r>
          </w:p>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社会公众的满意度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社会公众的满意度≥</w:t>
            </w:r>
            <w:r>
              <w:rPr>
                <w:rFonts w:hint="default" w:ascii="方正仿宋_GBK" w:hAnsi="方正仿宋_GBK" w:eastAsia="方正仿宋_GBK" w:cs="方正仿宋_GBK"/>
                <w:i w:val="0"/>
                <w:color w:val="000000"/>
                <w:kern w:val="0"/>
                <w:sz w:val="18"/>
                <w:szCs w:val="18"/>
                <w:u w:val="none"/>
                <w:lang w:val="en-US" w:eastAsia="zh-CN" w:bidi="ar"/>
              </w:rPr>
              <w:t>90%</w:t>
            </w:r>
            <w:r>
              <w:rPr>
                <w:rFonts w:hint="eastAsia" w:ascii="方正仿宋_GBK" w:hAnsi="方正仿宋_GBK" w:eastAsia="方正仿宋_GBK" w:cs="方正仿宋_GBK"/>
                <w:i w:val="0"/>
                <w:color w:val="000000"/>
                <w:kern w:val="0"/>
                <w:sz w:val="18"/>
                <w:szCs w:val="18"/>
                <w:u w:val="none"/>
                <w:lang w:val="en-US" w:eastAsia="zh-CN" w:bidi="ar"/>
              </w:rPr>
              <w:t>，无投诉</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jc w:val="center"/>
        </w:trPr>
        <w:tc>
          <w:tcPr>
            <w:tcW w:w="390" w:type="dxa"/>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服务对象满意</w:t>
            </w:r>
          </w:p>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default" w:ascii="方正仿宋_GBK" w:hAnsi="方正仿宋_GBK" w:eastAsia="方正仿宋_GBK" w:cs="方正仿宋_GBK"/>
                <w:i w:val="0"/>
                <w:color w:val="000000"/>
                <w:kern w:val="0"/>
                <w:sz w:val="18"/>
                <w:szCs w:val="18"/>
                <w:u w:val="none"/>
                <w:lang w:val="en-US" w:eastAsia="zh-CN" w:bidi="ar"/>
              </w:rPr>
              <w:t>政府管理决策部门的满意度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政府管理决策部门的满意度≥</w:t>
            </w:r>
            <w:r>
              <w:rPr>
                <w:rFonts w:hint="default" w:ascii="方正仿宋_GBK" w:hAnsi="方正仿宋_GBK" w:eastAsia="方正仿宋_GBK" w:cs="方正仿宋_GBK"/>
                <w:i w:val="0"/>
                <w:color w:val="000000"/>
                <w:kern w:val="0"/>
                <w:sz w:val="18"/>
                <w:szCs w:val="18"/>
                <w:u w:val="none"/>
                <w:lang w:val="en-US" w:eastAsia="zh-CN" w:bidi="ar"/>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巴中市城市形象宣传及地方品牌展示宣传</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巴中市气象局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29.9</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29.9</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29.9</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29.9</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在四川电视台《天气预报》围绕“巴食巴适”区域公用品牌和八大系列特色产品开展宣传，在《景区天气预报》宣传“山水画廊 秀美巴中”文化旅游新形象。通过长期投播，可深入观众记忆，将对地方产业发展和城市形象起到很好的宣传推广作用。</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在四川电视台《天气预报》围绕“巴食巴适”区域公用品牌和八大系列特色产品开展宣传，在《景区天气预报》宣传“山水画廊 秀美巴中”文化旅游新形象。通过长期投播，可深入观众记忆，将对地方产业发展和城市形象起到很好的宣传推广作用。</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000000"/>
                <w:sz w:val="24"/>
              </w:rPr>
            </w:pPr>
            <w:r>
              <w:rPr>
                <w:rFonts w:hint="default" w:ascii="方正仿宋_GBK" w:hAnsi="方正仿宋_GBK" w:eastAsia="方正仿宋_GBK" w:cs="方正仿宋_GBK"/>
                <w:i w:val="0"/>
                <w:color w:val="000000"/>
                <w:kern w:val="0"/>
                <w:sz w:val="18"/>
                <w:szCs w:val="18"/>
                <w:u w:val="none"/>
                <w:lang w:val="en-US" w:eastAsia="zh-CN" w:bidi="ar"/>
              </w:rPr>
              <w:t>天气预报栏目宣传数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000000"/>
                <w:sz w:val="24"/>
              </w:rPr>
            </w:pPr>
            <w:r>
              <w:rPr>
                <w:rFonts w:hint="default" w:ascii="方正仿宋_GBK" w:hAnsi="方正仿宋_GBK" w:eastAsia="方正仿宋_GBK" w:cs="方正仿宋_GBK"/>
                <w:i w:val="0"/>
                <w:color w:val="000000"/>
                <w:kern w:val="0"/>
                <w:sz w:val="18"/>
                <w:szCs w:val="18"/>
                <w:u w:val="none"/>
                <w:lang w:val="en-US" w:eastAsia="zh-CN" w:bidi="ar"/>
              </w:rPr>
              <w:t>365期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000000"/>
                <w:sz w:val="24"/>
              </w:rPr>
            </w:pPr>
            <w:r>
              <w:rPr>
                <w:rFonts w:hint="default" w:ascii="方正仿宋_GBK" w:hAnsi="方正仿宋_GBK" w:eastAsia="方正仿宋_GBK" w:cs="方正仿宋_GBK"/>
                <w:i w:val="0"/>
                <w:color w:val="000000"/>
                <w:kern w:val="0"/>
                <w:sz w:val="18"/>
                <w:szCs w:val="18"/>
                <w:u w:val="none"/>
                <w:lang w:val="en-US" w:eastAsia="zh-CN" w:bidi="ar"/>
              </w:rPr>
              <w:t>景区天气预报栏目宣传数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000000"/>
                <w:sz w:val="24"/>
              </w:rPr>
            </w:pPr>
            <w:r>
              <w:rPr>
                <w:rFonts w:hint="default" w:ascii="方正仿宋_GBK" w:hAnsi="方正仿宋_GBK" w:eastAsia="方正仿宋_GBK" w:cs="方正仿宋_GBK"/>
                <w:i w:val="0"/>
                <w:color w:val="000000"/>
                <w:kern w:val="0"/>
                <w:sz w:val="18"/>
                <w:szCs w:val="18"/>
                <w:u w:val="none"/>
                <w:lang w:val="en-US" w:eastAsia="zh-CN" w:bidi="ar"/>
              </w:rPr>
              <w:t>730期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000000"/>
                <w:sz w:val="24"/>
              </w:rPr>
            </w:pPr>
            <w:r>
              <w:rPr>
                <w:rFonts w:hint="default" w:ascii="方正仿宋_GBK" w:hAnsi="方正仿宋_GBK" w:eastAsia="方正仿宋_GBK" w:cs="方正仿宋_GBK"/>
                <w:i w:val="0"/>
                <w:color w:val="000000"/>
                <w:kern w:val="0"/>
                <w:sz w:val="18"/>
                <w:szCs w:val="18"/>
                <w:u w:val="none"/>
                <w:lang w:val="en-US" w:eastAsia="zh-CN" w:bidi="ar"/>
              </w:rPr>
              <w:t>宣传受众人数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000000"/>
                <w:sz w:val="24"/>
              </w:rPr>
            </w:pPr>
            <w:r>
              <w:rPr>
                <w:rFonts w:hint="default" w:ascii="方正仿宋_GBK" w:hAnsi="方正仿宋_GBK" w:eastAsia="方正仿宋_GBK" w:cs="方正仿宋_GBK"/>
                <w:i w:val="0"/>
                <w:color w:val="000000"/>
                <w:kern w:val="0"/>
                <w:sz w:val="18"/>
                <w:szCs w:val="18"/>
                <w:u w:val="none"/>
                <w:lang w:val="en-US" w:eastAsia="zh-CN" w:bidi="ar"/>
              </w:rPr>
              <w:t>8000万人次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完成预期进度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000000"/>
                <w:sz w:val="24"/>
              </w:rPr>
            </w:pPr>
            <w:r>
              <w:rPr>
                <w:rFonts w:hint="default" w:ascii="方正仿宋_GBK" w:hAnsi="方正仿宋_GBK" w:eastAsia="方正仿宋_GBK" w:cs="方正仿宋_GBK"/>
                <w:i w:val="0"/>
                <w:color w:val="000000"/>
                <w:kern w:val="0"/>
                <w:sz w:val="18"/>
                <w:szCs w:val="18"/>
                <w:u w:val="none"/>
                <w:lang w:val="en-US" w:eastAsia="zh-CN" w:bidi="ar"/>
              </w:rPr>
              <w:t>是</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000000"/>
                <w:sz w:val="24"/>
              </w:rPr>
            </w:pPr>
            <w:r>
              <w:rPr>
                <w:rFonts w:hint="default" w:ascii="方正仿宋_GBK" w:hAnsi="方正仿宋_GBK" w:eastAsia="方正仿宋_GBK" w:cs="方正仿宋_GBK"/>
                <w:i w:val="0"/>
                <w:color w:val="000000"/>
                <w:kern w:val="0"/>
                <w:sz w:val="18"/>
                <w:szCs w:val="18"/>
                <w:u w:val="none"/>
                <w:lang w:val="en-US" w:eastAsia="zh-CN" w:bidi="ar"/>
              </w:rPr>
              <w:t>项目年投资额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000000"/>
                <w:sz w:val="24"/>
              </w:rPr>
            </w:pPr>
            <w:r>
              <w:rPr>
                <w:rFonts w:hint="default" w:ascii="方正仿宋_GBK" w:hAnsi="方正仿宋_GBK" w:eastAsia="方正仿宋_GBK" w:cs="方正仿宋_GBK"/>
                <w:i w:val="0"/>
                <w:color w:val="000000"/>
                <w:kern w:val="0"/>
                <w:sz w:val="18"/>
                <w:szCs w:val="18"/>
                <w:u w:val="none"/>
                <w:lang w:val="en-US" w:eastAsia="zh-CN" w:bidi="ar"/>
              </w:rPr>
              <w:t>29.9万元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社会</w:t>
            </w:r>
          </w:p>
          <w:p>
            <w:pPr>
              <w:widowControl/>
              <w:jc w:val="center"/>
              <w:textAlignment w:val="center"/>
              <w:rPr>
                <w:rFonts w:ascii="宋体" w:hAnsi="宋体" w:cs="宋体"/>
                <w:color w:val="000000"/>
                <w:sz w:val="24"/>
              </w:rPr>
            </w:pPr>
            <w:r>
              <w:rPr>
                <w:rFonts w:hint="eastAsia" w:ascii="宋体" w:hAnsi="宋体" w:cs="宋体"/>
                <w:color w:val="000000"/>
                <w:sz w:val="24"/>
              </w:rPr>
              <w:t>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000000"/>
                <w:sz w:val="24"/>
              </w:rPr>
            </w:pPr>
            <w:r>
              <w:rPr>
                <w:rFonts w:hint="default" w:ascii="方正仿宋_GBK" w:hAnsi="方正仿宋_GBK" w:eastAsia="方正仿宋_GBK" w:cs="方正仿宋_GBK"/>
                <w:i w:val="0"/>
                <w:color w:val="000000"/>
                <w:kern w:val="0"/>
                <w:sz w:val="18"/>
                <w:szCs w:val="18"/>
                <w:u w:val="none"/>
                <w:lang w:val="en-US" w:eastAsia="zh-CN" w:bidi="ar"/>
              </w:rPr>
              <w:t>制作电视天气预报宣传窗口并每天在电视台播放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000000"/>
                <w:sz w:val="24"/>
              </w:rPr>
            </w:pPr>
            <w:r>
              <w:rPr>
                <w:rFonts w:hint="eastAsia" w:ascii="宋体" w:hAnsi="宋体" w:eastAsia="宋体" w:cs="宋体"/>
                <w:i w:val="0"/>
                <w:color w:val="000000"/>
                <w:kern w:val="0"/>
                <w:sz w:val="18"/>
                <w:szCs w:val="18"/>
                <w:u w:val="none"/>
                <w:lang w:val="en-US" w:eastAsia="zh-CN" w:bidi="ar"/>
              </w:rPr>
              <w:t>为全省人民展示巴中特色产品及文化旅游新形象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000000"/>
                <w:sz w:val="24"/>
              </w:rPr>
            </w:pPr>
            <w:r>
              <w:rPr>
                <w:rFonts w:hint="default" w:ascii="方正仿宋_GBK" w:hAnsi="方正仿宋_GBK" w:eastAsia="方正仿宋_GBK" w:cs="方正仿宋_GBK"/>
                <w:i w:val="0"/>
                <w:color w:val="000000"/>
                <w:kern w:val="0"/>
                <w:sz w:val="18"/>
                <w:szCs w:val="18"/>
                <w:u w:val="none"/>
                <w:lang w:val="en-US" w:eastAsia="zh-CN" w:bidi="ar"/>
              </w:rPr>
              <w:t>文化传播模式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000000"/>
                <w:sz w:val="24"/>
              </w:rPr>
            </w:pPr>
            <w:r>
              <w:rPr>
                <w:rFonts w:hint="default" w:ascii="方正仿宋_GBK" w:hAnsi="方正仿宋_GBK" w:eastAsia="方正仿宋_GBK" w:cs="方正仿宋_GBK"/>
                <w:i w:val="0"/>
                <w:color w:val="000000"/>
                <w:kern w:val="0"/>
                <w:sz w:val="18"/>
                <w:szCs w:val="18"/>
                <w:u w:val="none"/>
                <w:lang w:val="en-US" w:eastAsia="zh-CN" w:bidi="ar"/>
              </w:rPr>
              <w:t>有可持续的影响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  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服务对象满意</w:t>
            </w:r>
          </w:p>
          <w:p>
            <w:pPr>
              <w:widowControl/>
              <w:jc w:val="center"/>
              <w:textAlignment w:val="center"/>
              <w:rPr>
                <w:rFonts w:ascii="宋体" w:hAnsi="宋体" w:cs="宋体"/>
                <w:color w:val="000000"/>
                <w:sz w:val="24"/>
              </w:rPr>
            </w:pPr>
            <w:r>
              <w:rPr>
                <w:rFonts w:hint="eastAsia" w:ascii="宋体" w:hAnsi="宋体" w:cs="宋体"/>
                <w:color w:val="000000"/>
                <w:sz w:val="24"/>
              </w:rPr>
              <w:t>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default" w:ascii="方正仿宋_GBK" w:hAnsi="方正仿宋_GBK" w:eastAsia="方正仿宋_GBK" w:cs="方正仿宋_GBK"/>
                <w:i w:val="0"/>
                <w:color w:val="000000"/>
                <w:kern w:val="0"/>
                <w:sz w:val="18"/>
                <w:szCs w:val="18"/>
                <w:u w:val="none"/>
                <w:lang w:val="en-US" w:eastAsia="zh-CN" w:bidi="ar"/>
              </w:rPr>
              <w:t>社会公众的满意度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000000"/>
                <w:sz w:val="24"/>
              </w:rPr>
            </w:pPr>
            <w:r>
              <w:rPr>
                <w:rFonts w:hint="eastAsia" w:ascii="宋体" w:hAnsi="宋体" w:eastAsia="宋体" w:cs="宋体"/>
                <w:i w:val="0"/>
                <w:color w:val="000000"/>
                <w:kern w:val="0"/>
                <w:sz w:val="18"/>
                <w:szCs w:val="18"/>
                <w:u w:val="none"/>
                <w:lang w:val="en-US" w:eastAsia="zh-CN" w:bidi="ar"/>
              </w:rPr>
              <w:t>社会公众的满意度≥</w:t>
            </w:r>
            <w:r>
              <w:rPr>
                <w:rFonts w:hint="default" w:ascii="Arial" w:hAnsi="Arial" w:eastAsia="宋体" w:cs="Arial"/>
                <w:i w:val="0"/>
                <w:color w:val="000000"/>
                <w:kern w:val="0"/>
                <w:sz w:val="18"/>
                <w:szCs w:val="18"/>
                <w:u w:val="none"/>
                <w:lang w:val="en-US" w:eastAsia="zh-CN" w:bidi="ar"/>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满意度指  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服务对象满意</w:t>
            </w:r>
          </w:p>
          <w:p>
            <w:pPr>
              <w:widowControl/>
              <w:jc w:val="center"/>
              <w:textAlignment w:val="center"/>
              <w:rPr>
                <w:rFonts w:ascii="宋体" w:hAnsi="宋体" w:cs="宋体"/>
                <w:color w:val="000000"/>
                <w:sz w:val="24"/>
              </w:rPr>
            </w:pPr>
            <w:r>
              <w:rPr>
                <w:rFonts w:hint="eastAsia" w:ascii="宋体" w:hAnsi="宋体" w:cs="宋体"/>
                <w:color w:val="000000"/>
                <w:sz w:val="24"/>
              </w:rPr>
              <w:t>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default" w:ascii="方正仿宋_GBK" w:hAnsi="方正仿宋_GBK" w:eastAsia="方正仿宋_GBK" w:cs="方正仿宋_GBK"/>
                <w:i w:val="0"/>
                <w:color w:val="000000"/>
                <w:kern w:val="0"/>
                <w:sz w:val="18"/>
                <w:szCs w:val="18"/>
                <w:u w:val="none"/>
                <w:lang w:val="en-US" w:eastAsia="zh-CN" w:bidi="ar"/>
              </w:rPr>
              <w:t>政府管理决策部门的满意度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000000"/>
                <w:sz w:val="24"/>
              </w:rPr>
            </w:pPr>
            <w:r>
              <w:rPr>
                <w:rFonts w:hint="eastAsia" w:ascii="宋体" w:hAnsi="宋体" w:eastAsia="宋体" w:cs="宋体"/>
                <w:i w:val="0"/>
                <w:color w:val="000000"/>
                <w:kern w:val="0"/>
                <w:sz w:val="18"/>
                <w:szCs w:val="18"/>
                <w:u w:val="none"/>
                <w:lang w:val="en-US" w:eastAsia="zh-CN" w:bidi="ar"/>
              </w:rPr>
              <w:t>政府管理决策部门的满意度≥</w:t>
            </w:r>
            <w:r>
              <w:rPr>
                <w:rFonts w:hint="default" w:ascii="Arial" w:hAnsi="Arial" w:eastAsia="宋体" w:cs="Arial"/>
                <w:i w:val="0"/>
                <w:color w:val="000000"/>
                <w:kern w:val="0"/>
                <w:sz w:val="18"/>
                <w:szCs w:val="18"/>
                <w:u w:val="none"/>
                <w:lang w:val="en-US" w:eastAsia="zh-CN" w:bidi="ar"/>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bl>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w:t>
      </w:r>
      <w:r>
        <w:rPr>
          <w:rFonts w:hint="eastAsia" w:ascii="仿宋_GB2312" w:hAnsi="仿宋_GB2312" w:eastAsia="仿宋_GB2312" w:cs="仿宋_GB2312"/>
          <w:sz w:val="32"/>
          <w:szCs w:val="32"/>
          <w:lang w:eastAsia="zh-CN"/>
        </w:rPr>
        <w:t>气象</w:t>
      </w:r>
      <w:r>
        <w:rPr>
          <w:rFonts w:hint="eastAsia" w:ascii="仿宋_GB2312" w:hAnsi="仿宋_GB2312" w:eastAsia="仿宋_GB2312" w:cs="仿宋_GB2312"/>
          <w:sz w:val="32"/>
          <w:szCs w:val="32"/>
        </w:rPr>
        <w:t>部门2019年部门整体支出绩效评价报告》见附件（附件1）。</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本部门自行组织对“巴中气象灾害监测预警工作业务费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巴中市人工影响天气工作业务费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巴中创建国家气候标志工作咨询费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“巴中市区域自动气象观测站升级改造经费”“巴中市常态化资源性人工增雨作业费”“巴中市城市形象宣传及地方品牌展示宣传”</w:t>
      </w:r>
      <w:r>
        <w:rPr>
          <w:rFonts w:hint="eastAsia" w:ascii="仿宋_GB2312" w:hAnsi="仿宋_GB2312" w:eastAsia="仿宋_GB2312" w:cs="仿宋_GB2312"/>
          <w:sz w:val="32"/>
          <w:szCs w:val="32"/>
        </w:rPr>
        <w:t>项目开展了绩效评价，《</w:t>
      </w:r>
      <w:r>
        <w:rPr>
          <w:rFonts w:hint="eastAsia" w:ascii="仿宋_GB2312" w:hAnsi="仿宋_GB2312" w:eastAsia="仿宋_GB2312" w:cs="仿宋_GB2312"/>
          <w:sz w:val="32"/>
          <w:szCs w:val="32"/>
          <w:lang w:eastAsia="zh-CN"/>
        </w:rPr>
        <w:t>巴中市气象局</w:t>
      </w:r>
      <w:r>
        <w:rPr>
          <w:rFonts w:hint="eastAsia" w:ascii="仿宋_GB2312" w:hAnsi="仿宋_GB2312" w:eastAsia="仿宋_GB2312" w:cs="仿宋_GB2312"/>
          <w:sz w:val="32"/>
          <w:szCs w:val="32"/>
        </w:rPr>
        <w:t>项目2019年绩效评价报告》见附件（附件2）。（非涉密部门均需公开部门整体支出评价报告，部门自行组织的绩效评价情况根据部门实际公开，若未组织项目绩效评价，则只需说明部门整体支出绩效评价情况）</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6"/>
        </w:numPr>
        <w:spacing w:line="600" w:lineRule="exact"/>
        <w:ind w:firstLine="660" w:firstLineChars="150"/>
        <w:jc w:val="center"/>
        <w:outlineLvl w:val="0"/>
        <w:rPr>
          <w:rStyle w:val="24"/>
          <w:rFonts w:ascii="黑体" w:hAnsi="黑体" w:eastAsia="黑体"/>
          <w:b w:val="0"/>
        </w:rPr>
      </w:pPr>
      <w:bookmarkStart w:id="40" w:name="_Toc15396613"/>
      <w:bookmarkStart w:id="41" w:name="_Toc15377225"/>
      <w:r>
        <w:rPr>
          <w:rFonts w:hint="eastAsia" w:ascii="黑体" w:hAnsi="黑体" w:eastAsia="黑体"/>
          <w:color w:val="000000"/>
          <w:sz w:val="44"/>
          <w:szCs w:val="44"/>
        </w:rPr>
        <w:t>名</w:t>
      </w:r>
      <w:r>
        <w:rPr>
          <w:rStyle w:val="24"/>
          <w:rFonts w:hint="eastAsia" w:ascii="黑体" w:hAnsi="黑体" w:eastAsia="黑体"/>
          <w:b w:val="0"/>
        </w:rPr>
        <w:t>词解释</w:t>
      </w:r>
      <w:bookmarkEnd w:id="40"/>
      <w:bookmarkEnd w:id="41"/>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hint="eastAsia"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w:t>
      </w:r>
      <w:r>
        <w:rPr>
          <w:rFonts w:hint="eastAsia" w:ascii="仿宋_GB2312" w:eastAsia="仿宋_GB2312"/>
          <w:color w:val="000000"/>
          <w:sz w:val="32"/>
          <w:szCs w:val="32"/>
          <w:lang w:val="en-US" w:eastAsia="zh-CN"/>
        </w:rPr>
        <w:t>22005</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10</w:t>
      </w:r>
      <w:r>
        <w:rPr>
          <w:rFonts w:ascii="仿宋_GB2312" w:eastAsia="仿宋_GB2312"/>
          <w:color w:val="000000"/>
          <w:sz w:val="32"/>
          <w:szCs w:val="32"/>
        </w:rPr>
        <w:t>.</w:t>
      </w:r>
      <w:r>
        <w:rPr>
          <w:rFonts w:hint="eastAsia" w:ascii="仿宋_GB2312" w:eastAsia="仿宋_GB2312"/>
          <w:color w:val="000000"/>
          <w:sz w:val="32"/>
          <w:szCs w:val="32"/>
        </w:rPr>
        <w:t>社会保障和就业</w:t>
      </w:r>
      <w:r>
        <w:rPr>
          <w:rFonts w:hint="eastAsia" w:ascii="仿宋_GB2312" w:eastAsia="仿宋_GB2312"/>
          <w:color w:val="000000"/>
          <w:sz w:val="32"/>
          <w:szCs w:val="32"/>
          <w:lang w:val="en-US" w:eastAsia="zh-CN"/>
        </w:rPr>
        <w:t>2080505</w:t>
      </w:r>
      <w:r>
        <w:rPr>
          <w:rFonts w:hint="eastAsia" w:ascii="仿宋_GB2312" w:eastAsia="仿宋_GB2312"/>
          <w:color w:val="000000"/>
          <w:sz w:val="32"/>
          <w:szCs w:val="32"/>
        </w:rPr>
        <w:t>：</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11</w:t>
      </w:r>
      <w:r>
        <w:rPr>
          <w:rFonts w:ascii="仿宋_GB2312" w:eastAsia="仿宋_GB2312"/>
          <w:color w:val="000000"/>
          <w:sz w:val="32"/>
          <w:szCs w:val="32"/>
        </w:rPr>
        <w:t>.</w:t>
      </w:r>
      <w:r>
        <w:rPr>
          <w:rFonts w:hint="eastAsia" w:ascii="仿宋_GB2312" w:eastAsia="仿宋_GB2312"/>
          <w:color w:val="000000"/>
          <w:sz w:val="32"/>
          <w:szCs w:val="32"/>
        </w:rPr>
        <w:t>医疗卫生与计划生育</w:t>
      </w:r>
      <w:r>
        <w:rPr>
          <w:rFonts w:hint="eastAsia" w:ascii="仿宋_GB2312" w:eastAsia="仿宋_GB2312"/>
          <w:color w:val="000000"/>
          <w:sz w:val="32"/>
          <w:szCs w:val="32"/>
          <w:lang w:val="en-US" w:eastAsia="zh-CN"/>
        </w:rPr>
        <w:t>2101102</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12</w:t>
      </w:r>
      <w:r>
        <w:rPr>
          <w:rFonts w:ascii="仿宋_GB2312" w:eastAsia="仿宋_GB2312"/>
          <w:color w:val="000000"/>
          <w:sz w:val="32"/>
          <w:szCs w:val="32"/>
        </w:rPr>
        <w:t>.</w:t>
      </w:r>
      <w:r>
        <w:rPr>
          <w:rFonts w:hint="eastAsia" w:ascii="仿宋_GB2312" w:eastAsia="仿宋_GB2312"/>
          <w:color w:val="000000"/>
          <w:sz w:val="32"/>
          <w:szCs w:val="32"/>
        </w:rPr>
        <w:t>住房保障</w:t>
      </w:r>
      <w:r>
        <w:rPr>
          <w:rFonts w:hint="eastAsia" w:ascii="仿宋_GB2312" w:eastAsia="仿宋_GB2312"/>
          <w:color w:val="000000"/>
          <w:sz w:val="32"/>
          <w:szCs w:val="32"/>
          <w:lang w:val="en-US" w:eastAsia="zh-CN"/>
        </w:rPr>
        <w:t>2210201</w:t>
      </w:r>
      <w:r>
        <w:rPr>
          <w:rFonts w:hint="eastAsia" w:ascii="仿宋_GB2312" w:eastAsia="仿宋_GB2312"/>
          <w:color w:val="000000"/>
          <w:sz w:val="32"/>
          <w:szCs w:val="32"/>
        </w:rPr>
        <w:t>：</w:t>
      </w:r>
    </w:p>
    <w:p>
      <w:pPr>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w:t>
      </w:r>
      <w:r>
        <w:rPr>
          <w:rFonts w:hint="eastAsia" w:ascii="仿宋" w:hAnsi="仿宋" w:eastAsia="仿宋"/>
          <w:b/>
          <w:color w:val="000000"/>
          <w:sz w:val="32"/>
          <w:szCs w:val="32"/>
        </w:rPr>
        <w:t>9年政府收支分类科目》增减内容。）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pStyle w:val="22"/>
        <w:spacing w:line="560" w:lineRule="exact"/>
        <w:ind w:firstLine="640" w:firstLineChars="200"/>
        <w:rPr>
          <w:rFonts w:ascii="仿宋_GB2312" w:eastAsia="仿宋_GB2312" w:cs="黑体"/>
          <w:sz w:val="32"/>
          <w:szCs w:val="32"/>
        </w:rPr>
      </w:pP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24"/>
          <w:rFonts w:ascii="黑体" w:hAnsi="黑体" w:eastAsia="黑体"/>
          <w:b w:val="0"/>
        </w:rPr>
      </w:pPr>
      <w:bookmarkStart w:id="42" w:name="_Toc15377226"/>
      <w:r>
        <w:rPr>
          <w:rFonts w:ascii="宋体"/>
          <w:b/>
          <w:color w:val="000000"/>
          <w:sz w:val="44"/>
          <w:szCs w:val="44"/>
        </w:rPr>
        <w:br w:type="page"/>
      </w:r>
      <w:bookmarkStart w:id="43"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43"/>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580" w:lineRule="exact"/>
        <w:jc w:val="center"/>
        <w:rPr>
          <w:rFonts w:ascii="方正小标宋简体" w:hAnsi="方正小标宋简体" w:eastAsia="方正小标宋简体" w:cs="方正小标宋简体"/>
          <w:sz w:val="44"/>
          <w:szCs w:val="44"/>
        </w:rPr>
      </w:pPr>
    </w:p>
    <w:p>
      <w:pPr>
        <w:spacing w:line="520" w:lineRule="exact"/>
        <w:jc w:val="center"/>
        <w:rPr>
          <w:rFonts w:ascii="方正小标宋简体" w:hAnsi="宋体" w:eastAsia="方正小标宋简体"/>
          <w:sz w:val="44"/>
          <w:szCs w:val="44"/>
          <w:shd w:val="clear" w:color="auto" w:fill="FFFFFF"/>
        </w:rPr>
      </w:pPr>
      <w:r>
        <w:rPr>
          <w:rFonts w:hint="eastAsia" w:ascii="方正小标宋简体" w:hAnsi="宋体" w:eastAsia="方正小标宋简体"/>
          <w:sz w:val="44"/>
          <w:szCs w:val="44"/>
          <w:shd w:val="clear" w:color="auto" w:fill="FFFFFF"/>
          <w:lang w:eastAsia="zh-CN"/>
        </w:rPr>
        <w:t>巴中市气象局</w:t>
      </w:r>
      <w:r>
        <w:rPr>
          <w:rFonts w:hint="eastAsia" w:ascii="方正小标宋简体" w:hAnsi="宋体" w:eastAsia="方正小标宋简体"/>
          <w:sz w:val="44"/>
          <w:szCs w:val="44"/>
          <w:shd w:val="clear" w:color="auto" w:fill="FFFFFF"/>
        </w:rPr>
        <w:t>部门整体支出绩效评价报告</w:t>
      </w:r>
    </w:p>
    <w:p>
      <w:pPr>
        <w:spacing w:after="0" w:line="280" w:lineRule="exact"/>
        <w:ind w:firstLine="720"/>
        <w:rPr>
          <w:rFonts w:ascii="方正仿宋简体" w:hAnsi="宋体" w:eastAsia="方正仿宋简体" w:cs="宋体"/>
          <w:color w:val="000000"/>
          <w:sz w:val="32"/>
          <w:szCs w:val="32"/>
          <w:shd w:val="clear" w:color="auto" w:fill="FFFFFF"/>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黑体" w:hAnsi="黑体" w:eastAsia="黑体" w:cs="宋体"/>
          <w:color w:val="000000"/>
          <w:sz w:val="32"/>
          <w:szCs w:val="32"/>
          <w:shd w:val="clear" w:color="auto" w:fill="FFFFFF"/>
          <w:lang w:val="zh-CN"/>
        </w:rPr>
      </w:pPr>
      <w:r>
        <w:rPr>
          <w:rFonts w:hint="eastAsia" w:ascii="黑体" w:hAnsi="黑体" w:eastAsia="黑体" w:cs="宋体"/>
          <w:color w:val="000000"/>
          <w:sz w:val="32"/>
          <w:szCs w:val="32"/>
          <w:shd w:val="clear" w:color="auto" w:fill="FFFFFF"/>
        </w:rPr>
        <w:t>一、</w:t>
      </w:r>
      <w:r>
        <w:rPr>
          <w:rFonts w:hint="eastAsia" w:ascii="黑体" w:hAnsi="黑体" w:eastAsia="黑体" w:cs="宋体"/>
          <w:color w:val="000000"/>
          <w:sz w:val="32"/>
          <w:szCs w:val="32"/>
          <w:shd w:val="clear" w:color="auto" w:fill="FFFFFF"/>
          <w:lang w:val="zh-CN"/>
        </w:rPr>
        <w:t>部门（单位）概况</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楷体_GB2312" w:hAnsi="仿宋" w:eastAsia="楷体_GB2312" w:cs="宋体"/>
          <w:color w:val="000000"/>
          <w:sz w:val="32"/>
          <w:szCs w:val="32"/>
          <w:shd w:val="clear" w:color="auto" w:fill="FFFFFF"/>
          <w:lang w:val="zh-CN"/>
        </w:rPr>
      </w:pPr>
      <w:r>
        <w:rPr>
          <w:rFonts w:hint="eastAsia" w:ascii="楷体_GB2312" w:hAnsi="仿宋" w:eastAsia="楷体_GB2312" w:cs="宋体"/>
          <w:color w:val="000000"/>
          <w:sz w:val="32"/>
          <w:szCs w:val="32"/>
          <w:shd w:val="clear" w:color="auto" w:fill="FFFFFF"/>
          <w:lang w:val="zh-CN"/>
        </w:rPr>
        <w:t>（一）机构组成</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方正仿宋简体" w:hAnsi="仿宋" w:eastAsia="方正仿宋简体" w:cs="宋体"/>
          <w:color w:val="000000"/>
          <w:sz w:val="32"/>
          <w:szCs w:val="32"/>
          <w:shd w:val="clear" w:color="auto" w:fill="FFFFFF"/>
          <w:lang w:val="zh-CN"/>
        </w:rPr>
      </w:pPr>
      <w:r>
        <w:rPr>
          <w:rFonts w:ascii="仿宋_GB2312" w:hAnsi="宋体" w:eastAsia="仿宋_GB2312" w:cs="仿宋_GB2312"/>
          <w:color w:val="000000"/>
          <w:sz w:val="32"/>
          <w:szCs w:val="32"/>
        </w:rPr>
        <w:t>巴中市气象局成立于1997年12月，实行四川省气象局和巴中市人民政府双重领导</w:t>
      </w:r>
      <w:r>
        <w:rPr>
          <w:rFonts w:hint="eastAsia" w:ascii="仿宋_GB2312" w:hAnsi="宋体" w:eastAsia="仿宋_GB2312" w:cs="仿宋_GB2312"/>
          <w:color w:val="000000"/>
          <w:sz w:val="32"/>
          <w:szCs w:val="32"/>
        </w:rPr>
        <w:t>，</w:t>
      </w:r>
      <w:r>
        <w:rPr>
          <w:rFonts w:ascii="仿宋_GB2312" w:hAnsi="宋体" w:eastAsia="仿宋_GB2312" w:cs="仿宋_GB2312"/>
          <w:color w:val="000000"/>
          <w:sz w:val="32"/>
          <w:szCs w:val="32"/>
        </w:rPr>
        <w:t>以四川省气象局领导为主的</w:t>
      </w:r>
      <w:r>
        <w:rPr>
          <w:rFonts w:hint="eastAsia" w:ascii="仿宋_GB2312" w:hAnsi="宋体" w:eastAsia="仿宋_GB2312" w:cs="仿宋_GB2312"/>
          <w:color w:val="000000"/>
          <w:sz w:val="32"/>
          <w:szCs w:val="32"/>
        </w:rPr>
        <w:t>管</w:t>
      </w:r>
      <w:r>
        <w:rPr>
          <w:rFonts w:ascii="仿宋_GB2312" w:hAnsi="宋体" w:eastAsia="仿宋_GB2312" w:cs="仿宋_GB2312"/>
          <w:color w:val="000000"/>
          <w:sz w:val="32"/>
          <w:szCs w:val="32"/>
        </w:rPr>
        <w:t>理体制，为正县（处）级全民所有制事业单位</w:t>
      </w:r>
      <w:r>
        <w:rPr>
          <w:rFonts w:hint="eastAsia" w:ascii="仿宋_GB2312" w:hAnsi="宋体" w:eastAsia="仿宋_GB2312" w:cs="仿宋_GB2312"/>
          <w:color w:val="000000"/>
          <w:sz w:val="32"/>
          <w:szCs w:val="32"/>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楷体_GB2312" w:hAnsi="仿宋" w:eastAsia="楷体_GB2312" w:cs="宋体"/>
          <w:color w:val="000000"/>
          <w:sz w:val="32"/>
          <w:szCs w:val="32"/>
          <w:shd w:val="clear" w:color="auto" w:fill="FFFFFF"/>
          <w:lang w:val="zh-CN"/>
        </w:rPr>
      </w:pPr>
      <w:r>
        <w:rPr>
          <w:rFonts w:hint="eastAsia" w:ascii="楷体_GB2312" w:hAnsi="仿宋" w:eastAsia="楷体_GB2312" w:cs="宋体"/>
          <w:color w:val="000000"/>
          <w:sz w:val="32"/>
          <w:szCs w:val="32"/>
          <w:shd w:val="clear" w:color="auto" w:fill="FFFFFF"/>
          <w:lang w:val="zh-CN"/>
        </w:rPr>
        <w:t>（二）机构职能</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方正仿宋简体" w:hAnsi="仿宋" w:eastAsia="方正仿宋简体" w:cs="宋体"/>
          <w:color w:val="000000"/>
          <w:sz w:val="32"/>
          <w:szCs w:val="32"/>
          <w:shd w:val="clear" w:color="auto" w:fill="FFFFFF"/>
          <w:lang w:val="zh-CN"/>
        </w:rPr>
      </w:pPr>
      <w:r>
        <w:rPr>
          <w:rFonts w:ascii="仿宋_GB2312" w:hAnsi="宋体" w:eastAsia="仿宋_GB2312" w:cs="仿宋_GB2312"/>
          <w:color w:val="000000"/>
          <w:sz w:val="32"/>
          <w:szCs w:val="32"/>
        </w:rPr>
        <w:t>巴中市气象局主要承担巴中市行政区域内大气探测、气象通讯、天气气候预测、气象服务、气候资源开发利用、人工影响天气、防雷减灾以及气象行政执法和行业管理等工作。</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楷体_GB2312" w:hAnsi="仿宋" w:eastAsia="楷体_GB2312" w:cs="宋体"/>
          <w:color w:val="000000"/>
          <w:sz w:val="32"/>
          <w:szCs w:val="32"/>
          <w:shd w:val="clear" w:color="auto" w:fill="FFFFFF"/>
          <w:lang w:val="zh-CN"/>
        </w:rPr>
      </w:pPr>
      <w:r>
        <w:rPr>
          <w:rFonts w:hint="eastAsia" w:ascii="楷体_GB2312" w:hAnsi="仿宋" w:eastAsia="楷体_GB2312" w:cs="宋体"/>
          <w:color w:val="000000"/>
          <w:sz w:val="32"/>
          <w:szCs w:val="32"/>
          <w:shd w:val="clear" w:color="auto" w:fill="FFFFFF"/>
          <w:lang w:val="zh-CN"/>
        </w:rPr>
        <w:t>（三）人员概况</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仿宋_GB2312" w:hAnsi="宋体" w:eastAsia="仿宋_GB2312" w:cs="仿宋_GB2312"/>
          <w:color w:val="000000"/>
          <w:sz w:val="32"/>
          <w:szCs w:val="32"/>
          <w:lang w:val="zh-CN"/>
        </w:rPr>
      </w:pPr>
      <w:r>
        <w:rPr>
          <w:rFonts w:ascii="仿宋_GB2312" w:hAnsi="宋体" w:eastAsia="仿宋_GB2312" w:cs="仿宋_GB2312"/>
          <w:color w:val="000000"/>
          <w:sz w:val="32"/>
          <w:szCs w:val="32"/>
        </w:rPr>
        <w:t>巴中市气象局</w:t>
      </w:r>
      <w:r>
        <w:rPr>
          <w:rFonts w:hint="eastAsia" w:ascii="仿宋_GB2312" w:hAnsi="宋体" w:eastAsia="仿宋_GB2312" w:cs="仿宋_GB2312"/>
          <w:color w:val="000000"/>
          <w:sz w:val="32"/>
          <w:szCs w:val="32"/>
          <w:lang w:val="en-US" w:eastAsia="zh-CN"/>
        </w:rPr>
        <w:t>2019年有在编人员35人，其中参照公务员管理13人，事业人员22人；</w:t>
      </w:r>
      <w:r>
        <w:rPr>
          <w:rFonts w:hint="eastAsia" w:ascii="仿宋_GB2312" w:hAnsi="宋体" w:eastAsia="仿宋_GB2312" w:cs="仿宋_GB2312"/>
          <w:color w:val="000000"/>
          <w:sz w:val="32"/>
          <w:szCs w:val="32"/>
        </w:rPr>
        <w:t>巴中市人工影响天气办公室201</w:t>
      </w:r>
      <w:r>
        <w:rPr>
          <w:rFonts w:hint="eastAsia" w:ascii="仿宋_GB2312" w:hAnsi="宋体" w:eastAsia="仿宋_GB2312" w:cs="仿宋_GB2312"/>
          <w:color w:val="000000"/>
          <w:sz w:val="32"/>
          <w:szCs w:val="32"/>
          <w:lang w:val="en-US" w:eastAsia="zh-CN"/>
        </w:rPr>
        <w:t>9</w:t>
      </w:r>
      <w:r>
        <w:rPr>
          <w:rFonts w:hint="eastAsia" w:ascii="仿宋_GB2312" w:hAnsi="宋体" w:eastAsia="仿宋_GB2312" w:cs="仿宋_GB2312"/>
          <w:color w:val="000000"/>
          <w:sz w:val="32"/>
          <w:szCs w:val="32"/>
        </w:rPr>
        <w:t>年有在编</w:t>
      </w:r>
      <w:r>
        <w:rPr>
          <w:rFonts w:hint="eastAsia" w:ascii="仿宋_GB2312" w:hAnsi="宋体" w:eastAsia="仿宋_GB2312" w:cs="仿宋_GB2312"/>
          <w:color w:val="000000"/>
          <w:sz w:val="32"/>
          <w:szCs w:val="32"/>
          <w:lang w:eastAsia="zh-CN"/>
        </w:rPr>
        <w:t>事业</w:t>
      </w:r>
      <w:r>
        <w:rPr>
          <w:rFonts w:hint="eastAsia" w:ascii="仿宋_GB2312" w:hAnsi="宋体" w:eastAsia="仿宋_GB2312" w:cs="仿宋_GB2312"/>
          <w:color w:val="000000"/>
          <w:sz w:val="32"/>
          <w:szCs w:val="32"/>
        </w:rPr>
        <w:t>人员</w:t>
      </w:r>
      <w:r>
        <w:rPr>
          <w:rFonts w:hint="eastAsia" w:ascii="仿宋_GB2312" w:hAnsi="宋体" w:eastAsia="仿宋_GB2312" w:cs="仿宋_GB2312"/>
          <w:color w:val="000000"/>
          <w:sz w:val="32"/>
          <w:szCs w:val="32"/>
          <w:lang w:val="en-US" w:eastAsia="zh-CN"/>
        </w:rPr>
        <w:t>4</w:t>
      </w:r>
      <w:r>
        <w:rPr>
          <w:rFonts w:hint="eastAsia" w:ascii="仿宋_GB2312" w:hAnsi="宋体" w:eastAsia="仿宋_GB2312" w:cs="仿宋_GB2312"/>
          <w:color w:val="000000"/>
          <w:sz w:val="32"/>
          <w:szCs w:val="32"/>
        </w:rPr>
        <w:t>名，其中9级岗位人员1名，11级级岗位人员1名、12级岗位人员1名，9级管理岗位人员1人。</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黑体" w:hAnsi="黑体" w:eastAsia="黑体" w:cs="宋体"/>
          <w:color w:val="000000"/>
          <w:sz w:val="32"/>
          <w:szCs w:val="32"/>
          <w:shd w:val="clear" w:color="auto" w:fill="FFFFFF"/>
          <w:lang w:val="zh-CN"/>
        </w:rPr>
      </w:pPr>
      <w:r>
        <w:rPr>
          <w:rFonts w:hint="eastAsia" w:ascii="黑体" w:hAnsi="黑体" w:eastAsia="黑体" w:cs="宋体"/>
          <w:color w:val="000000"/>
          <w:sz w:val="32"/>
          <w:szCs w:val="32"/>
          <w:shd w:val="clear" w:color="auto" w:fill="FFFFFF"/>
          <w:lang w:val="zh-CN"/>
        </w:rPr>
        <w:t>二、部门财政资金收支情况</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楷体_GB2312" w:hAnsi="仿宋" w:eastAsia="楷体_GB2312" w:cs="宋体"/>
          <w:color w:val="000000"/>
          <w:sz w:val="32"/>
          <w:szCs w:val="32"/>
          <w:shd w:val="clear" w:color="auto" w:fill="FFFFFF"/>
          <w:lang w:val="zh-CN"/>
        </w:rPr>
      </w:pPr>
      <w:r>
        <w:rPr>
          <w:rFonts w:hint="eastAsia" w:ascii="楷体_GB2312" w:hAnsi="仿宋" w:eastAsia="楷体_GB2312" w:cs="宋体"/>
          <w:color w:val="000000"/>
          <w:sz w:val="32"/>
          <w:szCs w:val="32"/>
          <w:shd w:val="clear" w:color="auto" w:fill="FFFFFF"/>
          <w:lang w:val="zh-CN"/>
        </w:rPr>
        <w:t>（一）部门财政资金收入情况</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方正仿宋简体" w:hAnsi="仿宋" w:eastAsia="方正仿宋简体" w:cs="宋体"/>
          <w:color w:val="000000"/>
          <w:sz w:val="32"/>
          <w:szCs w:val="32"/>
          <w:shd w:val="clear" w:color="auto" w:fill="FFFFFF"/>
          <w:lang w:val="zh-CN"/>
        </w:rPr>
      </w:pPr>
      <w:r>
        <w:rPr>
          <w:rFonts w:hint="eastAsia" w:ascii="仿宋_GB2312" w:eastAsia="仿宋_GB2312"/>
          <w:color w:val="000000"/>
          <w:sz w:val="32"/>
          <w:szCs w:val="32"/>
        </w:rPr>
        <w:t>20</w:t>
      </w:r>
      <w:r>
        <w:rPr>
          <w:rFonts w:hint="eastAsia" w:ascii="仿宋_GB2312" w:eastAsia="仿宋_GB2312"/>
          <w:color w:val="000000"/>
          <w:sz w:val="32"/>
          <w:szCs w:val="32"/>
          <w:lang w:val="en-US" w:eastAsia="zh-CN"/>
        </w:rPr>
        <w:t>19</w:t>
      </w:r>
      <w:r>
        <w:rPr>
          <w:rFonts w:hint="eastAsia" w:ascii="仿宋_GB2312" w:eastAsia="仿宋_GB2312"/>
          <w:color w:val="000000"/>
          <w:sz w:val="32"/>
          <w:szCs w:val="32"/>
        </w:rPr>
        <w:t>年市气象局本年收入合计</w:t>
      </w:r>
      <w:r>
        <w:rPr>
          <w:rFonts w:hint="eastAsia" w:ascii="仿宋_GB2312" w:eastAsia="仿宋_GB2312"/>
          <w:sz w:val="32"/>
          <w:szCs w:val="32"/>
          <w:lang w:val="en-US" w:eastAsia="zh-CN"/>
        </w:rPr>
        <w:t>409.49</w:t>
      </w:r>
      <w:r>
        <w:rPr>
          <w:rFonts w:hint="eastAsia" w:ascii="仿宋_GB2312" w:eastAsia="仿宋_GB2312"/>
          <w:sz w:val="32"/>
          <w:szCs w:val="32"/>
        </w:rPr>
        <w:t>万元（含非税</w:t>
      </w:r>
      <w:r>
        <w:rPr>
          <w:rFonts w:hint="eastAsia" w:ascii="仿宋_GB2312" w:eastAsia="仿宋_GB2312"/>
          <w:sz w:val="32"/>
          <w:szCs w:val="32"/>
          <w:lang w:val="en-US" w:eastAsia="zh-CN"/>
        </w:rPr>
        <w:t>50</w:t>
      </w:r>
      <w:r>
        <w:rPr>
          <w:rFonts w:hint="eastAsia" w:ascii="仿宋_GB2312" w:eastAsia="仿宋_GB2312"/>
          <w:sz w:val="32"/>
          <w:szCs w:val="32"/>
        </w:rPr>
        <w:t>万元），</w:t>
      </w:r>
      <w:r>
        <w:rPr>
          <w:rFonts w:hint="eastAsia" w:ascii="仿宋_GB2312" w:eastAsia="仿宋_GB2312"/>
          <w:color w:val="000000"/>
          <w:sz w:val="32"/>
          <w:szCs w:val="32"/>
        </w:rPr>
        <w:t>其中：一般公共预算财政拨款收入</w:t>
      </w:r>
      <w:r>
        <w:rPr>
          <w:rFonts w:hint="eastAsia" w:ascii="仿宋_GB2312" w:eastAsia="仿宋_GB2312"/>
          <w:color w:val="000000"/>
          <w:sz w:val="32"/>
          <w:szCs w:val="32"/>
          <w:lang w:val="en-US" w:eastAsia="zh-CN"/>
        </w:rPr>
        <w:t>409.49</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%；政府性基金预算财政拨款收入0万元，占0%；国有资本经营预算财政拨款收入0万元，占0%；事业收入0万元，占0%；经营收入0万元，占0%；附属单位上缴收入0万元，占0%；其他收入0万元，占0%</w:t>
      </w:r>
      <w:r>
        <w:rPr>
          <w:rFonts w:hint="eastAsia" w:ascii="仿宋_GB2312" w:eastAsia="仿宋_GB2312"/>
          <w:color w:val="000000"/>
          <w:sz w:val="32"/>
          <w:szCs w:val="32"/>
          <w:lang w:eastAsia="zh-CN"/>
        </w:rPr>
        <w:t>。年初结转和结余</w:t>
      </w:r>
      <w:r>
        <w:rPr>
          <w:rFonts w:hint="eastAsia" w:ascii="仿宋_GB2312" w:eastAsia="仿宋_GB2312"/>
          <w:color w:val="000000"/>
          <w:sz w:val="32"/>
          <w:szCs w:val="32"/>
          <w:lang w:val="en-US" w:eastAsia="zh-CN"/>
        </w:rPr>
        <w:t>117.64万元</w:t>
      </w:r>
      <w:r>
        <w:rPr>
          <w:rFonts w:hint="eastAsia" w:ascii="仿宋_GB2312" w:eastAsia="仿宋_GB2312"/>
          <w:color w:val="000000"/>
          <w:sz w:val="32"/>
          <w:szCs w:val="32"/>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楷体_GB2312" w:hAnsi="仿宋" w:eastAsia="楷体_GB2312" w:cs="宋体"/>
          <w:color w:val="000000"/>
          <w:sz w:val="32"/>
          <w:szCs w:val="32"/>
          <w:shd w:val="clear" w:color="auto" w:fill="FFFFFF"/>
          <w:lang w:val="zh-CN"/>
        </w:rPr>
      </w:pPr>
      <w:r>
        <w:rPr>
          <w:rFonts w:hint="eastAsia" w:ascii="楷体_GB2312" w:hAnsi="仿宋" w:eastAsia="楷体_GB2312" w:cs="宋体"/>
          <w:color w:val="000000"/>
          <w:sz w:val="32"/>
          <w:szCs w:val="32"/>
          <w:shd w:val="clear" w:color="auto" w:fill="FFFFFF"/>
          <w:lang w:val="zh-CN"/>
        </w:rPr>
        <w:t>（二）部门财政资金支出情况</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仿宋_GB2312" w:eastAsia="仿宋_GB2312"/>
          <w:color w:val="000000"/>
          <w:sz w:val="32"/>
          <w:szCs w:val="32"/>
          <w:lang w:val="en-US" w:eastAsia="zh-CN"/>
        </w:rPr>
      </w:pPr>
      <w:r>
        <w:rPr>
          <w:rFonts w:hint="eastAsia" w:ascii="仿宋_GB2312" w:eastAsia="仿宋_GB2312"/>
          <w:color w:val="000000"/>
          <w:sz w:val="32"/>
          <w:szCs w:val="32"/>
        </w:rPr>
        <w:t>20</w:t>
      </w:r>
      <w:r>
        <w:rPr>
          <w:rFonts w:hint="eastAsia" w:ascii="仿宋_GB2312" w:eastAsia="仿宋_GB2312"/>
          <w:color w:val="000000"/>
          <w:sz w:val="32"/>
          <w:szCs w:val="32"/>
          <w:lang w:val="en-US" w:eastAsia="zh-CN"/>
        </w:rPr>
        <w:t>19</w:t>
      </w:r>
      <w:r>
        <w:rPr>
          <w:rFonts w:hint="eastAsia" w:ascii="仿宋_GB2312" w:eastAsia="仿宋_GB2312"/>
          <w:color w:val="000000"/>
          <w:sz w:val="32"/>
          <w:szCs w:val="32"/>
        </w:rPr>
        <w:t>年市气象局本年支出合计464</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8</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万元（含上年结余本年支出数</w:t>
      </w:r>
      <w:r>
        <w:rPr>
          <w:rFonts w:hint="eastAsia" w:ascii="仿宋_GB2312" w:eastAsia="仿宋_GB2312"/>
          <w:color w:val="000000"/>
          <w:sz w:val="32"/>
          <w:szCs w:val="32"/>
          <w:lang w:val="en-US" w:eastAsia="zh-CN"/>
        </w:rPr>
        <w:t>117.64</w:t>
      </w:r>
      <w:r>
        <w:rPr>
          <w:rFonts w:hint="eastAsia" w:ascii="仿宋_GB2312" w:eastAsia="仿宋_GB2312"/>
          <w:color w:val="000000"/>
          <w:sz w:val="32"/>
          <w:szCs w:val="32"/>
        </w:rPr>
        <w:t>万元），其中基本支出</w:t>
      </w:r>
      <w:r>
        <w:rPr>
          <w:rFonts w:hint="eastAsia" w:ascii="仿宋_GB2312" w:eastAsia="仿宋_GB2312"/>
          <w:color w:val="000000"/>
          <w:sz w:val="32"/>
          <w:szCs w:val="32"/>
          <w:lang w:val="en-US" w:eastAsia="zh-CN"/>
        </w:rPr>
        <w:t>226.58</w:t>
      </w:r>
      <w:r>
        <w:rPr>
          <w:rFonts w:hint="eastAsia" w:ascii="仿宋_GB2312" w:eastAsia="仿宋_GB2312"/>
          <w:color w:val="000000"/>
          <w:sz w:val="32"/>
          <w:szCs w:val="32"/>
        </w:rPr>
        <w:t>万元，占4</w:t>
      </w:r>
      <w:r>
        <w:rPr>
          <w:rFonts w:hint="eastAsia" w:ascii="仿宋_GB2312" w:eastAsia="仿宋_GB2312"/>
          <w:color w:val="000000"/>
          <w:sz w:val="32"/>
          <w:szCs w:val="32"/>
          <w:lang w:val="en-US" w:eastAsia="zh-CN"/>
        </w:rPr>
        <w:t>8.75</w:t>
      </w:r>
      <w:r>
        <w:rPr>
          <w:rFonts w:hint="eastAsia" w:ascii="仿宋_GB2312" w:eastAsia="仿宋_GB2312"/>
          <w:color w:val="000000"/>
          <w:sz w:val="32"/>
          <w:szCs w:val="32"/>
        </w:rPr>
        <w:t>%，项目支出</w:t>
      </w:r>
      <w:r>
        <w:rPr>
          <w:rFonts w:hint="eastAsia" w:ascii="仿宋_GB2312" w:eastAsia="仿宋_GB2312"/>
          <w:color w:val="000000"/>
          <w:sz w:val="32"/>
          <w:szCs w:val="32"/>
          <w:lang w:val="en-US" w:eastAsia="zh-CN"/>
        </w:rPr>
        <w:t>238.23</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51.25</w:t>
      </w:r>
      <w:r>
        <w:rPr>
          <w:rFonts w:hint="eastAsia" w:ascii="仿宋_GB2312" w:eastAsia="仿宋_GB2312"/>
          <w:color w:val="000000"/>
          <w:sz w:val="32"/>
          <w:szCs w:val="32"/>
        </w:rPr>
        <w:t>%；上缴上级支出0万，占0%；经营支出0万，占0%；附属单位上缴支出0万元，占0%；其他</w:t>
      </w:r>
      <w:r>
        <w:rPr>
          <w:rFonts w:hint="eastAsia" w:ascii="仿宋_GB2312" w:eastAsia="仿宋_GB2312"/>
          <w:color w:val="000000"/>
          <w:sz w:val="32"/>
          <w:szCs w:val="32"/>
          <w:lang w:eastAsia="zh-CN"/>
        </w:rPr>
        <w:t>支出</w:t>
      </w:r>
      <w:r>
        <w:rPr>
          <w:rFonts w:hint="eastAsia" w:ascii="仿宋_GB2312" w:eastAsia="仿宋_GB2312"/>
          <w:color w:val="000000"/>
          <w:sz w:val="32"/>
          <w:szCs w:val="32"/>
        </w:rPr>
        <w:t>0万元，占0%</w:t>
      </w:r>
      <w:r>
        <w:rPr>
          <w:rFonts w:hint="eastAsia" w:ascii="仿宋_GB2312" w:eastAsia="仿宋_GB2312"/>
          <w:color w:val="000000"/>
          <w:sz w:val="32"/>
          <w:szCs w:val="32"/>
          <w:lang w:eastAsia="zh-CN"/>
        </w:rPr>
        <w:t>。年末结转和结余</w:t>
      </w:r>
      <w:r>
        <w:rPr>
          <w:rFonts w:hint="eastAsia" w:ascii="仿宋_GB2312" w:eastAsia="仿宋_GB2312"/>
          <w:color w:val="000000"/>
          <w:sz w:val="32"/>
          <w:szCs w:val="32"/>
          <w:lang w:val="en-US" w:eastAsia="zh-CN"/>
        </w:rPr>
        <w:t>62.32万元。</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黑体" w:hAnsi="黑体" w:eastAsia="黑体" w:cs="宋体"/>
          <w:color w:val="000000"/>
          <w:sz w:val="32"/>
          <w:szCs w:val="32"/>
          <w:shd w:val="clear" w:color="auto" w:fill="FFFFFF"/>
          <w:lang w:val="zh-CN"/>
        </w:rPr>
      </w:pPr>
      <w:r>
        <w:rPr>
          <w:rFonts w:hint="eastAsia" w:ascii="黑体" w:hAnsi="黑体" w:eastAsia="黑体" w:cs="宋体"/>
          <w:color w:val="000000"/>
          <w:sz w:val="32"/>
          <w:szCs w:val="32"/>
          <w:shd w:val="clear" w:color="auto" w:fill="FFFFFF"/>
          <w:lang w:val="zh-CN"/>
        </w:rPr>
        <w:t>三、部门财政支出管理情况</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楷体_GB2312" w:hAnsi="仿宋" w:eastAsia="楷体_GB2312" w:cs="宋体"/>
          <w:color w:val="000000"/>
          <w:sz w:val="32"/>
          <w:szCs w:val="32"/>
          <w:shd w:val="clear" w:color="auto" w:fill="FFFFFF"/>
          <w:lang w:val="zh-CN"/>
        </w:rPr>
      </w:pPr>
      <w:r>
        <w:rPr>
          <w:rFonts w:hint="eastAsia" w:ascii="楷体_GB2312" w:hAnsi="仿宋" w:eastAsia="楷体_GB2312" w:cs="宋体"/>
          <w:color w:val="000000"/>
          <w:sz w:val="32"/>
          <w:szCs w:val="32"/>
          <w:shd w:val="clear" w:color="auto" w:fill="FFFFFF"/>
          <w:lang w:val="zh-CN"/>
        </w:rPr>
        <w:t>（一）制度建设情况</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我局工作制度较为完善，制定的有《出差请假管理办法》《公务车辆使用管理办法》《公务接待管理办法》《会议管理办法》《值班考勤制度》《职工加班补休管理办法》《预算管理办法》《差旅费管理办法》《培训费管理办法》《公务卡管理办法》《机关财务审批及现金管理办法》《物资采购管理办法》《国有资产管理办法》《合同管理办法》等制度。</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楷体_GB2312" w:hAnsi="仿宋" w:eastAsia="楷体_GB2312" w:cs="宋体"/>
          <w:color w:val="000000"/>
          <w:sz w:val="32"/>
          <w:szCs w:val="32"/>
          <w:shd w:val="clear" w:color="auto" w:fill="FFFFFF"/>
          <w:lang w:val="zh-CN"/>
        </w:rPr>
      </w:pPr>
      <w:r>
        <w:rPr>
          <w:rFonts w:hint="eastAsia" w:ascii="楷体_GB2312" w:hAnsi="仿宋" w:eastAsia="楷体_GB2312" w:cs="宋体"/>
          <w:color w:val="000000"/>
          <w:sz w:val="32"/>
          <w:szCs w:val="32"/>
          <w:shd w:val="clear" w:color="auto" w:fill="FFFFFF"/>
          <w:lang w:val="zh-CN"/>
        </w:rPr>
        <w:t>（二）绩效目标管理情况</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总的来看，我局预算编制具有一定的科学性和合理性，符合相关法规和总体规划，符合部门中长期规划，覆盖年度预算全部项目和大部门资金。但在绩效目标填报完整性和指标设置上还有所欠缺，绩效目标过程监控的还不规范，对绩效评价的结果应用还不够好。</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楷体_GB2312" w:hAnsi="仿宋" w:eastAsia="楷体_GB2312" w:cs="宋体"/>
          <w:color w:val="000000"/>
          <w:sz w:val="32"/>
          <w:szCs w:val="32"/>
          <w:shd w:val="clear" w:color="auto" w:fill="FFFFFF"/>
          <w:lang w:val="zh-CN"/>
        </w:rPr>
      </w:pPr>
      <w:r>
        <w:rPr>
          <w:rFonts w:hint="eastAsia" w:ascii="楷体_GB2312" w:hAnsi="仿宋" w:eastAsia="楷体_GB2312" w:cs="宋体"/>
          <w:color w:val="000000"/>
          <w:sz w:val="32"/>
          <w:szCs w:val="32"/>
          <w:shd w:val="clear" w:color="auto" w:fill="FFFFFF"/>
          <w:lang w:val="zh-CN"/>
        </w:rPr>
        <w:t>（三）综合管理情况</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eastAsia="仿宋_GB2312"/>
          <w:color w:val="000000"/>
          <w:sz w:val="32"/>
          <w:szCs w:val="32"/>
          <w:lang w:val="zh-CN"/>
        </w:rPr>
      </w:pPr>
      <w:r>
        <w:rPr>
          <w:rFonts w:hint="eastAsia" w:ascii="仿宋_GB2312" w:eastAsia="仿宋_GB2312"/>
          <w:color w:val="000000"/>
          <w:sz w:val="32"/>
          <w:szCs w:val="32"/>
          <w:lang w:val="zh-CN"/>
        </w:rPr>
        <w:t>巴中市气象局</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w:t>
      </w:r>
      <w:r>
        <w:rPr>
          <w:rFonts w:hint="eastAsia" w:ascii="仿宋_GB2312" w:eastAsia="仿宋_GB2312"/>
          <w:color w:val="000000"/>
          <w:sz w:val="32"/>
          <w:szCs w:val="32"/>
          <w:lang w:val="zh-CN"/>
        </w:rPr>
        <w:t>无政府性债务；严格按照预算执行政府采购；本年只有公务用车经费</w:t>
      </w:r>
      <w:r>
        <w:rPr>
          <w:rFonts w:hint="eastAsia" w:ascii="仿宋_GB2312" w:eastAsia="仿宋_GB2312"/>
          <w:color w:val="000000"/>
          <w:sz w:val="32"/>
          <w:szCs w:val="32"/>
        </w:rPr>
        <w:t>12万，无公务接待和公务出国经费，严格按照预算执行</w:t>
      </w:r>
      <w:r>
        <w:rPr>
          <w:rFonts w:hint="eastAsia" w:ascii="仿宋_GB2312" w:eastAsia="仿宋_GB2312"/>
          <w:color w:val="000000"/>
          <w:sz w:val="32"/>
          <w:szCs w:val="32"/>
          <w:lang w:val="zh-CN"/>
        </w:rPr>
        <w:t>三公经费；由于本单位是双重管理机制，我单位在四川省气象局已建设好部门资产管理信息系统，并及时、真实、准备、全面开展资产清查；</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w:t>
      </w:r>
      <w:r>
        <w:rPr>
          <w:rFonts w:hint="eastAsia" w:ascii="仿宋_GB2312" w:eastAsia="仿宋_GB2312"/>
          <w:color w:val="000000"/>
          <w:sz w:val="32"/>
          <w:szCs w:val="32"/>
          <w:lang w:val="zh-CN"/>
        </w:rPr>
        <w:t>预决算按规定、按时限已经及时公开；随时接受财政监督。</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楷体_GB2312" w:hAnsi="仿宋" w:eastAsia="楷体_GB2312" w:cs="宋体"/>
          <w:color w:val="000000"/>
          <w:sz w:val="32"/>
          <w:szCs w:val="32"/>
          <w:shd w:val="clear" w:color="auto" w:fill="FFFFFF"/>
          <w:lang w:val="zh-CN"/>
        </w:rPr>
      </w:pPr>
      <w:r>
        <w:rPr>
          <w:rFonts w:hint="eastAsia" w:ascii="楷体_GB2312" w:hAnsi="仿宋" w:eastAsia="楷体_GB2312" w:cs="宋体"/>
          <w:color w:val="000000"/>
          <w:sz w:val="32"/>
          <w:szCs w:val="32"/>
          <w:shd w:val="clear" w:color="auto" w:fill="FFFFFF"/>
          <w:lang w:val="zh-CN"/>
        </w:rPr>
        <w:t>（四）综合绩效情况</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eastAsia="仿宋_GB2312"/>
          <w:color w:val="000000"/>
          <w:sz w:val="32"/>
          <w:szCs w:val="32"/>
          <w:lang w:val="zh-CN"/>
        </w:rPr>
      </w:pPr>
      <w:r>
        <w:rPr>
          <w:rFonts w:hint="eastAsia" w:ascii="仿宋_GB2312" w:eastAsia="仿宋_GB2312"/>
          <w:color w:val="000000"/>
          <w:sz w:val="32"/>
          <w:szCs w:val="32"/>
          <w:lang w:val="zh-CN"/>
        </w:rPr>
        <w:t>我局全面完成201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lang w:val="zh-CN"/>
        </w:rPr>
        <w:t>年预算绩效目标。2019年，我市暴雨频次高、强度大、损失重，全市气象部门严密监测、及时预警、主动服务，有效应对了“6.20-6.22”等14次区域性暴雨以及2次强降温、大风等重大天气过程，启动Ⅳ级应急响应5次。气象服务材料市领导批示4次，实现了气象及次生衍生灾害“零死亡”。市局及3名个人（通江局1人）被省局表彰为重大气象服务先进集体、个人，王毅副市长批示：“6.20”及时准确预警预报，把握住了防灾减灾的主动权，气象部门功不可没！</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eastAsia="仿宋_GB2312"/>
          <w:color w:val="000000"/>
          <w:sz w:val="32"/>
          <w:szCs w:val="32"/>
          <w:lang w:val="zh-CN"/>
        </w:rPr>
      </w:pPr>
      <w:r>
        <w:rPr>
          <w:rFonts w:hint="eastAsia" w:ascii="仿宋_GB2312" w:eastAsia="仿宋_GB2312"/>
          <w:color w:val="000000"/>
          <w:sz w:val="32"/>
          <w:szCs w:val="32"/>
          <w:lang w:val="zh-CN"/>
        </w:rPr>
        <w:t>全力推进气候标志创建，协调国省专家组实地考察论证气候康养资源，在京召开气候养生资源评估报告论证会，成功创建“中国气候养生之都”。围绕污染防治、森林防火等开展人工增雨作业11次，增雨6634万吨。完成巴中城市景观、特色产品在四川卫视和旅游卫视宣传推介。“秦巴农洽会”“梦境•光雾山”“国际马拉松”等重大活动、重大项目建设气象保障服务深获好评。</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eastAsia="仿宋_GB2312"/>
          <w:color w:val="000000"/>
          <w:sz w:val="32"/>
          <w:szCs w:val="32"/>
          <w:lang w:val="zh-CN"/>
        </w:rPr>
      </w:pPr>
      <w:r>
        <w:rPr>
          <w:rFonts w:hint="eastAsia" w:ascii="仿宋_GB2312" w:eastAsia="仿宋_GB2312"/>
          <w:color w:val="000000"/>
          <w:sz w:val="32"/>
          <w:szCs w:val="32"/>
          <w:lang w:val="zh-CN"/>
        </w:rPr>
        <w:t>推广“四川e农”，开展“直通式”气象服务，核桃、茶叶、银耳等特色农业气象服务产品覆盖全市新型农业经营主体86%以上。与省农信中心、达州局、农业部门等单位联合调研特色农业气象服务、草地贪夜蛾虫情等5次，发布各类农业气象服务产品212期。上传农经网供求信息30条。</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eastAsia="仿宋_GB2312"/>
          <w:color w:val="000000"/>
          <w:sz w:val="32"/>
          <w:szCs w:val="32"/>
          <w:lang w:val="zh-CN"/>
        </w:rPr>
      </w:pPr>
      <w:r>
        <w:rPr>
          <w:rFonts w:hint="eastAsia" w:ascii="仿宋_GB2312" w:eastAsia="仿宋_GB2312"/>
          <w:color w:val="000000"/>
          <w:sz w:val="32"/>
          <w:szCs w:val="32"/>
          <w:lang w:val="zh-CN"/>
        </w:rPr>
        <w:t>全面完成基层气象灾害预警服务能力“六个一”建设任务并通过验收。建成高山指标站和13套贫困县区域站，完成222个站点通讯网络升级改造，实现区域站乡镇全覆盖。完成日照、降水天气现象仪观测自动化运行和地面观测数据标准化单轨运行。预报质量和综合业务质量全面达标。加固防火墙，升级服务器，全年网络信息系统安全稳定。</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eastAsia="仿宋_GB2312"/>
          <w:color w:val="000000"/>
          <w:sz w:val="32"/>
          <w:szCs w:val="32"/>
          <w:lang w:val="zh-CN"/>
        </w:rPr>
      </w:pPr>
      <w:r>
        <w:rPr>
          <w:rFonts w:hint="eastAsia" w:ascii="仿宋_GB2312" w:eastAsia="仿宋_GB2312"/>
          <w:color w:val="000000"/>
          <w:sz w:val="32"/>
          <w:szCs w:val="32"/>
          <w:lang w:val="zh-CN"/>
        </w:rPr>
        <w:t>健全安全监管体系，完成辖区内学校、易燃易爆等场所防雷定期检测。联合应急局对全市206个易燃易爆重点场所开展防雷安全检查，发出《整改通知书》7份，全部督促整改到位。受理行政审批30件次，按时办结率100%。</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黑体" w:hAnsi="黑体" w:eastAsia="黑体" w:cs="宋体"/>
          <w:color w:val="000000"/>
          <w:sz w:val="32"/>
          <w:szCs w:val="32"/>
          <w:shd w:val="clear" w:color="auto" w:fill="FFFFFF"/>
          <w:lang w:val="zh-CN"/>
        </w:rPr>
      </w:pPr>
      <w:r>
        <w:rPr>
          <w:rFonts w:hint="eastAsia" w:ascii="黑体" w:hAnsi="黑体" w:eastAsia="黑体" w:cs="宋体"/>
          <w:color w:val="000000"/>
          <w:sz w:val="32"/>
          <w:szCs w:val="32"/>
          <w:shd w:val="clear" w:color="auto" w:fill="FFFFFF"/>
          <w:lang w:val="zh-CN"/>
        </w:rPr>
        <w:t>四、评价结论及建议</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楷体_GB2312" w:hAnsi="仿宋" w:eastAsia="楷体_GB2312" w:cs="宋体"/>
          <w:color w:val="000000"/>
          <w:sz w:val="32"/>
          <w:szCs w:val="32"/>
          <w:shd w:val="clear" w:color="auto" w:fill="FFFFFF"/>
          <w:lang w:val="zh-CN"/>
        </w:rPr>
      </w:pPr>
      <w:r>
        <w:rPr>
          <w:rFonts w:hint="eastAsia" w:ascii="楷体_GB2312" w:hAnsi="仿宋" w:eastAsia="楷体_GB2312" w:cs="宋体"/>
          <w:color w:val="000000"/>
          <w:sz w:val="32"/>
          <w:szCs w:val="32"/>
          <w:shd w:val="clear" w:color="auto" w:fill="FFFFFF"/>
          <w:lang w:val="zh-CN"/>
        </w:rPr>
        <w:t>（一）评价结论</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仿宋_GB2312" w:eastAsia="仿宋_GB2312"/>
          <w:color w:val="0000FF"/>
          <w:sz w:val="32"/>
          <w:szCs w:val="32"/>
        </w:rPr>
      </w:pPr>
      <w:r>
        <w:rPr>
          <w:rFonts w:hint="eastAsia" w:ascii="仿宋_GB2312" w:eastAsia="仿宋_GB2312"/>
          <w:sz w:val="32"/>
          <w:szCs w:val="32"/>
        </w:rPr>
        <w:t>总的来看，我局201</w:t>
      </w:r>
      <w:r>
        <w:rPr>
          <w:rFonts w:hint="eastAsia" w:ascii="仿宋_GB2312" w:eastAsia="仿宋_GB2312"/>
          <w:sz w:val="32"/>
          <w:szCs w:val="32"/>
          <w:lang w:val="en-US" w:eastAsia="zh-CN"/>
        </w:rPr>
        <w:t>9</w:t>
      </w:r>
      <w:r>
        <w:rPr>
          <w:rFonts w:hint="eastAsia" w:ascii="仿宋_GB2312" w:eastAsia="仿宋_GB2312"/>
          <w:sz w:val="32"/>
          <w:szCs w:val="32"/>
        </w:rPr>
        <w:t>年整体支出绩效符合要求，完成市委政府下达的目标任务，自评得分</w:t>
      </w:r>
      <w:r>
        <w:rPr>
          <w:rFonts w:hint="eastAsia" w:ascii="仿宋_GB2312" w:eastAsia="仿宋_GB2312"/>
          <w:sz w:val="32"/>
          <w:szCs w:val="32"/>
          <w:lang w:val="en-US" w:eastAsia="zh-CN"/>
        </w:rPr>
        <w:t>97</w:t>
      </w:r>
      <w:r>
        <w:rPr>
          <w:rFonts w:hint="eastAsia" w:ascii="仿宋_GB2312" w:eastAsia="仿宋_GB2312"/>
          <w:sz w:val="32"/>
          <w:szCs w:val="32"/>
        </w:rPr>
        <w:t>分，总体评价为优秀。</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楷体_GB2312" w:hAnsi="仿宋" w:eastAsia="楷体_GB2312" w:cs="宋体"/>
          <w:color w:val="000000"/>
          <w:sz w:val="32"/>
          <w:szCs w:val="32"/>
          <w:shd w:val="clear" w:color="auto" w:fill="FFFFFF"/>
          <w:lang w:val="zh-CN"/>
        </w:rPr>
      </w:pPr>
      <w:r>
        <w:rPr>
          <w:rFonts w:hint="eastAsia" w:ascii="楷体_GB2312" w:hAnsi="仿宋" w:eastAsia="楷体_GB2312" w:cs="宋体"/>
          <w:color w:val="000000"/>
          <w:sz w:val="32"/>
          <w:szCs w:val="32"/>
          <w:shd w:val="clear" w:color="auto" w:fill="FFFFFF"/>
          <w:lang w:val="zh-CN"/>
        </w:rPr>
        <w:t>（二）存在问题</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绩效目标的设定上还不合理、不科学，部分绩效目标不能量化、设置不清晰，对评价的结果运用还没有具体措施。</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楷体_GB2312" w:hAnsi="仿宋" w:eastAsia="楷体_GB2312" w:cs="宋体"/>
          <w:color w:val="000000"/>
          <w:sz w:val="32"/>
          <w:szCs w:val="32"/>
          <w:shd w:val="clear" w:color="auto" w:fill="FFFFFF"/>
          <w:lang w:val="zh-CN"/>
        </w:rPr>
      </w:pPr>
      <w:r>
        <w:rPr>
          <w:rFonts w:hint="eastAsia" w:ascii="楷体_GB2312" w:hAnsi="仿宋" w:eastAsia="楷体_GB2312" w:cs="宋体"/>
          <w:color w:val="000000"/>
          <w:sz w:val="32"/>
          <w:szCs w:val="32"/>
          <w:shd w:val="clear" w:color="auto" w:fill="FFFFFF"/>
          <w:lang w:val="zh-CN"/>
        </w:rPr>
        <w:t>（三）改进建议</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仿宋_GB2312" w:hAnsi="仿宋_GB2312" w:eastAsia="仿宋_GB2312" w:cs="仿宋_GB2312"/>
          <w:sz w:val="32"/>
          <w:szCs w:val="32"/>
        </w:rPr>
      </w:pPr>
      <w:r>
        <w:rPr>
          <w:rFonts w:hint="eastAsia" w:ascii="仿宋_GB2312" w:eastAsia="仿宋_GB2312"/>
          <w:sz w:val="32"/>
          <w:szCs w:val="32"/>
        </w:rPr>
        <w:t>建议进一步加大对目标绩效评价的培训和指导。</w:t>
      </w:r>
    </w:p>
    <w:p>
      <w:pPr>
        <w:spacing w:line="580" w:lineRule="exact"/>
        <w:ind w:firstLine="640" w:firstLineChars="20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spacing w:line="580" w:lineRule="exact"/>
        <w:ind w:firstLine="640" w:firstLineChars="200"/>
        <w:rPr>
          <w:rFonts w:ascii="仿宋_GB2312" w:hAnsi="仿宋_GB2312" w:eastAsia="仿宋_GB2312" w:cs="仿宋_GB2312"/>
          <w:sz w:val="32"/>
          <w:szCs w:val="32"/>
        </w:rPr>
      </w:pPr>
    </w:p>
    <w:p>
      <w:pPr>
        <w:pStyle w:val="30"/>
        <w:spacing w:line="240" w:lineRule="auto"/>
        <w:jc w:val="center"/>
        <w:rPr>
          <w:rFonts w:hint="eastAsia" w:ascii="宋体" w:hAnsi="宋体" w:cs="Times New Roman"/>
          <w:color w:val="auto"/>
          <w:kern w:val="2"/>
          <w:sz w:val="32"/>
          <w:szCs w:val="32"/>
        </w:rPr>
      </w:pPr>
      <w:bookmarkStart w:id="44" w:name="_Toc15396618"/>
      <w:r>
        <w:rPr>
          <w:rFonts w:hint="eastAsia" w:ascii="方正小标宋简体" w:hAnsi="宋体" w:eastAsia="方正小标宋简体"/>
          <w:sz w:val="44"/>
          <w:szCs w:val="44"/>
          <w:lang w:eastAsia="zh-CN"/>
        </w:rPr>
        <w:t>巴中市气象局</w:t>
      </w:r>
      <w:r>
        <w:rPr>
          <w:rFonts w:hint="eastAsia" w:ascii="方正小标宋简体" w:hAnsi="宋体" w:eastAsia="方正小标宋简体"/>
          <w:sz w:val="44"/>
          <w:szCs w:val="44"/>
        </w:rPr>
        <w:t>项目支出绩效评价报告</w:t>
      </w:r>
    </w:p>
    <w:p>
      <w:pPr>
        <w:adjustRightInd w:val="0"/>
        <w:snapToGrid w:val="0"/>
        <w:spacing w:line="600" w:lineRule="exact"/>
        <w:ind w:firstLine="720"/>
        <w:rPr>
          <w:rFonts w:hint="eastAsia" w:ascii="黑体" w:hAnsi="宋体" w:eastAsia="黑体"/>
          <w:sz w:val="32"/>
        </w:rPr>
      </w:pPr>
    </w:p>
    <w:p>
      <w:pPr>
        <w:adjustRightInd w:val="0"/>
        <w:snapToGrid w:val="0"/>
        <w:spacing w:line="600" w:lineRule="exact"/>
        <w:rPr>
          <w:rFonts w:hint="default" w:ascii="黑体" w:hAnsi="宋体" w:eastAsia="黑体"/>
          <w:sz w:val="32"/>
          <w:lang w:val="en-US" w:eastAsia="zh-CN"/>
        </w:rPr>
      </w:pPr>
      <w:r>
        <w:rPr>
          <w:rFonts w:hint="eastAsia" w:ascii="黑体" w:hAnsi="宋体" w:eastAsia="黑体"/>
          <w:sz w:val="32"/>
          <w:lang w:val="en-US" w:eastAsia="zh-CN"/>
        </w:rPr>
        <w:t xml:space="preserve">   </w:t>
      </w:r>
      <w:r>
        <w:rPr>
          <w:rFonts w:hint="eastAsia" w:ascii="仿宋_GB2312" w:hAnsi="宋体" w:eastAsia="仿宋_GB2312"/>
          <w:sz w:val="32"/>
          <w:lang w:val="en-US" w:eastAsia="zh-CN"/>
        </w:rPr>
        <w:t xml:space="preserve"> 2019年，巴中市气象局主要承担</w:t>
      </w:r>
      <w:r>
        <w:rPr>
          <w:rFonts w:hint="eastAsia" w:ascii="仿宋_GB2312" w:hAnsi="宋体" w:eastAsia="仿宋_GB2312"/>
          <w:sz w:val="32"/>
          <w:lang w:val="zh-CN"/>
        </w:rPr>
        <w:t>巴中气象灾害监测预警工作业务费、巴中市人工影响天气工作业务费、区域自动气象观测站升级改造、创建国家气候标志工作、巴中市城市形象宣传及地方品牌展示宣传等项目。</w:t>
      </w:r>
    </w:p>
    <w:p>
      <w:pPr>
        <w:adjustRightInd w:val="0"/>
        <w:snapToGrid w:val="0"/>
        <w:spacing w:line="600" w:lineRule="exact"/>
        <w:ind w:firstLine="720"/>
        <w:rPr>
          <w:rFonts w:ascii="黑体" w:hAnsi="宋体" w:eastAsia="黑体"/>
          <w:sz w:val="32"/>
          <w:lang w:val="zh-CN"/>
        </w:rPr>
      </w:pPr>
      <w:r>
        <w:rPr>
          <w:rFonts w:hint="eastAsia" w:ascii="黑体" w:hAnsi="宋体" w:eastAsia="黑体"/>
          <w:sz w:val="32"/>
        </w:rPr>
        <w:t>一、</w:t>
      </w:r>
      <w:r>
        <w:rPr>
          <w:rFonts w:hint="eastAsia" w:ascii="黑体" w:hAnsi="宋体" w:eastAsia="黑体"/>
          <w:sz w:val="32"/>
          <w:lang w:val="zh-CN"/>
        </w:rPr>
        <w:t>项目概况</w:t>
      </w:r>
    </w:p>
    <w:p>
      <w:pPr>
        <w:adjustRightInd w:val="0"/>
        <w:snapToGrid w:val="0"/>
        <w:spacing w:line="560" w:lineRule="exact"/>
        <w:ind w:firstLine="720"/>
        <w:rPr>
          <w:rFonts w:ascii="方正楷体简体" w:hAnsi="楷体" w:eastAsia="方正楷体简体"/>
          <w:sz w:val="32"/>
          <w:szCs w:val="32"/>
          <w:lang w:val="zh-CN"/>
        </w:rPr>
      </w:pPr>
      <w:r>
        <w:rPr>
          <w:rFonts w:hint="eastAsia" w:ascii="方正楷体简体" w:hAnsi="楷体" w:eastAsia="方正楷体简体"/>
          <w:sz w:val="32"/>
          <w:szCs w:val="32"/>
          <w:lang w:val="zh-CN"/>
        </w:rPr>
        <w:t>（一）项目基本情况</w:t>
      </w:r>
    </w:p>
    <w:p>
      <w:pPr>
        <w:adjustRightInd w:val="0"/>
        <w:snapToGrid w:val="0"/>
        <w:spacing w:line="600" w:lineRule="exact"/>
        <w:ind w:firstLine="720"/>
        <w:rPr>
          <w:rFonts w:hint="eastAsia" w:ascii="仿宋_GB2312" w:hAnsi="宋体" w:eastAsia="仿宋_GB2312"/>
          <w:sz w:val="32"/>
          <w:lang w:val="zh-CN"/>
        </w:rPr>
      </w:pPr>
      <w:r>
        <w:rPr>
          <w:rFonts w:hint="eastAsia" w:ascii="仿宋_GB2312" w:hAnsi="宋体" w:eastAsia="仿宋_GB2312"/>
          <w:sz w:val="32"/>
          <w:lang w:val="zh-CN"/>
        </w:rPr>
        <w:t>1．说明项目主管部门（单位）在该项目管理中的职能。</w:t>
      </w:r>
    </w:p>
    <w:p>
      <w:pPr>
        <w:adjustRightInd w:val="0"/>
        <w:snapToGrid w:val="0"/>
        <w:spacing w:line="600" w:lineRule="exact"/>
        <w:ind w:firstLine="720"/>
        <w:rPr>
          <w:rFonts w:hint="eastAsia" w:ascii="仿宋_GB2312" w:hAnsi="宋体" w:eastAsia="仿宋_GB2312"/>
          <w:sz w:val="32"/>
          <w:lang w:val="zh-CN"/>
        </w:rPr>
      </w:pPr>
      <w:r>
        <w:rPr>
          <w:rFonts w:hint="eastAsia" w:ascii="仿宋_GB2312" w:hAnsi="宋体" w:eastAsia="仿宋_GB2312"/>
          <w:sz w:val="32"/>
          <w:lang w:val="zh-CN"/>
        </w:rPr>
        <w:t>巴中市气象局负责巴中气象灾害监测预警工作业务费、巴中市人工影响天气工作业务费、区域自动气象观测站升级改造、创建国家气候标志工作、巴中市城市形象宣传及地方品牌展示宣传等项目以上项目的管理、统筹和安排。</w:t>
      </w:r>
    </w:p>
    <w:p>
      <w:pPr>
        <w:numPr>
          <w:ilvl w:val="0"/>
          <w:numId w:val="7"/>
        </w:numPr>
        <w:adjustRightInd w:val="0"/>
        <w:snapToGrid w:val="0"/>
        <w:spacing w:line="600" w:lineRule="exact"/>
        <w:ind w:firstLine="720"/>
        <w:rPr>
          <w:rFonts w:hint="eastAsia" w:ascii="仿宋_GB2312" w:hAnsi="宋体" w:eastAsia="仿宋_GB2312"/>
          <w:sz w:val="32"/>
          <w:lang w:val="zh-CN"/>
        </w:rPr>
      </w:pPr>
      <w:r>
        <w:rPr>
          <w:rFonts w:hint="eastAsia" w:ascii="仿宋_GB2312" w:hAnsi="宋体" w:eastAsia="仿宋_GB2312"/>
          <w:sz w:val="32"/>
          <w:lang w:val="zh-CN"/>
        </w:rPr>
        <w:t>项目立项、资金申报的依据。</w:t>
      </w:r>
    </w:p>
    <w:p>
      <w:pPr>
        <w:numPr>
          <w:ilvl w:val="0"/>
          <w:numId w:val="0"/>
        </w:numPr>
        <w:adjustRightInd w:val="0"/>
        <w:snapToGrid w:val="0"/>
        <w:spacing w:line="600" w:lineRule="exact"/>
        <w:ind w:firstLine="640"/>
        <w:rPr>
          <w:rFonts w:hint="eastAsia" w:ascii="仿宋_GB2312" w:hAnsi="宋体" w:eastAsia="仿宋_GB2312"/>
          <w:sz w:val="32"/>
          <w:lang w:val="en-US" w:eastAsia="zh-CN"/>
        </w:rPr>
      </w:pPr>
      <w:r>
        <w:rPr>
          <w:rFonts w:hint="eastAsia" w:ascii="仿宋_GB2312" w:hAnsi="宋体" w:eastAsia="仿宋_GB2312"/>
          <w:sz w:val="32"/>
          <w:lang w:val="zh-CN"/>
        </w:rPr>
        <w:t>巴中气象灾害监测预警工作业务费、巴中市人工影响天气工作业务费、创建国家气候标志工作</w:t>
      </w:r>
      <w:r>
        <w:rPr>
          <w:rFonts w:hint="eastAsia" w:ascii="仿宋_GB2312" w:hAnsi="宋体" w:eastAsia="仿宋_GB2312"/>
          <w:sz w:val="32"/>
          <w:lang w:val="en-US" w:eastAsia="zh-CN"/>
        </w:rPr>
        <w:t>项目立项和资金申报的依据主要是市委政府会议及上级文件要求规定。</w:t>
      </w:r>
    </w:p>
    <w:p>
      <w:pPr>
        <w:numPr>
          <w:ilvl w:val="0"/>
          <w:numId w:val="0"/>
        </w:numPr>
        <w:adjustRightInd w:val="0"/>
        <w:snapToGrid w:val="0"/>
        <w:spacing w:line="600" w:lineRule="exact"/>
        <w:ind w:firstLine="640"/>
        <w:rPr>
          <w:rFonts w:hint="default" w:ascii="仿宋_GB2312" w:hAnsi="宋体" w:eastAsia="仿宋_GB2312"/>
          <w:sz w:val="32"/>
          <w:lang w:val="en-US" w:eastAsia="zh-CN"/>
        </w:rPr>
      </w:pPr>
      <w:r>
        <w:rPr>
          <w:rFonts w:hint="eastAsia" w:ascii="仿宋_GB2312" w:hAnsi="宋体" w:eastAsia="仿宋_GB2312"/>
          <w:sz w:val="32"/>
          <w:lang w:val="zh-CN"/>
        </w:rPr>
        <w:t>区域自动气象观测站升级改造、巴中市城市形象宣传及地方品牌展示宣传</w:t>
      </w:r>
      <w:r>
        <w:rPr>
          <w:rFonts w:hint="eastAsia" w:ascii="仿宋_GB2312" w:hAnsi="宋体" w:eastAsia="仿宋_GB2312"/>
          <w:sz w:val="32"/>
          <w:lang w:val="en-US" w:eastAsia="zh-CN"/>
        </w:rPr>
        <w:t>项目立项和资金申报的依据主要是市委市政府领导指示。</w:t>
      </w:r>
    </w:p>
    <w:p>
      <w:pPr>
        <w:numPr>
          <w:ilvl w:val="0"/>
          <w:numId w:val="7"/>
        </w:numPr>
        <w:adjustRightInd w:val="0"/>
        <w:snapToGrid w:val="0"/>
        <w:spacing w:line="600" w:lineRule="exact"/>
        <w:ind w:left="0" w:leftChars="0" w:firstLine="720" w:firstLineChars="0"/>
        <w:rPr>
          <w:rFonts w:hint="eastAsia" w:ascii="仿宋_GB2312" w:hAnsi="宋体" w:eastAsia="仿宋_GB2312"/>
          <w:sz w:val="32"/>
          <w:lang w:val="zh-CN"/>
        </w:rPr>
      </w:pPr>
      <w:r>
        <w:rPr>
          <w:rFonts w:hint="eastAsia" w:ascii="仿宋_GB2312" w:hAnsi="宋体" w:eastAsia="仿宋_GB2312"/>
          <w:sz w:val="32"/>
          <w:lang w:val="zh-CN"/>
        </w:rPr>
        <w:t>资金管理办法制定情况，资金支持具体项目的条件、范围与支持方式概况。</w:t>
      </w:r>
    </w:p>
    <w:p>
      <w:pPr>
        <w:numPr>
          <w:ilvl w:val="0"/>
          <w:numId w:val="0"/>
        </w:numPr>
        <w:adjustRightInd w:val="0"/>
        <w:snapToGrid w:val="0"/>
        <w:spacing w:line="600" w:lineRule="exact"/>
        <w:ind w:firstLine="640"/>
        <w:rPr>
          <w:rFonts w:hint="eastAsia" w:ascii="仿宋_GB2312" w:hAnsi="宋体" w:eastAsia="仿宋_GB2312"/>
          <w:sz w:val="32"/>
          <w:lang w:val="zh-CN"/>
        </w:rPr>
      </w:pPr>
      <w:r>
        <w:rPr>
          <w:rFonts w:hint="eastAsia" w:ascii="仿宋_GB2312" w:hAnsi="宋体" w:eastAsia="仿宋_GB2312"/>
          <w:sz w:val="32"/>
          <w:lang w:val="zh-CN"/>
        </w:rPr>
        <w:t>我局制定了《基本建设资金管理办法》《机关财务审批及现金管理办法》等制度。该项目资金支付严格执行财务管理制度，由市人工影响天气办公室、业务科、计财科和核算中心共同承担审核、把关、支付和核算任务。财务处理及时合规、严格执行独立会计核算制度。</w:t>
      </w:r>
    </w:p>
    <w:p>
      <w:pPr>
        <w:numPr>
          <w:ilvl w:val="0"/>
          <w:numId w:val="0"/>
        </w:numPr>
        <w:adjustRightInd w:val="0"/>
        <w:snapToGrid w:val="0"/>
        <w:spacing w:line="600" w:lineRule="exact"/>
        <w:ind w:firstLine="640"/>
        <w:rPr>
          <w:rFonts w:hint="eastAsia" w:ascii="仿宋_GB2312" w:hAnsi="宋体" w:eastAsia="仿宋_GB2312"/>
          <w:sz w:val="32"/>
          <w:lang w:val="zh-CN"/>
        </w:rPr>
      </w:pPr>
      <w:r>
        <w:rPr>
          <w:rFonts w:hint="eastAsia" w:ascii="仿宋_GB2312" w:hAnsi="宋体" w:eastAsia="仿宋_GB2312"/>
          <w:sz w:val="32"/>
          <w:lang w:val="zh-CN"/>
        </w:rPr>
        <w:t>巴中气象灾害监测预警工作业务费、巴中市人工影响天气工作业务费主要用于目前我市气象灾害监测预警、信息发布系统、人工影响天气作业装备的维持，为群众防灾减灾避灾、政府决策提供有力依据，确保多途径提示，及时预警，减少气象及次生灾害造成的人员伤亡和财产损失，提升气象灾害防御能力。</w:t>
      </w:r>
    </w:p>
    <w:p>
      <w:pPr>
        <w:numPr>
          <w:ilvl w:val="0"/>
          <w:numId w:val="0"/>
        </w:numPr>
        <w:adjustRightInd w:val="0"/>
        <w:snapToGrid w:val="0"/>
        <w:spacing w:line="600" w:lineRule="exact"/>
        <w:ind w:firstLine="640"/>
        <w:rPr>
          <w:rFonts w:hint="eastAsia" w:ascii="仿宋_GB2312" w:hAnsi="宋体" w:eastAsia="仿宋_GB2312"/>
          <w:sz w:val="32"/>
          <w:lang w:val="zh-CN"/>
        </w:rPr>
      </w:pPr>
      <w:r>
        <w:rPr>
          <w:rFonts w:hint="eastAsia" w:ascii="仿宋_GB2312" w:hAnsi="宋体" w:eastAsia="仿宋_GB2312"/>
          <w:sz w:val="32"/>
          <w:lang w:val="zh-CN"/>
        </w:rPr>
        <w:t>区域自动气象观测站升级改造用于巴中市222个区域自动气象观测站内部通讯模块2G网络传升级为4G移动网络。</w:t>
      </w:r>
    </w:p>
    <w:p>
      <w:pPr>
        <w:numPr>
          <w:ilvl w:val="0"/>
          <w:numId w:val="0"/>
        </w:numPr>
        <w:adjustRightInd w:val="0"/>
        <w:snapToGrid w:val="0"/>
        <w:spacing w:line="600" w:lineRule="exact"/>
        <w:ind w:firstLine="640"/>
        <w:rPr>
          <w:rFonts w:hint="eastAsia" w:ascii="仿宋_GB2312" w:hAnsi="宋体" w:eastAsia="仿宋_GB2312"/>
          <w:sz w:val="32"/>
          <w:lang w:val="en-US" w:eastAsia="zh-CN"/>
        </w:rPr>
      </w:pPr>
      <w:r>
        <w:rPr>
          <w:rFonts w:hint="eastAsia" w:ascii="仿宋_GB2312" w:hAnsi="宋体" w:eastAsia="仿宋_GB2312"/>
          <w:sz w:val="32"/>
          <w:lang w:val="zh-CN"/>
        </w:rPr>
        <w:t>巴中市城市形象宣传及地方品牌展示宣传</w:t>
      </w:r>
      <w:r>
        <w:rPr>
          <w:rFonts w:hint="eastAsia" w:ascii="仿宋_GB2312" w:hAnsi="宋体" w:eastAsia="仿宋_GB2312"/>
          <w:sz w:val="32"/>
          <w:lang w:val="en-US" w:eastAsia="zh-CN"/>
        </w:rPr>
        <w:t>项目用于在四川电视台《天气预报》《景区天气预报》栏目播报时的背景框中宣传展示巴中城市新形貌及地方品牌商标图片。</w:t>
      </w:r>
    </w:p>
    <w:p>
      <w:pPr>
        <w:numPr>
          <w:ilvl w:val="0"/>
          <w:numId w:val="0"/>
        </w:numPr>
        <w:adjustRightInd w:val="0"/>
        <w:snapToGrid w:val="0"/>
        <w:spacing w:line="600" w:lineRule="exact"/>
        <w:ind w:firstLine="640"/>
        <w:rPr>
          <w:rFonts w:hint="eastAsia" w:ascii="仿宋_GB2312" w:hAnsi="宋体" w:eastAsia="仿宋_GB2312"/>
          <w:sz w:val="32"/>
          <w:lang w:val="zh-CN"/>
        </w:rPr>
      </w:pPr>
      <w:r>
        <w:rPr>
          <w:rFonts w:hint="eastAsia" w:ascii="仿宋_GB2312" w:hAnsi="宋体" w:eastAsia="仿宋_GB2312"/>
          <w:sz w:val="32"/>
          <w:lang w:val="zh-CN"/>
        </w:rPr>
        <w:t>创建国家气候标志工作经费主要用于委托中国气象学会编制《巴中市特色气候康养资源论证报告》，为确保论证会的顺利召开奠定基础。</w:t>
      </w:r>
    </w:p>
    <w:p>
      <w:pPr>
        <w:numPr>
          <w:ilvl w:val="0"/>
          <w:numId w:val="7"/>
        </w:numPr>
        <w:adjustRightInd w:val="0"/>
        <w:snapToGrid w:val="0"/>
        <w:spacing w:line="600" w:lineRule="exact"/>
        <w:ind w:left="0" w:leftChars="0" w:firstLine="720" w:firstLineChars="0"/>
        <w:rPr>
          <w:rFonts w:hint="eastAsia" w:ascii="仿宋_GB2312" w:hAnsi="宋体" w:eastAsia="仿宋_GB2312"/>
          <w:sz w:val="32"/>
          <w:lang w:val="zh-CN"/>
        </w:rPr>
      </w:pPr>
      <w:r>
        <w:rPr>
          <w:rFonts w:hint="eastAsia" w:ascii="仿宋_GB2312" w:hAnsi="宋体" w:eastAsia="仿宋_GB2312"/>
          <w:sz w:val="32"/>
          <w:lang w:val="zh-CN"/>
        </w:rPr>
        <w:t>资金分配的原则及考虑因素。</w:t>
      </w:r>
    </w:p>
    <w:p>
      <w:pPr>
        <w:numPr>
          <w:ilvl w:val="0"/>
          <w:numId w:val="0"/>
        </w:numPr>
        <w:adjustRightInd w:val="0"/>
        <w:snapToGrid w:val="0"/>
        <w:spacing w:line="600" w:lineRule="exact"/>
        <w:ind w:firstLine="640"/>
        <w:rPr>
          <w:rFonts w:hint="eastAsia" w:ascii="仿宋_GB2312" w:hAnsi="宋体" w:eastAsia="仿宋_GB2312"/>
          <w:sz w:val="32"/>
          <w:lang w:val="zh-CN" w:eastAsia="zh-CN"/>
        </w:rPr>
      </w:pPr>
      <w:r>
        <w:rPr>
          <w:rFonts w:hint="eastAsia" w:ascii="仿宋_GB2312" w:hAnsi="宋体" w:eastAsia="仿宋_GB2312"/>
          <w:sz w:val="32"/>
          <w:lang w:val="zh-CN"/>
        </w:rPr>
        <w:t>资金分配的原则及因素坚持综合预算、勤俭节约、量力而行、注重绩效</w:t>
      </w:r>
      <w:r>
        <w:rPr>
          <w:rFonts w:hint="eastAsia" w:ascii="仿宋_GB2312" w:hAnsi="宋体" w:eastAsia="仿宋_GB2312"/>
          <w:sz w:val="32"/>
          <w:lang w:val="zh-CN" w:eastAsia="zh-CN"/>
        </w:rPr>
        <w:t>的原则。</w:t>
      </w:r>
    </w:p>
    <w:p>
      <w:pPr>
        <w:adjustRightInd w:val="0"/>
        <w:snapToGrid w:val="0"/>
        <w:spacing w:line="560" w:lineRule="exact"/>
        <w:ind w:firstLine="720"/>
        <w:rPr>
          <w:rFonts w:ascii="方正楷体简体" w:hAnsi="楷体" w:eastAsia="方正楷体简体"/>
          <w:sz w:val="32"/>
          <w:szCs w:val="32"/>
          <w:lang w:val="zh-CN"/>
        </w:rPr>
      </w:pPr>
      <w:r>
        <w:rPr>
          <w:rFonts w:hint="eastAsia" w:ascii="方正楷体简体" w:hAnsi="楷体" w:eastAsia="方正楷体简体"/>
          <w:sz w:val="32"/>
          <w:szCs w:val="32"/>
          <w:lang w:val="zh-CN"/>
        </w:rPr>
        <w:t>（二）项目绩效目标</w:t>
      </w:r>
    </w:p>
    <w:p>
      <w:pPr>
        <w:adjustRightInd w:val="0"/>
        <w:snapToGrid w:val="0"/>
        <w:spacing w:line="600" w:lineRule="exact"/>
        <w:ind w:firstLine="720"/>
        <w:rPr>
          <w:rFonts w:hint="eastAsia" w:ascii="仿宋_GB2312" w:hAnsi="宋体" w:eastAsia="仿宋_GB2312"/>
          <w:sz w:val="32"/>
          <w:lang w:val="zh-CN"/>
        </w:rPr>
      </w:pPr>
      <w:r>
        <w:rPr>
          <w:rFonts w:hint="eastAsia" w:ascii="仿宋_GB2312" w:hAnsi="宋体" w:eastAsia="仿宋_GB2312"/>
          <w:sz w:val="32"/>
          <w:lang w:val="zh-CN"/>
        </w:rPr>
        <w:t>1．项目主要内容。</w:t>
      </w:r>
    </w:p>
    <w:p>
      <w:pPr>
        <w:adjustRightInd w:val="0"/>
        <w:snapToGrid w:val="0"/>
        <w:spacing w:line="600" w:lineRule="exact"/>
        <w:ind w:firstLine="720"/>
        <w:rPr>
          <w:rFonts w:hint="eastAsia" w:ascii="仿宋_GB2312" w:hAnsi="宋体" w:eastAsia="仿宋_GB2312"/>
          <w:sz w:val="32"/>
          <w:lang w:val="zh-CN"/>
        </w:rPr>
      </w:pPr>
      <w:r>
        <w:rPr>
          <w:rFonts w:hint="eastAsia" w:ascii="仿宋_GB2312" w:hAnsi="宋体" w:eastAsia="仿宋_GB2312"/>
          <w:sz w:val="32"/>
          <w:lang w:val="zh-CN"/>
        </w:rPr>
        <w:t>巴中气象灾害监测预警工作业务费项目的主要内容为确保20</w:t>
      </w:r>
      <w:r>
        <w:rPr>
          <w:rFonts w:hint="eastAsia" w:ascii="仿宋_GB2312" w:hAnsi="宋体" w:eastAsia="仿宋_GB2312"/>
          <w:sz w:val="32"/>
          <w:lang w:val="en-US" w:eastAsia="zh-CN"/>
        </w:rPr>
        <w:t>19</w:t>
      </w:r>
      <w:r>
        <w:rPr>
          <w:rFonts w:hint="eastAsia" w:ascii="仿宋_GB2312" w:hAnsi="宋体" w:eastAsia="仿宋_GB2312"/>
          <w:sz w:val="32"/>
          <w:lang w:val="zh-CN"/>
        </w:rPr>
        <w:t>年全市区域加密自动气象站正常运行，3套天气预报节目在巴中电视台播出，保障监测预警信息的正常传播。</w:t>
      </w:r>
    </w:p>
    <w:p>
      <w:pPr>
        <w:adjustRightInd w:val="0"/>
        <w:snapToGrid w:val="0"/>
        <w:spacing w:line="600" w:lineRule="exact"/>
        <w:ind w:firstLine="720"/>
        <w:rPr>
          <w:rFonts w:hint="eastAsia" w:ascii="仿宋_GB2312" w:hAnsi="宋体" w:eastAsia="仿宋_GB2312"/>
          <w:sz w:val="32"/>
          <w:lang w:val="zh-CN"/>
        </w:rPr>
      </w:pPr>
      <w:r>
        <w:rPr>
          <w:rFonts w:hint="eastAsia" w:ascii="仿宋_GB2312" w:hAnsi="宋体" w:eastAsia="仿宋_GB2312"/>
          <w:sz w:val="32"/>
          <w:lang w:val="zh-CN"/>
        </w:rPr>
        <w:t>巴中市人工影响天气工作业务费项目的主要内容为确保人工影响天气作业的正常开展。</w:t>
      </w:r>
    </w:p>
    <w:p>
      <w:pPr>
        <w:numPr>
          <w:ilvl w:val="0"/>
          <w:numId w:val="0"/>
        </w:numPr>
        <w:adjustRightInd w:val="0"/>
        <w:snapToGrid w:val="0"/>
        <w:spacing w:line="600" w:lineRule="exact"/>
        <w:ind w:firstLine="640"/>
        <w:rPr>
          <w:rFonts w:hint="eastAsia" w:ascii="仿宋_GB2312" w:hAnsi="宋体" w:eastAsia="仿宋_GB2312"/>
          <w:sz w:val="32"/>
          <w:lang w:val="zh-CN"/>
        </w:rPr>
      </w:pPr>
      <w:r>
        <w:rPr>
          <w:rFonts w:hint="eastAsia" w:ascii="仿宋_GB2312" w:hAnsi="宋体" w:eastAsia="仿宋_GB2312"/>
          <w:sz w:val="32"/>
          <w:lang w:val="zh-CN"/>
        </w:rPr>
        <w:t>区域自动气象观测站升级改造的主要内容是用于巴中市222个区域自动气象观测站内部通讯模块2G网络传升级为4G移动网络。</w:t>
      </w:r>
    </w:p>
    <w:p>
      <w:pPr>
        <w:numPr>
          <w:ilvl w:val="0"/>
          <w:numId w:val="0"/>
        </w:numPr>
        <w:adjustRightInd w:val="0"/>
        <w:snapToGrid w:val="0"/>
        <w:spacing w:line="600" w:lineRule="exact"/>
        <w:ind w:firstLine="640"/>
        <w:rPr>
          <w:rFonts w:hint="eastAsia" w:ascii="仿宋_GB2312" w:hAnsi="宋体" w:eastAsia="仿宋_GB2312"/>
          <w:sz w:val="32"/>
          <w:lang w:val="en-US" w:eastAsia="zh-CN"/>
        </w:rPr>
      </w:pPr>
      <w:r>
        <w:rPr>
          <w:rFonts w:hint="eastAsia" w:ascii="仿宋_GB2312" w:hAnsi="宋体" w:eastAsia="仿宋_GB2312"/>
          <w:sz w:val="32"/>
          <w:lang w:val="zh-CN"/>
        </w:rPr>
        <w:t>巴中市城市形象宣传及地方品牌展示宣传</w:t>
      </w:r>
      <w:r>
        <w:rPr>
          <w:rFonts w:hint="eastAsia" w:ascii="仿宋_GB2312" w:hAnsi="宋体" w:eastAsia="仿宋_GB2312"/>
          <w:sz w:val="32"/>
          <w:lang w:val="en-US" w:eastAsia="zh-CN"/>
        </w:rPr>
        <w:t>项目的主要内容是在四川电视台《天气预报》《景区天气预报》栏目播报时的宣传展示巴中城市新形貌及地方品牌商标图片。</w:t>
      </w:r>
    </w:p>
    <w:p>
      <w:pPr>
        <w:numPr>
          <w:ilvl w:val="0"/>
          <w:numId w:val="0"/>
        </w:numPr>
        <w:adjustRightInd w:val="0"/>
        <w:snapToGrid w:val="0"/>
        <w:spacing w:line="600" w:lineRule="exact"/>
        <w:ind w:firstLine="640"/>
        <w:rPr>
          <w:rFonts w:hint="eastAsia" w:ascii="仿宋_GB2312" w:hAnsi="宋体" w:eastAsia="仿宋_GB2312"/>
          <w:sz w:val="32"/>
          <w:lang w:val="zh-CN"/>
        </w:rPr>
      </w:pPr>
      <w:r>
        <w:rPr>
          <w:rFonts w:hint="eastAsia" w:ascii="仿宋_GB2312" w:hAnsi="宋体" w:eastAsia="仿宋_GB2312"/>
          <w:sz w:val="32"/>
          <w:lang w:val="zh-CN"/>
        </w:rPr>
        <w:t>创建国家气候标志工作经费</w:t>
      </w:r>
      <w:r>
        <w:rPr>
          <w:rFonts w:hint="eastAsia" w:ascii="仿宋_GB2312" w:hAnsi="宋体" w:eastAsia="仿宋_GB2312"/>
          <w:sz w:val="32"/>
          <w:lang w:val="en-US" w:eastAsia="zh-CN"/>
        </w:rPr>
        <w:t>的主要内容是</w:t>
      </w:r>
      <w:r>
        <w:rPr>
          <w:rFonts w:hint="eastAsia" w:ascii="仿宋_GB2312" w:hAnsi="宋体" w:eastAsia="仿宋_GB2312"/>
          <w:sz w:val="32"/>
          <w:lang w:val="zh-CN"/>
        </w:rPr>
        <w:t>委托中国气象学会编制《巴中市特色气候康养资源论证报告》。</w:t>
      </w:r>
    </w:p>
    <w:p>
      <w:pPr>
        <w:numPr>
          <w:ilvl w:val="0"/>
          <w:numId w:val="8"/>
        </w:numPr>
        <w:adjustRightInd w:val="0"/>
        <w:snapToGrid w:val="0"/>
        <w:spacing w:line="600" w:lineRule="exact"/>
        <w:ind w:firstLine="720"/>
        <w:rPr>
          <w:rFonts w:hint="eastAsia" w:ascii="仿宋_GB2312" w:hAnsi="宋体" w:eastAsia="仿宋_GB2312"/>
          <w:sz w:val="32"/>
          <w:lang w:val="zh-CN"/>
        </w:rPr>
      </w:pPr>
      <w:r>
        <w:rPr>
          <w:rFonts w:hint="eastAsia" w:ascii="仿宋_GB2312" w:hAnsi="宋体" w:eastAsia="仿宋_GB2312"/>
          <w:sz w:val="32"/>
          <w:lang w:val="zh-CN"/>
        </w:rPr>
        <w:t>项目应实现的具体绩效目标，包括目标的量化、细化情况以及项目实施进度计划等。</w:t>
      </w:r>
    </w:p>
    <w:p>
      <w:pPr>
        <w:numPr>
          <w:ilvl w:val="0"/>
          <w:numId w:val="0"/>
        </w:numPr>
        <w:adjustRightInd w:val="0"/>
        <w:snapToGrid w:val="0"/>
        <w:spacing w:line="600" w:lineRule="exact"/>
        <w:ind w:firstLine="640" w:firstLineChars="200"/>
        <w:rPr>
          <w:rFonts w:hint="eastAsia" w:ascii="仿宋_GB2312" w:hAnsi="宋体" w:eastAsia="仿宋_GB2312"/>
          <w:sz w:val="32"/>
          <w:lang w:val="zh-CN"/>
        </w:rPr>
      </w:pPr>
      <w:r>
        <w:rPr>
          <w:rFonts w:hint="eastAsia" w:ascii="仿宋_GB2312" w:hAnsi="宋体" w:eastAsia="仿宋_GB2312"/>
          <w:sz w:val="32"/>
          <w:lang w:val="zh-CN"/>
        </w:rPr>
        <w:t>巴中气象灾害监测预警工作业务费项目的具体绩效目标是确保2019年区域自动气象站资料收集处理完成、确保完成天气预报节目制作。</w:t>
      </w:r>
    </w:p>
    <w:p>
      <w:pPr>
        <w:adjustRightInd w:val="0"/>
        <w:snapToGrid w:val="0"/>
        <w:spacing w:line="600" w:lineRule="exact"/>
        <w:ind w:firstLine="720"/>
        <w:rPr>
          <w:rFonts w:hint="eastAsia" w:ascii="仿宋_GB2312" w:hAnsi="宋体" w:eastAsia="仿宋_GB2312"/>
          <w:sz w:val="32"/>
          <w:lang w:val="zh-CN"/>
        </w:rPr>
      </w:pPr>
      <w:r>
        <w:rPr>
          <w:rFonts w:hint="eastAsia" w:ascii="仿宋_GB2312" w:hAnsi="宋体" w:eastAsia="仿宋_GB2312"/>
          <w:sz w:val="32"/>
          <w:lang w:val="zh-CN"/>
        </w:rPr>
        <w:t>巴中市人工影响天气工作业务费项目的具体绩效目标是在关键农事季节累计增加雨水量达6000万立方米。</w:t>
      </w:r>
    </w:p>
    <w:p>
      <w:pPr>
        <w:numPr>
          <w:ilvl w:val="0"/>
          <w:numId w:val="0"/>
        </w:numPr>
        <w:adjustRightInd w:val="0"/>
        <w:snapToGrid w:val="0"/>
        <w:spacing w:line="600" w:lineRule="exact"/>
        <w:ind w:firstLine="640"/>
        <w:rPr>
          <w:rFonts w:hint="eastAsia" w:ascii="仿宋_GB2312" w:hAnsi="宋体" w:eastAsia="仿宋_GB2312"/>
          <w:sz w:val="32"/>
          <w:lang w:val="zh-CN"/>
        </w:rPr>
      </w:pPr>
      <w:r>
        <w:rPr>
          <w:rFonts w:hint="eastAsia" w:ascii="仿宋_GB2312" w:hAnsi="宋体" w:eastAsia="仿宋_GB2312"/>
          <w:sz w:val="32"/>
          <w:lang w:val="zh-CN"/>
        </w:rPr>
        <w:t>区域自动气象观测站升级改造的具体绩效目标是完成222个区域自动气象观测站内部通讯模块升级为4G移动网络。</w:t>
      </w:r>
    </w:p>
    <w:p>
      <w:pPr>
        <w:numPr>
          <w:ilvl w:val="0"/>
          <w:numId w:val="0"/>
        </w:numPr>
        <w:adjustRightInd w:val="0"/>
        <w:snapToGrid w:val="0"/>
        <w:spacing w:line="600" w:lineRule="exact"/>
        <w:ind w:firstLine="640"/>
        <w:rPr>
          <w:rFonts w:hint="eastAsia" w:ascii="仿宋_GB2312" w:hAnsi="宋体" w:eastAsia="仿宋_GB2312"/>
          <w:sz w:val="32"/>
          <w:lang w:val="en-US" w:eastAsia="zh-CN"/>
        </w:rPr>
      </w:pPr>
      <w:r>
        <w:rPr>
          <w:rFonts w:hint="eastAsia" w:ascii="仿宋_GB2312" w:hAnsi="宋体" w:eastAsia="仿宋_GB2312"/>
          <w:sz w:val="32"/>
          <w:lang w:val="zh-CN"/>
        </w:rPr>
        <w:t>巴中市城市形象宣传及地方品牌展示宣传</w:t>
      </w:r>
      <w:r>
        <w:rPr>
          <w:rFonts w:hint="eastAsia" w:ascii="仿宋_GB2312" w:hAnsi="宋体" w:eastAsia="仿宋_GB2312"/>
          <w:sz w:val="32"/>
          <w:lang w:val="en-US" w:eastAsia="zh-CN"/>
        </w:rPr>
        <w:t>项目的具体绩效目标是在四川电视台《天气预报》宣传巴中365期、在《景区天气预报》宣传巴中730期。</w:t>
      </w:r>
    </w:p>
    <w:p>
      <w:pPr>
        <w:numPr>
          <w:ilvl w:val="0"/>
          <w:numId w:val="0"/>
        </w:numPr>
        <w:adjustRightInd w:val="0"/>
        <w:snapToGrid w:val="0"/>
        <w:spacing w:line="600" w:lineRule="exact"/>
        <w:ind w:firstLine="640"/>
        <w:rPr>
          <w:rFonts w:hint="eastAsia" w:ascii="仿宋_GB2312" w:hAnsi="宋体" w:eastAsia="仿宋_GB2312"/>
          <w:sz w:val="32"/>
          <w:lang w:val="zh-CN"/>
        </w:rPr>
      </w:pPr>
      <w:r>
        <w:rPr>
          <w:rFonts w:hint="eastAsia" w:ascii="仿宋_GB2312" w:hAnsi="宋体" w:eastAsia="仿宋_GB2312"/>
          <w:sz w:val="32"/>
          <w:lang w:val="zh-CN"/>
        </w:rPr>
        <w:t>创建国家气候标志工作经费</w:t>
      </w:r>
      <w:r>
        <w:rPr>
          <w:rFonts w:hint="eastAsia" w:ascii="仿宋_GB2312" w:hAnsi="宋体" w:eastAsia="仿宋_GB2312"/>
          <w:sz w:val="32"/>
          <w:lang w:val="en-US" w:eastAsia="zh-CN"/>
        </w:rPr>
        <w:t>的具体绩效是</w:t>
      </w:r>
      <w:r>
        <w:rPr>
          <w:rFonts w:hint="eastAsia" w:ascii="仿宋_GB2312" w:hAnsi="宋体" w:eastAsia="仿宋_GB2312"/>
          <w:sz w:val="32"/>
          <w:lang w:val="zh-CN"/>
        </w:rPr>
        <w:t>编制《巴中市特色气候康养资源论证报告》</w:t>
      </w:r>
      <w:r>
        <w:rPr>
          <w:rFonts w:hint="eastAsia" w:ascii="仿宋_GB2312" w:hAnsi="宋体" w:eastAsia="仿宋_GB2312"/>
          <w:sz w:val="32"/>
          <w:lang w:val="en-US" w:eastAsia="zh-CN"/>
        </w:rPr>
        <w:t>1册</w:t>
      </w:r>
      <w:r>
        <w:rPr>
          <w:rFonts w:hint="eastAsia" w:ascii="仿宋_GB2312" w:hAnsi="宋体" w:eastAsia="仿宋_GB2312"/>
          <w:sz w:val="32"/>
          <w:lang w:val="zh-CN"/>
        </w:rPr>
        <w:t>。</w:t>
      </w:r>
    </w:p>
    <w:p>
      <w:pPr>
        <w:numPr>
          <w:ilvl w:val="0"/>
          <w:numId w:val="8"/>
        </w:numPr>
        <w:adjustRightInd w:val="0"/>
        <w:snapToGrid w:val="0"/>
        <w:spacing w:line="600" w:lineRule="exact"/>
        <w:ind w:left="0" w:leftChars="0" w:firstLine="720" w:firstLineChars="0"/>
        <w:rPr>
          <w:rFonts w:hint="eastAsia" w:ascii="仿宋_GB2312" w:hAnsi="宋体" w:eastAsia="仿宋_GB2312"/>
          <w:sz w:val="32"/>
          <w:lang w:val="zh-CN"/>
        </w:rPr>
      </w:pPr>
      <w:r>
        <w:rPr>
          <w:rFonts w:hint="eastAsia" w:ascii="仿宋_GB2312" w:hAnsi="宋体" w:eastAsia="仿宋_GB2312"/>
          <w:sz w:val="32"/>
          <w:lang w:val="zh-CN"/>
        </w:rPr>
        <w:t>分析评价申报内容是否与实际相符，申报目标是否合理可行。</w:t>
      </w:r>
    </w:p>
    <w:p>
      <w:pPr>
        <w:numPr>
          <w:ilvl w:val="0"/>
          <w:numId w:val="0"/>
        </w:numPr>
        <w:adjustRightInd w:val="0"/>
        <w:snapToGrid w:val="0"/>
        <w:spacing w:line="600" w:lineRule="exact"/>
        <w:ind w:firstLine="640"/>
        <w:rPr>
          <w:rFonts w:hint="eastAsia" w:ascii="仿宋_GB2312" w:hAnsi="宋体" w:eastAsia="仿宋_GB2312"/>
          <w:sz w:val="32"/>
          <w:lang w:val="zh-CN"/>
        </w:rPr>
      </w:pPr>
      <w:r>
        <w:rPr>
          <w:rFonts w:hint="eastAsia" w:ascii="仿宋_GB2312" w:hAnsi="宋体" w:eastAsia="仿宋_GB2312"/>
          <w:sz w:val="32"/>
          <w:lang w:val="zh-CN"/>
        </w:rPr>
        <w:t>巴中气象灾害监测预警工作业务费、巴中市人工影响天气工作业务费、区域自动气象观测站升级改造、创建国家气候标志工作、巴中市城市形象宣传及地方品牌展示宣传等项目申报内容与实际相符，申报目标可行。</w:t>
      </w:r>
    </w:p>
    <w:p>
      <w:pPr>
        <w:adjustRightInd w:val="0"/>
        <w:snapToGrid w:val="0"/>
        <w:spacing w:line="600" w:lineRule="exact"/>
        <w:ind w:firstLine="720"/>
        <w:rPr>
          <w:rFonts w:ascii="黑体" w:hAnsi="宋体" w:eastAsia="黑体"/>
          <w:sz w:val="32"/>
        </w:rPr>
      </w:pPr>
      <w:r>
        <w:rPr>
          <w:rFonts w:hint="eastAsia" w:ascii="黑体" w:hAnsi="宋体" w:eastAsia="黑体"/>
          <w:sz w:val="32"/>
        </w:rPr>
        <w:t>二、项目资金申报及使用情况</w:t>
      </w:r>
    </w:p>
    <w:p>
      <w:pPr>
        <w:adjustRightInd w:val="0"/>
        <w:snapToGrid w:val="0"/>
        <w:spacing w:line="560" w:lineRule="exact"/>
        <w:ind w:firstLine="720"/>
        <w:rPr>
          <w:rFonts w:ascii="方正楷体简体" w:hAnsi="楷体" w:eastAsia="方正楷体简体"/>
          <w:sz w:val="32"/>
          <w:szCs w:val="32"/>
          <w:lang w:val="zh-CN"/>
        </w:rPr>
      </w:pPr>
      <w:r>
        <w:rPr>
          <w:rFonts w:hint="eastAsia" w:ascii="方正楷体简体" w:hAnsi="楷体" w:eastAsia="方正楷体简体"/>
          <w:sz w:val="32"/>
          <w:szCs w:val="32"/>
          <w:lang w:val="zh-CN"/>
        </w:rPr>
        <w:t>（一）项目资金申报及批复情况</w:t>
      </w:r>
    </w:p>
    <w:p>
      <w:pPr>
        <w:numPr>
          <w:ilvl w:val="0"/>
          <w:numId w:val="0"/>
        </w:numPr>
        <w:adjustRightInd w:val="0"/>
        <w:snapToGrid w:val="0"/>
        <w:spacing w:line="600" w:lineRule="exact"/>
        <w:ind w:firstLine="640" w:firstLineChars="200"/>
        <w:rPr>
          <w:rFonts w:hint="eastAsia" w:ascii="仿宋_GB2312" w:hAnsi="宋体" w:eastAsia="仿宋_GB2312"/>
          <w:sz w:val="32"/>
          <w:lang w:val="zh-CN"/>
        </w:rPr>
      </w:pPr>
      <w:r>
        <w:rPr>
          <w:rFonts w:hint="eastAsia" w:ascii="仿宋_GB2312" w:hAnsi="宋体" w:eastAsia="仿宋_GB2312"/>
          <w:sz w:val="32"/>
          <w:lang w:val="zh-CN"/>
        </w:rPr>
        <w:t>巴中气象灾害监测预警工作业务费项目申报资金</w:t>
      </w:r>
      <w:r>
        <w:rPr>
          <w:rFonts w:hint="eastAsia" w:ascii="仿宋_GB2312" w:hAnsi="宋体" w:eastAsia="仿宋_GB2312"/>
          <w:sz w:val="32"/>
          <w:lang w:val="en-US" w:eastAsia="zh-CN"/>
        </w:rPr>
        <w:t>23万元，批复预算23万元</w:t>
      </w:r>
      <w:r>
        <w:rPr>
          <w:rFonts w:hint="eastAsia" w:ascii="仿宋_GB2312" w:hAnsi="宋体" w:eastAsia="仿宋_GB2312"/>
          <w:sz w:val="32"/>
          <w:lang w:val="zh-CN"/>
        </w:rPr>
        <w:t>。</w:t>
      </w:r>
    </w:p>
    <w:p>
      <w:pPr>
        <w:numPr>
          <w:ilvl w:val="0"/>
          <w:numId w:val="0"/>
        </w:numPr>
        <w:adjustRightInd w:val="0"/>
        <w:snapToGrid w:val="0"/>
        <w:spacing w:line="600" w:lineRule="exact"/>
        <w:ind w:firstLine="640" w:firstLineChars="200"/>
        <w:rPr>
          <w:rFonts w:hint="eastAsia" w:ascii="仿宋_GB2312" w:hAnsi="宋体" w:eastAsia="仿宋_GB2312"/>
          <w:sz w:val="32"/>
          <w:lang w:val="zh-CN"/>
        </w:rPr>
      </w:pPr>
      <w:r>
        <w:rPr>
          <w:rFonts w:hint="eastAsia" w:ascii="仿宋_GB2312" w:hAnsi="宋体" w:eastAsia="仿宋_GB2312"/>
          <w:sz w:val="32"/>
          <w:lang w:val="zh-CN"/>
        </w:rPr>
        <w:t>巴中市人工影响天气工作业务费项目申报资金</w:t>
      </w:r>
      <w:r>
        <w:rPr>
          <w:rFonts w:hint="eastAsia" w:ascii="仿宋_GB2312" w:hAnsi="宋体" w:eastAsia="仿宋_GB2312"/>
          <w:sz w:val="32"/>
          <w:lang w:val="en-US" w:eastAsia="zh-CN"/>
        </w:rPr>
        <w:t>15万元，批复预算15万元</w:t>
      </w:r>
      <w:r>
        <w:rPr>
          <w:rFonts w:hint="eastAsia" w:ascii="仿宋_GB2312" w:hAnsi="宋体" w:eastAsia="仿宋_GB2312"/>
          <w:sz w:val="32"/>
          <w:lang w:val="zh-CN"/>
        </w:rPr>
        <w:t>。</w:t>
      </w:r>
    </w:p>
    <w:p>
      <w:pPr>
        <w:numPr>
          <w:ilvl w:val="0"/>
          <w:numId w:val="0"/>
        </w:numPr>
        <w:adjustRightInd w:val="0"/>
        <w:snapToGrid w:val="0"/>
        <w:spacing w:line="600" w:lineRule="exact"/>
        <w:ind w:firstLine="640" w:firstLineChars="200"/>
        <w:rPr>
          <w:rFonts w:hint="eastAsia" w:ascii="仿宋_GB2312" w:hAnsi="宋体" w:eastAsia="仿宋_GB2312"/>
          <w:sz w:val="32"/>
          <w:lang w:val="zh-CN"/>
        </w:rPr>
      </w:pPr>
      <w:r>
        <w:rPr>
          <w:rFonts w:hint="eastAsia" w:ascii="仿宋_GB2312" w:hAnsi="宋体" w:eastAsia="仿宋_GB2312"/>
          <w:sz w:val="32"/>
          <w:lang w:val="zh-CN"/>
        </w:rPr>
        <w:t>区域自动气象观测站升级改造项目申报资金</w:t>
      </w:r>
      <w:r>
        <w:rPr>
          <w:rFonts w:hint="eastAsia" w:ascii="仿宋_GB2312" w:hAnsi="宋体" w:eastAsia="仿宋_GB2312"/>
          <w:sz w:val="32"/>
          <w:lang w:val="en-US" w:eastAsia="zh-CN"/>
        </w:rPr>
        <w:t>88万元，批复预算88万元</w:t>
      </w:r>
      <w:r>
        <w:rPr>
          <w:rFonts w:hint="eastAsia" w:ascii="仿宋_GB2312" w:hAnsi="宋体" w:eastAsia="仿宋_GB2312"/>
          <w:sz w:val="32"/>
          <w:lang w:val="zh-CN"/>
        </w:rPr>
        <w:t>。</w:t>
      </w:r>
    </w:p>
    <w:p>
      <w:pPr>
        <w:numPr>
          <w:ilvl w:val="0"/>
          <w:numId w:val="0"/>
        </w:numPr>
        <w:adjustRightInd w:val="0"/>
        <w:snapToGrid w:val="0"/>
        <w:spacing w:line="600" w:lineRule="exact"/>
        <w:ind w:firstLine="640" w:firstLineChars="200"/>
        <w:rPr>
          <w:rFonts w:hint="eastAsia" w:ascii="仿宋_GB2312" w:hAnsi="宋体" w:eastAsia="仿宋_GB2312"/>
          <w:sz w:val="32"/>
          <w:lang w:val="zh-CN"/>
        </w:rPr>
      </w:pPr>
      <w:r>
        <w:rPr>
          <w:rFonts w:hint="eastAsia" w:ascii="仿宋_GB2312" w:hAnsi="宋体" w:eastAsia="仿宋_GB2312"/>
          <w:sz w:val="32"/>
          <w:lang w:val="zh-CN"/>
        </w:rPr>
        <w:t>巴中市城市形象宣传及地方品牌展示宣传</w:t>
      </w:r>
      <w:r>
        <w:rPr>
          <w:rFonts w:hint="eastAsia" w:ascii="仿宋_GB2312" w:hAnsi="宋体" w:eastAsia="仿宋_GB2312"/>
          <w:sz w:val="32"/>
          <w:lang w:val="en-US" w:eastAsia="zh-CN"/>
        </w:rPr>
        <w:t>项目</w:t>
      </w:r>
      <w:r>
        <w:rPr>
          <w:rFonts w:hint="eastAsia" w:ascii="仿宋_GB2312" w:hAnsi="宋体" w:eastAsia="仿宋_GB2312"/>
          <w:sz w:val="32"/>
          <w:lang w:val="zh-CN"/>
        </w:rPr>
        <w:t>申报资金</w:t>
      </w:r>
      <w:r>
        <w:rPr>
          <w:rFonts w:hint="eastAsia" w:ascii="仿宋_GB2312" w:hAnsi="宋体" w:eastAsia="仿宋_GB2312"/>
          <w:sz w:val="32"/>
          <w:lang w:val="en-US" w:eastAsia="zh-CN"/>
        </w:rPr>
        <w:t>29.9万元，批复预算29.9万元</w:t>
      </w:r>
      <w:r>
        <w:rPr>
          <w:rFonts w:hint="eastAsia" w:ascii="仿宋_GB2312" w:hAnsi="宋体" w:eastAsia="仿宋_GB2312"/>
          <w:sz w:val="32"/>
          <w:lang w:val="zh-CN"/>
        </w:rPr>
        <w:t>。</w:t>
      </w:r>
    </w:p>
    <w:p>
      <w:pPr>
        <w:numPr>
          <w:ilvl w:val="0"/>
          <w:numId w:val="0"/>
        </w:numPr>
        <w:adjustRightInd w:val="0"/>
        <w:snapToGrid w:val="0"/>
        <w:spacing w:line="600" w:lineRule="exact"/>
        <w:ind w:firstLine="640" w:firstLineChars="200"/>
        <w:rPr>
          <w:rFonts w:ascii="仿宋_GB2312" w:hAnsi="宋体" w:eastAsia="仿宋_GB2312"/>
          <w:sz w:val="32"/>
          <w:lang w:val="zh-CN"/>
        </w:rPr>
      </w:pPr>
      <w:r>
        <w:rPr>
          <w:rFonts w:hint="eastAsia" w:ascii="仿宋_GB2312" w:hAnsi="宋体" w:eastAsia="仿宋_GB2312"/>
          <w:sz w:val="32"/>
          <w:lang w:val="zh-CN"/>
        </w:rPr>
        <w:t>创建国家气候标志工作项目申报资金</w:t>
      </w:r>
      <w:r>
        <w:rPr>
          <w:rFonts w:hint="eastAsia" w:ascii="仿宋_GB2312" w:hAnsi="宋体" w:eastAsia="仿宋_GB2312"/>
          <w:sz w:val="32"/>
          <w:lang w:val="en-US" w:eastAsia="zh-CN"/>
        </w:rPr>
        <w:t>15万元，批复预算15万元</w:t>
      </w:r>
      <w:r>
        <w:rPr>
          <w:rFonts w:hint="eastAsia" w:ascii="仿宋_GB2312" w:hAnsi="宋体" w:eastAsia="仿宋_GB2312"/>
          <w:sz w:val="32"/>
          <w:lang w:val="zh-CN"/>
        </w:rPr>
        <w:t>。</w:t>
      </w:r>
    </w:p>
    <w:p>
      <w:pPr>
        <w:adjustRightInd w:val="0"/>
        <w:snapToGrid w:val="0"/>
        <w:spacing w:line="560" w:lineRule="exact"/>
        <w:ind w:firstLine="720"/>
        <w:rPr>
          <w:rFonts w:ascii="方正楷体简体" w:hAnsi="楷体" w:eastAsia="方正楷体简体"/>
          <w:sz w:val="32"/>
          <w:szCs w:val="32"/>
          <w:lang w:val="zh-CN"/>
        </w:rPr>
      </w:pPr>
      <w:r>
        <w:rPr>
          <w:rFonts w:hint="eastAsia" w:ascii="方正楷体简体" w:hAnsi="楷体" w:eastAsia="方正楷体简体"/>
          <w:sz w:val="32"/>
          <w:szCs w:val="32"/>
          <w:lang w:val="zh-CN"/>
        </w:rPr>
        <w:t>（二）资金计划、到位及使用情况（可用表格形式反映）</w:t>
      </w:r>
    </w:p>
    <w:p>
      <w:pPr>
        <w:adjustRightInd w:val="0"/>
        <w:snapToGrid w:val="0"/>
        <w:spacing w:line="600" w:lineRule="exact"/>
        <w:ind w:firstLine="720"/>
        <w:rPr>
          <w:rFonts w:hint="eastAsia" w:ascii="楷体_GB2312" w:hAnsi="宋体" w:eastAsia="楷体_GB2312"/>
          <w:sz w:val="32"/>
          <w:lang w:val="zh-CN"/>
        </w:rPr>
      </w:pPr>
      <w:r>
        <w:rPr>
          <w:rFonts w:hint="eastAsia" w:ascii="楷体_GB2312" w:hAnsi="宋体" w:eastAsia="楷体_GB2312"/>
          <w:sz w:val="32"/>
          <w:lang w:val="zh-CN"/>
        </w:rPr>
        <w:t>1．资金计划</w:t>
      </w:r>
    </w:p>
    <w:p>
      <w:pPr>
        <w:numPr>
          <w:ilvl w:val="0"/>
          <w:numId w:val="0"/>
        </w:numPr>
        <w:adjustRightInd w:val="0"/>
        <w:snapToGrid w:val="0"/>
        <w:spacing w:line="600" w:lineRule="exact"/>
        <w:ind w:firstLine="640" w:firstLineChars="200"/>
        <w:rPr>
          <w:rFonts w:hint="eastAsia" w:ascii="仿宋_GB2312" w:hAnsi="宋体" w:eastAsia="仿宋_GB2312"/>
          <w:sz w:val="32"/>
          <w:lang w:val="zh-CN"/>
        </w:rPr>
      </w:pPr>
      <w:r>
        <w:rPr>
          <w:rFonts w:hint="eastAsia" w:ascii="仿宋_GB2312" w:hAnsi="宋体" w:eastAsia="仿宋_GB2312"/>
          <w:sz w:val="32"/>
          <w:lang w:val="zh-CN"/>
        </w:rPr>
        <w:t>巴中气象灾害监测预警工作业务费项目申报资金</w:t>
      </w:r>
      <w:r>
        <w:rPr>
          <w:rFonts w:hint="eastAsia" w:ascii="仿宋_GB2312" w:hAnsi="宋体" w:eastAsia="仿宋_GB2312"/>
          <w:sz w:val="32"/>
          <w:lang w:val="en-US" w:eastAsia="zh-CN"/>
        </w:rPr>
        <w:t>23万元，批复预算23万元，为年初预算安排</w:t>
      </w:r>
      <w:r>
        <w:rPr>
          <w:rFonts w:hint="eastAsia" w:ascii="仿宋_GB2312" w:hAnsi="宋体" w:eastAsia="仿宋_GB2312"/>
          <w:sz w:val="32"/>
          <w:lang w:val="zh-CN"/>
        </w:rPr>
        <w:t>。</w:t>
      </w:r>
    </w:p>
    <w:p>
      <w:pPr>
        <w:numPr>
          <w:ilvl w:val="0"/>
          <w:numId w:val="0"/>
        </w:numPr>
        <w:adjustRightInd w:val="0"/>
        <w:snapToGrid w:val="0"/>
        <w:spacing w:line="600" w:lineRule="exact"/>
        <w:ind w:firstLine="640" w:firstLineChars="200"/>
        <w:rPr>
          <w:rFonts w:hint="eastAsia" w:ascii="仿宋_GB2312" w:hAnsi="宋体" w:eastAsia="仿宋_GB2312"/>
          <w:sz w:val="32"/>
          <w:lang w:val="zh-CN"/>
        </w:rPr>
      </w:pPr>
      <w:r>
        <w:rPr>
          <w:rFonts w:hint="eastAsia" w:ascii="仿宋_GB2312" w:hAnsi="宋体" w:eastAsia="仿宋_GB2312"/>
          <w:sz w:val="32"/>
          <w:lang w:val="zh-CN"/>
        </w:rPr>
        <w:t>巴中市人工影响天气工作业务费项目申报资金</w:t>
      </w:r>
      <w:r>
        <w:rPr>
          <w:rFonts w:hint="eastAsia" w:ascii="仿宋_GB2312" w:hAnsi="宋体" w:eastAsia="仿宋_GB2312"/>
          <w:sz w:val="32"/>
          <w:lang w:val="en-US" w:eastAsia="zh-CN"/>
        </w:rPr>
        <w:t>15万元，批复预算15万元，为年初预算安排</w:t>
      </w:r>
      <w:r>
        <w:rPr>
          <w:rFonts w:hint="eastAsia" w:ascii="仿宋_GB2312" w:hAnsi="宋体" w:eastAsia="仿宋_GB2312"/>
          <w:sz w:val="32"/>
          <w:lang w:val="zh-CN"/>
        </w:rPr>
        <w:t>。</w:t>
      </w:r>
    </w:p>
    <w:p>
      <w:pPr>
        <w:numPr>
          <w:ilvl w:val="0"/>
          <w:numId w:val="0"/>
        </w:numPr>
        <w:adjustRightInd w:val="0"/>
        <w:snapToGrid w:val="0"/>
        <w:spacing w:line="600" w:lineRule="exact"/>
        <w:ind w:firstLine="640" w:firstLineChars="200"/>
        <w:rPr>
          <w:rFonts w:hint="eastAsia" w:ascii="仿宋_GB2312" w:hAnsi="宋体" w:eastAsia="仿宋_GB2312"/>
          <w:sz w:val="32"/>
          <w:lang w:val="zh-CN"/>
        </w:rPr>
      </w:pPr>
      <w:r>
        <w:rPr>
          <w:rFonts w:hint="eastAsia" w:ascii="仿宋_GB2312" w:hAnsi="宋体" w:eastAsia="仿宋_GB2312"/>
          <w:sz w:val="32"/>
          <w:lang w:val="zh-CN"/>
        </w:rPr>
        <w:t>区域自动气象观测站升级改造项目申报资金</w:t>
      </w:r>
      <w:r>
        <w:rPr>
          <w:rFonts w:hint="eastAsia" w:ascii="仿宋_GB2312" w:hAnsi="宋体" w:eastAsia="仿宋_GB2312"/>
          <w:sz w:val="32"/>
          <w:lang w:val="en-US" w:eastAsia="zh-CN"/>
        </w:rPr>
        <w:t>88万元，批复预算88万元，为调整预算安排</w:t>
      </w:r>
      <w:r>
        <w:rPr>
          <w:rFonts w:hint="eastAsia" w:ascii="仿宋_GB2312" w:hAnsi="宋体" w:eastAsia="仿宋_GB2312"/>
          <w:sz w:val="32"/>
          <w:lang w:val="zh-CN"/>
        </w:rPr>
        <w:t>。</w:t>
      </w:r>
    </w:p>
    <w:p>
      <w:pPr>
        <w:numPr>
          <w:ilvl w:val="0"/>
          <w:numId w:val="0"/>
        </w:numPr>
        <w:adjustRightInd w:val="0"/>
        <w:snapToGrid w:val="0"/>
        <w:spacing w:line="600" w:lineRule="exact"/>
        <w:ind w:firstLine="640" w:firstLineChars="200"/>
        <w:rPr>
          <w:rFonts w:hint="eastAsia" w:ascii="仿宋_GB2312" w:hAnsi="宋体" w:eastAsia="仿宋_GB2312"/>
          <w:sz w:val="32"/>
          <w:lang w:val="zh-CN"/>
        </w:rPr>
      </w:pPr>
      <w:r>
        <w:rPr>
          <w:rFonts w:hint="eastAsia" w:ascii="仿宋_GB2312" w:hAnsi="宋体" w:eastAsia="仿宋_GB2312"/>
          <w:sz w:val="32"/>
          <w:lang w:val="zh-CN"/>
        </w:rPr>
        <w:t>巴中市城市形象宣传及地方品牌展示宣传</w:t>
      </w:r>
      <w:r>
        <w:rPr>
          <w:rFonts w:hint="eastAsia" w:ascii="仿宋_GB2312" w:hAnsi="宋体" w:eastAsia="仿宋_GB2312"/>
          <w:sz w:val="32"/>
          <w:lang w:val="en-US" w:eastAsia="zh-CN"/>
        </w:rPr>
        <w:t>项目</w:t>
      </w:r>
      <w:r>
        <w:rPr>
          <w:rFonts w:hint="eastAsia" w:ascii="仿宋_GB2312" w:hAnsi="宋体" w:eastAsia="仿宋_GB2312"/>
          <w:sz w:val="32"/>
          <w:lang w:val="zh-CN"/>
        </w:rPr>
        <w:t>申报资金</w:t>
      </w:r>
      <w:r>
        <w:rPr>
          <w:rFonts w:hint="eastAsia" w:ascii="仿宋_GB2312" w:hAnsi="宋体" w:eastAsia="仿宋_GB2312"/>
          <w:sz w:val="32"/>
          <w:lang w:val="en-US" w:eastAsia="zh-CN"/>
        </w:rPr>
        <w:t>29.9万元，批复预算29.9万元，为调整预算安排</w:t>
      </w:r>
      <w:r>
        <w:rPr>
          <w:rFonts w:hint="eastAsia" w:ascii="仿宋_GB2312" w:hAnsi="宋体" w:eastAsia="仿宋_GB2312"/>
          <w:sz w:val="32"/>
          <w:lang w:val="zh-CN"/>
        </w:rPr>
        <w:t>。</w:t>
      </w:r>
    </w:p>
    <w:p>
      <w:pPr>
        <w:numPr>
          <w:ilvl w:val="0"/>
          <w:numId w:val="0"/>
        </w:numPr>
        <w:adjustRightInd w:val="0"/>
        <w:snapToGrid w:val="0"/>
        <w:spacing w:line="600" w:lineRule="exact"/>
        <w:ind w:firstLine="640" w:firstLineChars="200"/>
        <w:rPr>
          <w:rFonts w:hint="eastAsia" w:ascii="楷体_GB2312" w:hAnsi="宋体" w:eastAsia="楷体_GB2312"/>
          <w:sz w:val="32"/>
          <w:lang w:val="zh-CN"/>
        </w:rPr>
      </w:pPr>
      <w:r>
        <w:rPr>
          <w:rFonts w:hint="eastAsia" w:ascii="仿宋_GB2312" w:hAnsi="宋体" w:eastAsia="仿宋_GB2312"/>
          <w:sz w:val="32"/>
          <w:lang w:val="zh-CN"/>
        </w:rPr>
        <w:t>创建国家气候标志工作项目申报资金</w:t>
      </w:r>
      <w:r>
        <w:rPr>
          <w:rFonts w:hint="eastAsia" w:ascii="仿宋_GB2312" w:hAnsi="宋体" w:eastAsia="仿宋_GB2312"/>
          <w:sz w:val="32"/>
          <w:lang w:val="en-US" w:eastAsia="zh-CN"/>
        </w:rPr>
        <w:t>15万元，批复预算15万元，为调整预算安排</w:t>
      </w:r>
      <w:r>
        <w:rPr>
          <w:rFonts w:hint="eastAsia" w:ascii="仿宋_GB2312" w:hAnsi="宋体" w:eastAsia="仿宋_GB2312"/>
          <w:sz w:val="32"/>
          <w:lang w:val="zh-CN"/>
        </w:rPr>
        <w:t>。</w:t>
      </w:r>
    </w:p>
    <w:p>
      <w:pPr>
        <w:numPr>
          <w:ilvl w:val="0"/>
          <w:numId w:val="9"/>
        </w:numPr>
        <w:adjustRightInd w:val="0"/>
        <w:snapToGrid w:val="0"/>
        <w:spacing w:line="560" w:lineRule="exact"/>
        <w:ind w:firstLine="720"/>
        <w:rPr>
          <w:rFonts w:hint="eastAsia" w:ascii="楷体_GB2312" w:hAnsi="宋体" w:eastAsia="楷体_GB2312"/>
          <w:sz w:val="32"/>
          <w:lang w:val="zh-CN"/>
        </w:rPr>
      </w:pPr>
      <w:r>
        <w:rPr>
          <w:rFonts w:hint="eastAsia" w:ascii="楷体_GB2312" w:hAnsi="宋体" w:eastAsia="楷体_GB2312"/>
          <w:sz w:val="32"/>
          <w:lang w:val="zh-CN"/>
        </w:rPr>
        <w:t>资金到位</w:t>
      </w:r>
    </w:p>
    <w:p>
      <w:pPr>
        <w:numPr>
          <w:ilvl w:val="0"/>
          <w:numId w:val="0"/>
        </w:numPr>
        <w:adjustRightInd w:val="0"/>
        <w:snapToGrid w:val="0"/>
        <w:spacing w:line="600" w:lineRule="exact"/>
        <w:ind w:firstLine="640" w:firstLineChars="200"/>
        <w:rPr>
          <w:rFonts w:hint="eastAsia" w:ascii="仿宋_GB2312" w:hAnsi="宋体" w:eastAsia="仿宋_GB2312"/>
          <w:sz w:val="32"/>
          <w:lang w:val="zh-CN" w:eastAsia="zh-CN"/>
        </w:rPr>
      </w:pPr>
      <w:r>
        <w:rPr>
          <w:rFonts w:hint="eastAsia" w:ascii="仿宋_GB2312" w:hAnsi="宋体" w:eastAsia="仿宋_GB2312"/>
          <w:sz w:val="32"/>
          <w:lang w:val="zh-CN" w:eastAsia="zh-CN"/>
        </w:rPr>
        <w:t>巴中气象灾害监测预警工作业务费项目申报资金23万元，批复预算23万元，资金全部到位，到位率</w:t>
      </w:r>
      <w:r>
        <w:rPr>
          <w:rFonts w:hint="eastAsia" w:ascii="仿宋_GB2312" w:hAnsi="宋体" w:eastAsia="仿宋_GB2312"/>
          <w:sz w:val="32"/>
          <w:lang w:val="en-US" w:eastAsia="zh-CN"/>
        </w:rPr>
        <w:t>100%</w:t>
      </w:r>
      <w:r>
        <w:rPr>
          <w:rFonts w:hint="eastAsia" w:ascii="仿宋_GB2312" w:hAnsi="宋体" w:eastAsia="仿宋_GB2312"/>
          <w:sz w:val="32"/>
          <w:lang w:val="zh-CN" w:eastAsia="zh-CN"/>
        </w:rPr>
        <w:t>。</w:t>
      </w:r>
    </w:p>
    <w:p>
      <w:pPr>
        <w:numPr>
          <w:ilvl w:val="0"/>
          <w:numId w:val="0"/>
        </w:numPr>
        <w:adjustRightInd w:val="0"/>
        <w:snapToGrid w:val="0"/>
        <w:spacing w:line="600" w:lineRule="exact"/>
        <w:ind w:firstLine="640" w:firstLineChars="200"/>
        <w:rPr>
          <w:rFonts w:hint="eastAsia" w:ascii="仿宋_GB2312" w:hAnsi="宋体" w:eastAsia="仿宋_GB2312"/>
          <w:sz w:val="32"/>
          <w:lang w:val="zh-CN" w:eastAsia="zh-CN"/>
        </w:rPr>
      </w:pPr>
      <w:r>
        <w:rPr>
          <w:rFonts w:hint="eastAsia" w:ascii="仿宋_GB2312" w:hAnsi="宋体" w:eastAsia="仿宋_GB2312"/>
          <w:sz w:val="32"/>
          <w:lang w:val="zh-CN" w:eastAsia="zh-CN"/>
        </w:rPr>
        <w:t>巴中市人工影响天气工作业务费项目申报资金15万元，批复预算15万元，资金全部到位，到位率</w:t>
      </w:r>
      <w:r>
        <w:rPr>
          <w:rFonts w:hint="eastAsia" w:ascii="仿宋_GB2312" w:hAnsi="宋体" w:eastAsia="仿宋_GB2312"/>
          <w:sz w:val="32"/>
          <w:lang w:val="en-US" w:eastAsia="zh-CN"/>
        </w:rPr>
        <w:t>100%</w:t>
      </w:r>
      <w:r>
        <w:rPr>
          <w:rFonts w:hint="eastAsia" w:ascii="仿宋_GB2312" w:hAnsi="宋体" w:eastAsia="仿宋_GB2312"/>
          <w:sz w:val="32"/>
          <w:lang w:val="zh-CN" w:eastAsia="zh-CN"/>
        </w:rPr>
        <w:t>。</w:t>
      </w:r>
    </w:p>
    <w:p>
      <w:pPr>
        <w:numPr>
          <w:ilvl w:val="0"/>
          <w:numId w:val="0"/>
        </w:numPr>
        <w:adjustRightInd w:val="0"/>
        <w:snapToGrid w:val="0"/>
        <w:spacing w:line="600" w:lineRule="exact"/>
        <w:ind w:firstLine="640" w:firstLineChars="200"/>
        <w:rPr>
          <w:rFonts w:hint="eastAsia" w:ascii="仿宋_GB2312" w:hAnsi="宋体" w:eastAsia="仿宋_GB2312"/>
          <w:sz w:val="32"/>
          <w:lang w:val="zh-CN" w:eastAsia="zh-CN"/>
        </w:rPr>
      </w:pPr>
      <w:r>
        <w:rPr>
          <w:rFonts w:hint="eastAsia" w:ascii="仿宋_GB2312" w:hAnsi="宋体" w:eastAsia="仿宋_GB2312"/>
          <w:sz w:val="32"/>
          <w:lang w:val="zh-CN" w:eastAsia="zh-CN"/>
        </w:rPr>
        <w:t>区域自动气象观测站升级改造项目申报资金88万元，批复预算88万元，资金全部到位，到位率</w:t>
      </w:r>
      <w:r>
        <w:rPr>
          <w:rFonts w:hint="eastAsia" w:ascii="仿宋_GB2312" w:hAnsi="宋体" w:eastAsia="仿宋_GB2312"/>
          <w:sz w:val="32"/>
          <w:lang w:val="en-US" w:eastAsia="zh-CN"/>
        </w:rPr>
        <w:t>100%</w:t>
      </w:r>
      <w:r>
        <w:rPr>
          <w:rFonts w:hint="eastAsia" w:ascii="仿宋_GB2312" w:hAnsi="宋体" w:eastAsia="仿宋_GB2312"/>
          <w:sz w:val="32"/>
          <w:lang w:val="zh-CN" w:eastAsia="zh-CN"/>
        </w:rPr>
        <w:t>。</w:t>
      </w:r>
    </w:p>
    <w:p>
      <w:pPr>
        <w:numPr>
          <w:ilvl w:val="0"/>
          <w:numId w:val="0"/>
        </w:numPr>
        <w:adjustRightInd w:val="0"/>
        <w:snapToGrid w:val="0"/>
        <w:spacing w:line="600" w:lineRule="exact"/>
        <w:ind w:firstLine="640" w:firstLineChars="200"/>
        <w:rPr>
          <w:rFonts w:hint="eastAsia" w:ascii="仿宋_GB2312" w:hAnsi="宋体" w:eastAsia="仿宋_GB2312"/>
          <w:sz w:val="32"/>
          <w:lang w:val="zh-CN" w:eastAsia="zh-CN"/>
        </w:rPr>
      </w:pPr>
      <w:r>
        <w:rPr>
          <w:rFonts w:hint="eastAsia" w:ascii="仿宋_GB2312" w:hAnsi="宋体" w:eastAsia="仿宋_GB2312"/>
          <w:sz w:val="32"/>
          <w:lang w:val="zh-CN" w:eastAsia="zh-CN"/>
        </w:rPr>
        <w:t>巴中市城市形象宣传及地方品牌展示宣传项目申报资金29.9万元，批复预算29.9万元，资金全部到位，到位率</w:t>
      </w:r>
      <w:r>
        <w:rPr>
          <w:rFonts w:hint="eastAsia" w:ascii="仿宋_GB2312" w:hAnsi="宋体" w:eastAsia="仿宋_GB2312"/>
          <w:sz w:val="32"/>
          <w:lang w:val="en-US" w:eastAsia="zh-CN"/>
        </w:rPr>
        <w:t>100%</w:t>
      </w:r>
      <w:r>
        <w:rPr>
          <w:rFonts w:hint="eastAsia" w:ascii="仿宋_GB2312" w:hAnsi="宋体" w:eastAsia="仿宋_GB2312"/>
          <w:sz w:val="32"/>
          <w:lang w:val="zh-CN" w:eastAsia="zh-CN"/>
        </w:rPr>
        <w:t>。</w:t>
      </w:r>
    </w:p>
    <w:p>
      <w:pPr>
        <w:numPr>
          <w:ilvl w:val="0"/>
          <w:numId w:val="0"/>
        </w:numPr>
        <w:adjustRightInd w:val="0"/>
        <w:snapToGrid w:val="0"/>
        <w:spacing w:line="600" w:lineRule="exact"/>
        <w:ind w:firstLine="640" w:firstLineChars="200"/>
        <w:rPr>
          <w:rFonts w:hint="eastAsia" w:ascii="仿宋_GB2312" w:hAnsi="宋体" w:eastAsia="仿宋_GB2312"/>
          <w:sz w:val="32"/>
          <w:lang w:val="zh-CN" w:eastAsia="zh-CN"/>
        </w:rPr>
      </w:pPr>
      <w:r>
        <w:rPr>
          <w:rFonts w:hint="eastAsia" w:ascii="仿宋_GB2312" w:hAnsi="宋体" w:eastAsia="仿宋_GB2312"/>
          <w:sz w:val="32"/>
          <w:lang w:val="zh-CN" w:eastAsia="zh-CN"/>
        </w:rPr>
        <w:t>创建国家气候标志工作项目申报资金15万元，批复预算15万元，资金全部到位，到位率</w:t>
      </w:r>
      <w:r>
        <w:rPr>
          <w:rFonts w:hint="eastAsia" w:ascii="仿宋_GB2312" w:hAnsi="宋体" w:eastAsia="仿宋_GB2312"/>
          <w:sz w:val="32"/>
          <w:lang w:val="en-US" w:eastAsia="zh-CN"/>
        </w:rPr>
        <w:t>100%</w:t>
      </w:r>
      <w:r>
        <w:rPr>
          <w:rFonts w:hint="eastAsia" w:ascii="仿宋_GB2312" w:hAnsi="宋体" w:eastAsia="仿宋_GB2312"/>
          <w:sz w:val="32"/>
          <w:lang w:val="zh-CN" w:eastAsia="zh-CN"/>
        </w:rPr>
        <w:t>。</w:t>
      </w:r>
    </w:p>
    <w:p>
      <w:pPr>
        <w:numPr>
          <w:ilvl w:val="0"/>
          <w:numId w:val="9"/>
        </w:numPr>
        <w:adjustRightInd w:val="0"/>
        <w:snapToGrid w:val="0"/>
        <w:spacing w:line="560" w:lineRule="exact"/>
        <w:ind w:left="0" w:leftChars="0" w:firstLine="720" w:firstLineChars="0"/>
        <w:rPr>
          <w:rFonts w:hint="eastAsia" w:ascii="楷体_GB2312" w:hAnsi="宋体" w:eastAsia="楷体_GB2312"/>
          <w:sz w:val="32"/>
          <w:lang w:val="zh-CN"/>
        </w:rPr>
      </w:pPr>
      <w:r>
        <w:rPr>
          <w:rFonts w:hint="eastAsia" w:ascii="楷体_GB2312" w:hAnsi="宋体" w:eastAsia="楷体_GB2312"/>
          <w:sz w:val="32"/>
          <w:lang w:val="zh-CN"/>
        </w:rPr>
        <w:t>资金使用</w:t>
      </w:r>
    </w:p>
    <w:p>
      <w:pPr>
        <w:numPr>
          <w:ilvl w:val="0"/>
          <w:numId w:val="0"/>
        </w:numPr>
        <w:adjustRightInd w:val="0"/>
        <w:snapToGrid w:val="0"/>
        <w:spacing w:line="600" w:lineRule="exact"/>
        <w:ind w:firstLine="640" w:firstLineChars="200"/>
        <w:rPr>
          <w:rFonts w:hint="eastAsia" w:ascii="仿宋_GB2312" w:hAnsi="宋体" w:eastAsia="仿宋_GB2312"/>
          <w:sz w:val="32"/>
          <w:lang w:val="zh-CN" w:eastAsia="zh-CN"/>
        </w:rPr>
      </w:pPr>
      <w:r>
        <w:rPr>
          <w:rFonts w:hint="eastAsia" w:ascii="仿宋_GB2312" w:hAnsi="宋体" w:eastAsia="仿宋_GB2312"/>
          <w:sz w:val="32"/>
          <w:lang w:val="zh-CN" w:eastAsia="zh-CN"/>
        </w:rPr>
        <w:t>巴中气象灾害监测预警工作业务费项目申报资金23万元，批复预算23万元，资金全部到位，实际支付</w:t>
      </w:r>
      <w:r>
        <w:rPr>
          <w:rFonts w:hint="eastAsia" w:ascii="仿宋_GB2312" w:hAnsi="宋体" w:eastAsia="仿宋_GB2312"/>
          <w:sz w:val="32"/>
          <w:lang w:val="en-US" w:eastAsia="zh-CN"/>
        </w:rPr>
        <w:t>23万元，资金开支范围合理，支付依据合法合规，资金支付与预算相符</w:t>
      </w:r>
      <w:r>
        <w:rPr>
          <w:rFonts w:hint="eastAsia" w:ascii="仿宋_GB2312" w:hAnsi="宋体" w:eastAsia="仿宋_GB2312"/>
          <w:sz w:val="32"/>
          <w:lang w:val="zh-CN" w:eastAsia="zh-CN"/>
        </w:rPr>
        <w:t>。</w:t>
      </w:r>
    </w:p>
    <w:p>
      <w:pPr>
        <w:numPr>
          <w:ilvl w:val="0"/>
          <w:numId w:val="0"/>
        </w:numPr>
        <w:adjustRightInd w:val="0"/>
        <w:snapToGrid w:val="0"/>
        <w:spacing w:line="600" w:lineRule="exact"/>
        <w:ind w:firstLine="640" w:firstLineChars="200"/>
        <w:rPr>
          <w:rFonts w:hint="eastAsia" w:ascii="仿宋_GB2312" w:hAnsi="宋体" w:eastAsia="仿宋_GB2312"/>
          <w:sz w:val="32"/>
          <w:lang w:val="zh-CN" w:eastAsia="zh-CN"/>
        </w:rPr>
      </w:pPr>
      <w:r>
        <w:rPr>
          <w:rFonts w:hint="eastAsia" w:ascii="仿宋_GB2312" w:hAnsi="宋体" w:eastAsia="仿宋_GB2312"/>
          <w:sz w:val="32"/>
          <w:lang w:val="zh-CN" w:eastAsia="zh-CN"/>
        </w:rPr>
        <w:t>巴中市人工影响天气工作业务费项目申报资金15万元，批复预算15万元，资金全部到位，实际支付</w:t>
      </w:r>
      <w:r>
        <w:rPr>
          <w:rFonts w:hint="eastAsia" w:ascii="仿宋_GB2312" w:hAnsi="宋体" w:eastAsia="仿宋_GB2312"/>
          <w:sz w:val="32"/>
          <w:lang w:val="en-US" w:eastAsia="zh-CN"/>
        </w:rPr>
        <w:t>15万元，资金开支范围合理，支付依据合法合规，资金支付与预算相符</w:t>
      </w:r>
      <w:r>
        <w:rPr>
          <w:rFonts w:hint="eastAsia" w:ascii="仿宋_GB2312" w:hAnsi="宋体" w:eastAsia="仿宋_GB2312"/>
          <w:sz w:val="32"/>
          <w:lang w:val="zh-CN" w:eastAsia="zh-CN"/>
        </w:rPr>
        <w:t>。</w:t>
      </w:r>
    </w:p>
    <w:p>
      <w:pPr>
        <w:numPr>
          <w:ilvl w:val="0"/>
          <w:numId w:val="0"/>
        </w:numPr>
        <w:adjustRightInd w:val="0"/>
        <w:snapToGrid w:val="0"/>
        <w:spacing w:line="600" w:lineRule="exact"/>
        <w:ind w:firstLine="640" w:firstLineChars="200"/>
        <w:rPr>
          <w:rFonts w:hint="eastAsia" w:ascii="仿宋_GB2312" w:hAnsi="宋体" w:eastAsia="仿宋_GB2312"/>
          <w:sz w:val="32"/>
          <w:lang w:val="zh-CN" w:eastAsia="zh-CN"/>
        </w:rPr>
      </w:pPr>
      <w:r>
        <w:rPr>
          <w:rFonts w:hint="eastAsia" w:ascii="仿宋_GB2312" w:hAnsi="宋体" w:eastAsia="仿宋_GB2312"/>
          <w:sz w:val="32"/>
          <w:lang w:val="zh-CN" w:eastAsia="zh-CN"/>
        </w:rPr>
        <w:t>区域自动气象观测站升级改造项目申报资金88万元，批复预算88万元，资金全部到位，实际支付</w:t>
      </w:r>
      <w:r>
        <w:rPr>
          <w:rFonts w:hint="eastAsia" w:ascii="仿宋_GB2312" w:hAnsi="宋体" w:eastAsia="仿宋_GB2312"/>
          <w:sz w:val="32"/>
          <w:lang w:val="en-US" w:eastAsia="zh-CN"/>
        </w:rPr>
        <w:t>88万元，资金开支范围合理，支付依据合法合规，资金支付与预算相符，全部为其他资本性支出</w:t>
      </w:r>
      <w:r>
        <w:rPr>
          <w:rFonts w:hint="eastAsia" w:ascii="仿宋_GB2312" w:hAnsi="宋体" w:eastAsia="仿宋_GB2312"/>
          <w:sz w:val="32"/>
          <w:lang w:val="zh-CN" w:eastAsia="zh-CN"/>
        </w:rPr>
        <w:t>。</w:t>
      </w:r>
    </w:p>
    <w:p>
      <w:pPr>
        <w:numPr>
          <w:ilvl w:val="0"/>
          <w:numId w:val="0"/>
        </w:numPr>
        <w:adjustRightInd w:val="0"/>
        <w:snapToGrid w:val="0"/>
        <w:spacing w:line="600" w:lineRule="exact"/>
        <w:ind w:firstLine="640" w:firstLineChars="200"/>
        <w:rPr>
          <w:rFonts w:hint="eastAsia" w:ascii="仿宋_GB2312" w:hAnsi="宋体" w:eastAsia="仿宋_GB2312"/>
          <w:sz w:val="32"/>
          <w:lang w:val="zh-CN" w:eastAsia="zh-CN"/>
        </w:rPr>
      </w:pPr>
      <w:r>
        <w:rPr>
          <w:rFonts w:hint="eastAsia" w:ascii="仿宋_GB2312" w:hAnsi="宋体" w:eastAsia="仿宋_GB2312"/>
          <w:sz w:val="32"/>
          <w:lang w:val="zh-CN" w:eastAsia="zh-CN"/>
        </w:rPr>
        <w:t>巴中市城市形象宣传及地方品牌展示宣传项目申报资金29.9万元，批复预算29.9万元，资金全部到位，实际支付</w:t>
      </w:r>
      <w:r>
        <w:rPr>
          <w:rFonts w:hint="eastAsia" w:ascii="仿宋_GB2312" w:hAnsi="宋体" w:eastAsia="仿宋_GB2312"/>
          <w:sz w:val="32"/>
          <w:lang w:val="en-US" w:eastAsia="zh-CN"/>
        </w:rPr>
        <w:t>29.9万元，资金开支范围合理，支付依据合法合规，资金支付与预算相符，全部为委托业务费</w:t>
      </w:r>
      <w:r>
        <w:rPr>
          <w:rFonts w:hint="eastAsia" w:ascii="仿宋_GB2312" w:hAnsi="宋体" w:eastAsia="仿宋_GB2312"/>
          <w:sz w:val="32"/>
          <w:lang w:val="zh-CN" w:eastAsia="zh-CN"/>
        </w:rPr>
        <w:t>。</w:t>
      </w:r>
    </w:p>
    <w:p>
      <w:pPr>
        <w:numPr>
          <w:ilvl w:val="0"/>
          <w:numId w:val="0"/>
        </w:numPr>
        <w:adjustRightInd w:val="0"/>
        <w:snapToGrid w:val="0"/>
        <w:spacing w:line="600" w:lineRule="exact"/>
        <w:ind w:firstLine="640" w:firstLineChars="200"/>
        <w:rPr>
          <w:rFonts w:hint="eastAsia" w:ascii="仿宋_GB2312" w:hAnsi="宋体" w:eastAsia="仿宋_GB2312"/>
          <w:sz w:val="32"/>
          <w:lang w:val="zh-CN" w:eastAsia="zh-CN"/>
        </w:rPr>
      </w:pPr>
      <w:r>
        <w:rPr>
          <w:rFonts w:hint="eastAsia" w:ascii="仿宋_GB2312" w:hAnsi="宋体" w:eastAsia="仿宋_GB2312"/>
          <w:sz w:val="32"/>
          <w:lang w:val="zh-CN" w:eastAsia="zh-CN"/>
        </w:rPr>
        <w:t>创建国家气候标志工作项目申报资金15万元，批复预算15万元，资金全部到位，实际支付</w:t>
      </w:r>
      <w:r>
        <w:rPr>
          <w:rFonts w:hint="eastAsia" w:ascii="仿宋_GB2312" w:hAnsi="宋体" w:eastAsia="仿宋_GB2312"/>
          <w:sz w:val="32"/>
          <w:lang w:val="en-US" w:eastAsia="zh-CN"/>
        </w:rPr>
        <w:t>15万元，资金开支范围合理，支付依据合法合规，资金支付与预算相符，全部为委托业务费</w:t>
      </w:r>
      <w:r>
        <w:rPr>
          <w:rFonts w:hint="eastAsia" w:ascii="仿宋_GB2312" w:hAnsi="宋体" w:eastAsia="仿宋_GB2312"/>
          <w:sz w:val="32"/>
          <w:lang w:val="zh-CN" w:eastAsia="zh-CN"/>
        </w:rPr>
        <w:t>。</w:t>
      </w:r>
    </w:p>
    <w:p>
      <w:pPr>
        <w:adjustRightInd w:val="0"/>
        <w:snapToGrid w:val="0"/>
        <w:spacing w:line="560" w:lineRule="exact"/>
        <w:ind w:firstLine="720"/>
        <w:rPr>
          <w:rFonts w:ascii="方正楷体简体" w:hAnsi="楷体" w:eastAsia="方正楷体简体"/>
          <w:sz w:val="32"/>
          <w:szCs w:val="32"/>
          <w:lang w:val="zh-CN"/>
        </w:rPr>
      </w:pPr>
      <w:r>
        <w:rPr>
          <w:rFonts w:hint="eastAsia" w:ascii="方正楷体简体" w:hAnsi="楷体" w:eastAsia="方正楷体简体"/>
          <w:sz w:val="32"/>
          <w:szCs w:val="32"/>
          <w:lang w:val="zh-CN"/>
        </w:rPr>
        <w:t>（三）项目财务管理情况</w:t>
      </w:r>
    </w:p>
    <w:p>
      <w:pPr>
        <w:adjustRightInd w:val="0"/>
        <w:snapToGrid w:val="0"/>
        <w:spacing w:line="600" w:lineRule="exact"/>
        <w:ind w:firstLine="720"/>
        <w:rPr>
          <w:rFonts w:ascii="仿宋_GB2312" w:hAnsi="宋体" w:eastAsia="仿宋_GB2312"/>
          <w:sz w:val="32"/>
          <w:lang w:val="zh-CN"/>
        </w:rPr>
      </w:pPr>
      <w:r>
        <w:rPr>
          <w:rFonts w:hint="eastAsia" w:ascii="仿宋_GB2312" w:hAnsi="宋体" w:eastAsia="仿宋_GB2312"/>
          <w:sz w:val="32"/>
          <w:lang w:val="zh-CN"/>
        </w:rPr>
        <w:t>总体自我评价：单位财务管理制度健全，严格执行财务管理制度，账务处理及时，会计核算规范。</w:t>
      </w:r>
    </w:p>
    <w:p>
      <w:pPr>
        <w:adjustRightInd w:val="0"/>
        <w:snapToGrid w:val="0"/>
        <w:spacing w:line="600" w:lineRule="exact"/>
        <w:ind w:firstLine="720"/>
        <w:rPr>
          <w:rFonts w:ascii="黑体" w:hAnsi="宋体" w:eastAsia="黑体"/>
          <w:sz w:val="32"/>
        </w:rPr>
      </w:pPr>
      <w:r>
        <w:rPr>
          <w:rFonts w:hint="eastAsia" w:ascii="黑体" w:hAnsi="宋体" w:eastAsia="黑体"/>
          <w:sz w:val="32"/>
        </w:rPr>
        <w:t>三、项目实施及管理情况</w:t>
      </w:r>
    </w:p>
    <w:p>
      <w:pPr>
        <w:adjustRightInd w:val="0"/>
        <w:snapToGrid w:val="0"/>
        <w:spacing w:line="560" w:lineRule="exact"/>
        <w:ind w:firstLine="720"/>
        <w:rPr>
          <w:rFonts w:hint="eastAsia" w:ascii="方正楷体简体" w:hAnsi="楷体" w:eastAsia="方正楷体简体"/>
          <w:sz w:val="32"/>
          <w:szCs w:val="32"/>
          <w:lang w:val="zh-CN"/>
        </w:rPr>
      </w:pPr>
      <w:r>
        <w:rPr>
          <w:rFonts w:hint="eastAsia" w:ascii="方正楷体简体" w:hAnsi="楷体" w:eastAsia="方正楷体简体"/>
          <w:sz w:val="32"/>
          <w:szCs w:val="32"/>
          <w:lang w:val="zh-CN"/>
        </w:rPr>
        <w:t>（一）项目组织架构及实施流程</w:t>
      </w:r>
    </w:p>
    <w:p>
      <w:pPr>
        <w:adjustRightInd w:val="0"/>
        <w:snapToGrid w:val="0"/>
        <w:spacing w:line="600" w:lineRule="exact"/>
        <w:ind w:firstLine="720"/>
        <w:rPr>
          <w:rFonts w:hint="eastAsia" w:ascii="仿宋_GB2312" w:hAnsi="宋体" w:eastAsia="仿宋_GB2312"/>
          <w:sz w:val="32"/>
          <w:lang w:val="zh-CN"/>
        </w:rPr>
      </w:pPr>
      <w:r>
        <w:rPr>
          <w:rFonts w:hint="eastAsia" w:ascii="仿宋_GB2312" w:hAnsi="宋体" w:eastAsia="仿宋_GB2312"/>
          <w:sz w:val="32"/>
          <w:lang w:val="zh-CN"/>
        </w:rPr>
        <w:t>我局项目成立由局分管领导任组长、相关科室负责人为成员的项目领导小组，在局党组的领导下，项目领导小组负责项目的具体实施。</w:t>
      </w:r>
    </w:p>
    <w:p>
      <w:pPr>
        <w:numPr>
          <w:ilvl w:val="0"/>
          <w:numId w:val="10"/>
        </w:numPr>
        <w:adjustRightInd w:val="0"/>
        <w:snapToGrid w:val="0"/>
        <w:spacing w:line="600" w:lineRule="exact"/>
        <w:ind w:firstLine="720"/>
        <w:rPr>
          <w:rFonts w:hint="eastAsia" w:ascii="方正楷体简体" w:hAnsi="楷体" w:eastAsia="方正楷体简体"/>
          <w:sz w:val="32"/>
          <w:szCs w:val="32"/>
          <w:lang w:val="zh-CN"/>
        </w:rPr>
      </w:pPr>
      <w:r>
        <w:rPr>
          <w:rFonts w:hint="eastAsia" w:ascii="方正楷体简体" w:hAnsi="楷体" w:eastAsia="方正楷体简体"/>
          <w:sz w:val="32"/>
          <w:szCs w:val="32"/>
          <w:lang w:val="zh-CN"/>
        </w:rPr>
        <w:t>项目管理情况</w:t>
      </w:r>
    </w:p>
    <w:p>
      <w:pPr>
        <w:numPr>
          <w:ilvl w:val="0"/>
          <w:numId w:val="0"/>
        </w:numPr>
        <w:adjustRightInd w:val="0"/>
        <w:snapToGrid w:val="0"/>
        <w:spacing w:line="600" w:lineRule="exact"/>
        <w:ind w:firstLine="640" w:firstLineChars="200"/>
        <w:rPr>
          <w:rFonts w:hint="eastAsia" w:ascii="仿宋_GB2312" w:hAnsi="宋体" w:eastAsia="仿宋_GB2312"/>
          <w:sz w:val="32"/>
          <w:lang w:val="zh-CN"/>
        </w:rPr>
      </w:pPr>
      <w:r>
        <w:rPr>
          <w:rFonts w:hint="eastAsia" w:ascii="仿宋_GB2312" w:hAnsi="宋体" w:eastAsia="仿宋_GB2312"/>
          <w:sz w:val="32"/>
          <w:lang w:val="zh-CN"/>
        </w:rPr>
        <w:t>我局维持类项目均结合实际情况，严格执行单位的财务规章制度。</w:t>
      </w:r>
    </w:p>
    <w:p>
      <w:pPr>
        <w:numPr>
          <w:ilvl w:val="0"/>
          <w:numId w:val="0"/>
        </w:numPr>
        <w:adjustRightInd w:val="0"/>
        <w:snapToGrid w:val="0"/>
        <w:spacing w:line="600" w:lineRule="exact"/>
        <w:ind w:firstLine="640" w:firstLineChars="200"/>
        <w:rPr>
          <w:rFonts w:hint="default" w:ascii="仿宋_GB2312" w:hAnsi="宋体" w:eastAsia="仿宋_GB2312"/>
          <w:sz w:val="32"/>
          <w:lang w:val="en-US"/>
        </w:rPr>
      </w:pPr>
      <w:r>
        <w:rPr>
          <w:rFonts w:hint="eastAsia" w:ascii="仿宋_GB2312" w:hAnsi="宋体" w:eastAsia="仿宋_GB2312"/>
          <w:sz w:val="32"/>
          <w:lang w:val="zh-CN" w:eastAsia="zh-CN"/>
        </w:rPr>
        <w:t>区域自动气象观测站升级改造项目严格政府采购制度，按程序报市财政局批复采购方式，由代理机构按照批复的采购方式进行采购，对采购公告、结果公告都进行了公示公开，并严格执行采购合同。</w:t>
      </w:r>
    </w:p>
    <w:p>
      <w:pPr>
        <w:numPr>
          <w:ilvl w:val="0"/>
          <w:numId w:val="10"/>
        </w:numPr>
        <w:adjustRightInd w:val="0"/>
        <w:snapToGrid w:val="0"/>
        <w:spacing w:line="600" w:lineRule="exact"/>
        <w:ind w:left="0" w:leftChars="0" w:firstLine="720" w:firstLineChars="0"/>
        <w:rPr>
          <w:rFonts w:hint="eastAsia" w:ascii="方正楷体简体" w:hAnsi="楷体" w:eastAsia="方正楷体简体"/>
          <w:sz w:val="32"/>
          <w:szCs w:val="32"/>
          <w:lang w:val="zh-CN"/>
        </w:rPr>
      </w:pPr>
      <w:r>
        <w:rPr>
          <w:rFonts w:hint="eastAsia" w:ascii="方正楷体简体" w:hAnsi="楷体" w:eastAsia="方正楷体简体"/>
          <w:sz w:val="32"/>
          <w:szCs w:val="32"/>
          <w:lang w:val="zh-CN"/>
        </w:rPr>
        <w:t>项目监管情况</w:t>
      </w:r>
    </w:p>
    <w:p>
      <w:pPr>
        <w:numPr>
          <w:ilvl w:val="0"/>
          <w:numId w:val="0"/>
        </w:numPr>
        <w:adjustRightInd w:val="0"/>
        <w:snapToGrid w:val="0"/>
        <w:spacing w:line="600" w:lineRule="exact"/>
        <w:ind w:firstLine="640" w:firstLineChars="200"/>
        <w:rPr>
          <w:rFonts w:hint="eastAsia" w:ascii="仿宋_GB2312" w:hAnsi="宋体" w:eastAsia="仿宋_GB2312"/>
          <w:sz w:val="32"/>
          <w:lang w:val="zh-CN" w:eastAsia="zh-CN"/>
        </w:rPr>
      </w:pPr>
      <w:r>
        <w:rPr>
          <w:rFonts w:hint="eastAsia" w:ascii="仿宋_GB2312" w:hAnsi="宋体" w:eastAsia="仿宋_GB2312"/>
          <w:sz w:val="32"/>
          <w:lang w:val="zh-CN" w:eastAsia="zh-CN"/>
        </w:rPr>
        <w:t>我局项目的实施均由党组集体研究决策，纪检组负责监督，相关结果都进行了公开。</w:t>
      </w:r>
    </w:p>
    <w:p>
      <w:pPr>
        <w:adjustRightInd w:val="0"/>
        <w:snapToGrid w:val="0"/>
        <w:spacing w:line="560" w:lineRule="exact"/>
        <w:ind w:firstLine="720"/>
        <w:rPr>
          <w:rFonts w:hint="eastAsia" w:ascii="方正黑体简体" w:hAnsi="宋体" w:eastAsia="方正黑体简体"/>
          <w:sz w:val="32"/>
          <w:szCs w:val="32"/>
          <w:lang w:val="zh-CN"/>
        </w:rPr>
      </w:pPr>
      <w:r>
        <w:rPr>
          <w:rFonts w:hint="eastAsia" w:ascii="方正黑体简体" w:hAnsi="宋体" w:eastAsia="方正黑体简体"/>
          <w:sz w:val="32"/>
          <w:szCs w:val="32"/>
        </w:rPr>
        <w:t>四、目标及绩效完成情况</w:t>
      </w:r>
      <w:r>
        <w:rPr>
          <w:rFonts w:hint="eastAsia" w:ascii="方正黑体简体" w:hAnsi="宋体" w:eastAsia="方正黑体简体"/>
          <w:sz w:val="32"/>
          <w:szCs w:val="32"/>
          <w:lang w:val="zh-CN"/>
        </w:rPr>
        <w:tab/>
      </w:r>
    </w:p>
    <w:p>
      <w:pPr>
        <w:adjustRightInd w:val="0"/>
        <w:snapToGrid w:val="0"/>
        <w:spacing w:line="560" w:lineRule="exact"/>
        <w:ind w:firstLine="720"/>
        <w:rPr>
          <w:rFonts w:hint="eastAsia" w:ascii="方正楷体简体" w:hAnsi="楷体" w:eastAsia="方正楷体简体"/>
          <w:sz w:val="32"/>
          <w:szCs w:val="32"/>
          <w:lang w:val="zh-CN"/>
        </w:rPr>
      </w:pPr>
      <w:r>
        <w:rPr>
          <w:rFonts w:hint="eastAsia" w:ascii="方正楷体简体" w:hAnsi="楷体" w:eastAsia="方正楷体简体"/>
          <w:sz w:val="32"/>
          <w:szCs w:val="32"/>
          <w:lang w:val="zh-CN"/>
        </w:rPr>
        <w:t>（一）目标任务完成情况</w:t>
      </w:r>
    </w:p>
    <w:p>
      <w:pPr>
        <w:numPr>
          <w:ilvl w:val="0"/>
          <w:numId w:val="0"/>
        </w:numPr>
        <w:adjustRightInd w:val="0"/>
        <w:snapToGrid w:val="0"/>
        <w:spacing w:line="600" w:lineRule="exact"/>
        <w:ind w:firstLine="640" w:firstLineChars="200"/>
        <w:rPr>
          <w:rFonts w:hint="eastAsia" w:ascii="仿宋_GB2312" w:hAnsi="宋体" w:eastAsia="仿宋_GB2312"/>
          <w:sz w:val="32"/>
          <w:lang w:val="zh-CN" w:eastAsia="zh-CN"/>
        </w:rPr>
      </w:pPr>
      <w:r>
        <w:rPr>
          <w:rFonts w:hint="eastAsia" w:ascii="仿宋_GB2312" w:hAnsi="宋体" w:eastAsia="仿宋_GB2312"/>
          <w:sz w:val="32"/>
          <w:lang w:val="zh-CN" w:eastAsia="zh-CN"/>
        </w:rPr>
        <w:t>1.目标任务量完成情况。对照项目计划目标，巴中气象灾害监测预警工作业务费项目、巴中市人工影响天气工作业务费项目、区域自动气象观测站升级改造项目、巴中市城市形象宣传及地方品牌展示宣传项目、创建国家气候标志工作项目均按时完成目标任务。</w:t>
      </w:r>
    </w:p>
    <w:p>
      <w:pPr>
        <w:adjustRightInd w:val="0"/>
        <w:snapToGrid w:val="0"/>
        <w:spacing w:line="560" w:lineRule="exact"/>
        <w:ind w:firstLine="720"/>
        <w:rPr>
          <w:rFonts w:hint="eastAsia" w:ascii="仿宋_GB2312" w:hAnsi="宋体" w:eastAsia="仿宋_GB2312"/>
          <w:sz w:val="32"/>
          <w:lang w:val="zh-CN" w:eastAsia="zh-CN"/>
        </w:rPr>
      </w:pPr>
      <w:r>
        <w:rPr>
          <w:rFonts w:hint="eastAsia" w:ascii="仿宋_GB2312" w:hAnsi="宋体" w:eastAsia="仿宋_GB2312"/>
          <w:sz w:val="32"/>
          <w:lang w:val="zh-CN" w:eastAsia="zh-CN"/>
        </w:rPr>
        <w:t>2.目标质量完成情况。对照项目计划目标，巴中气象灾害监测预警工作业务费项目区域自动站气象灾害监测传输及时率≥98%、电视天气预报节目可观赏率≥99%；巴中市人工影响天气工作业务费项目顺利完成人影作业</w:t>
      </w:r>
      <w:r>
        <w:rPr>
          <w:rFonts w:hint="eastAsia" w:ascii="仿宋_GB2312" w:hAnsi="Calibri" w:eastAsia="仿宋_GB2312"/>
          <w:color w:val="000000"/>
          <w:sz w:val="32"/>
          <w:szCs w:val="32"/>
          <w:lang w:val="zh-CN"/>
        </w:rPr>
        <w:t>开展人工增雨作业11次，增雨6634万吨，无安全事故发生；</w:t>
      </w:r>
      <w:r>
        <w:rPr>
          <w:rFonts w:hint="eastAsia" w:ascii="仿宋_GB2312" w:hAnsi="宋体" w:eastAsia="仿宋_GB2312"/>
          <w:sz w:val="32"/>
          <w:lang w:val="zh-CN" w:eastAsia="zh-CN"/>
        </w:rPr>
        <w:t>区域自动气象观测站升级改造项目完成</w:t>
      </w:r>
      <w:r>
        <w:rPr>
          <w:rFonts w:hint="eastAsia" w:ascii="仿宋_GB2312" w:hAnsi="宋体" w:eastAsia="仿宋_GB2312"/>
          <w:sz w:val="32"/>
          <w:lang w:val="en-US" w:eastAsia="zh-CN"/>
        </w:rPr>
        <w:t>222个</w:t>
      </w:r>
      <w:r>
        <w:rPr>
          <w:rFonts w:hint="eastAsia" w:ascii="仿宋_GB2312" w:hAnsi="宋体" w:eastAsia="仿宋_GB2312"/>
          <w:sz w:val="32"/>
          <w:lang w:val="zh-CN" w:eastAsia="zh-CN"/>
        </w:rPr>
        <w:t>区域自动气象观测站内部通讯模块升级为4G移动网络，区域站数据可用率≥96%；巴中市城市形象宣传及地方品牌展示宣传项目高质量在四川电视台《天气预报》《景区天气预报》宣传；创建国家气候标志工作项目编制的《巴中市特色气候康养资源论证报告》符合专家评审要求，出具论证意见和评估结论。</w:t>
      </w:r>
    </w:p>
    <w:p>
      <w:pPr>
        <w:adjustRightInd w:val="0"/>
        <w:snapToGrid w:val="0"/>
        <w:spacing w:line="560" w:lineRule="exact"/>
        <w:ind w:firstLine="720"/>
        <w:rPr>
          <w:rFonts w:hint="eastAsia" w:ascii="仿宋_GB2312" w:hAnsi="宋体" w:eastAsia="仿宋_GB2312"/>
          <w:sz w:val="32"/>
          <w:lang w:val="zh-CN" w:eastAsia="zh-CN"/>
        </w:rPr>
      </w:pPr>
      <w:r>
        <w:rPr>
          <w:rFonts w:hint="eastAsia" w:ascii="仿宋_GB2312" w:hAnsi="宋体" w:eastAsia="仿宋_GB2312"/>
          <w:sz w:val="32"/>
          <w:lang w:val="zh-CN" w:eastAsia="zh-CN"/>
        </w:rPr>
        <w:t>3.目标进度完成情况。对照项目计划目标，巴中气象灾害监测预警工作业务费项目、巴中市人工影响天气工作业务费项目、区域自动气象观测站升级改造项目、巴中市城市形象宣传及地方品牌展示宣传项目、创建国家气候标志工作项目均按目标进度完成任务。</w:t>
      </w:r>
    </w:p>
    <w:p>
      <w:pPr>
        <w:adjustRightInd w:val="0"/>
        <w:snapToGrid w:val="0"/>
        <w:spacing w:line="560" w:lineRule="exact"/>
        <w:ind w:firstLine="720"/>
        <w:rPr>
          <w:rFonts w:hint="eastAsia" w:ascii="方正楷体简体" w:hAnsi="楷体" w:eastAsia="方正楷体简体"/>
          <w:sz w:val="32"/>
          <w:szCs w:val="32"/>
          <w:lang w:val="zh-CN"/>
        </w:rPr>
      </w:pPr>
      <w:r>
        <w:rPr>
          <w:rFonts w:hint="eastAsia" w:ascii="方正楷体简体" w:hAnsi="楷体" w:eastAsia="方正楷体简体"/>
          <w:sz w:val="32"/>
          <w:szCs w:val="32"/>
          <w:lang w:val="zh-CN"/>
        </w:rPr>
        <w:t>（二）项目效益情况</w:t>
      </w:r>
    </w:p>
    <w:p>
      <w:pPr>
        <w:adjustRightInd w:val="0"/>
        <w:snapToGrid w:val="0"/>
        <w:spacing w:line="600" w:lineRule="exact"/>
        <w:ind w:firstLine="720"/>
        <w:rPr>
          <w:rFonts w:hint="eastAsia" w:ascii="仿宋_GB2312" w:hAnsi="宋体" w:eastAsia="仿宋_GB2312"/>
          <w:sz w:val="32"/>
          <w:lang w:val="zh-CN"/>
        </w:rPr>
      </w:pPr>
      <w:r>
        <w:rPr>
          <w:rFonts w:hint="eastAsia" w:ascii="仿宋_GB2312" w:hAnsi="宋体" w:eastAsia="仿宋_GB2312"/>
          <w:sz w:val="32"/>
          <w:lang w:val="zh-CN"/>
        </w:rPr>
        <w:t>从经济效益来看，</w:t>
      </w:r>
      <w:r>
        <w:rPr>
          <w:rFonts w:hint="eastAsia" w:ascii="仿宋_GB2312" w:hAnsi="宋体" w:eastAsia="仿宋_GB2312"/>
          <w:sz w:val="32"/>
          <w:lang w:val="zh-CN" w:eastAsia="zh-CN"/>
        </w:rPr>
        <w:t>区域自动气象观测站升级改造</w:t>
      </w:r>
      <w:r>
        <w:rPr>
          <w:rFonts w:hint="eastAsia" w:ascii="仿宋_GB2312" w:hAnsi="宋体" w:eastAsia="仿宋_GB2312"/>
          <w:sz w:val="32"/>
          <w:lang w:val="zh-CN"/>
        </w:rPr>
        <w:t>为气候资源开发、农业生产发展提供数据支撑，</w:t>
      </w:r>
      <w:r>
        <w:rPr>
          <w:rFonts w:hint="eastAsia" w:ascii="仿宋_GB2312" w:hAnsi="宋体" w:eastAsia="仿宋_GB2312"/>
          <w:sz w:val="32"/>
          <w:lang w:val="zh-CN" w:eastAsia="zh-CN"/>
        </w:rPr>
        <w:t>创建国家气候标志工作为</w:t>
      </w:r>
      <w:r>
        <w:rPr>
          <w:rFonts w:hint="eastAsia" w:ascii="仿宋_GB2312" w:hAnsi="宋体" w:eastAsia="仿宋_GB2312"/>
          <w:sz w:val="32"/>
          <w:lang w:val="zh-CN"/>
        </w:rPr>
        <w:t>形成特色气候旅游新业态提供基础；从社会效益来看，提供气象灾害监测预警信息确保社会稳定、确保人民生命财产安全从项目经济效益、为我市经济发展保驾护航，制作电视天气预报宣传窗口并每天在四川省电视台播放为全省人民展示巴中特色产品及文化旅游新形象；从生态效益来看，公共气象服务产品为防灾减灾提供服务，确保我市生态持续发展。</w:t>
      </w:r>
    </w:p>
    <w:p>
      <w:pPr>
        <w:adjustRightInd w:val="0"/>
        <w:snapToGrid w:val="0"/>
        <w:spacing w:line="600" w:lineRule="exact"/>
        <w:ind w:firstLine="720"/>
        <w:rPr>
          <w:rFonts w:ascii="楷体_GB2312" w:hAnsi="宋体" w:eastAsia="楷体_GB2312"/>
          <w:b/>
          <w:sz w:val="32"/>
          <w:lang w:val="zh-CN"/>
        </w:rPr>
      </w:pPr>
      <w:r>
        <w:rPr>
          <w:rFonts w:hint="eastAsia" w:ascii="黑体" w:hAnsi="宋体" w:eastAsia="黑体"/>
          <w:sz w:val="32"/>
        </w:rPr>
        <w:t>五、评价结论</w:t>
      </w:r>
    </w:p>
    <w:p>
      <w:pPr>
        <w:adjustRightInd w:val="0"/>
        <w:snapToGrid w:val="0"/>
        <w:spacing w:line="600" w:lineRule="exact"/>
        <w:ind w:firstLine="640" w:firstLineChars="200"/>
        <w:rPr>
          <w:rFonts w:ascii="仿宋_GB2312" w:hAnsi="宋体" w:eastAsia="仿宋_GB2312"/>
          <w:sz w:val="32"/>
          <w:bdr w:val="single" w:color="auto" w:sz="4" w:space="0"/>
          <w:lang w:val="zh-CN"/>
        </w:rPr>
      </w:pPr>
      <w:r>
        <w:rPr>
          <w:rFonts w:hint="eastAsia" w:ascii="仿宋_GB2312" w:hAnsi="宋体" w:eastAsia="仿宋_GB2312"/>
          <w:sz w:val="32"/>
          <w:lang w:val="zh-CN"/>
        </w:rPr>
        <w:t>总的来看，我局项目立项依据充分、立项程序合规，绩效目标设定合理，经费安排细化，业务管理规范，财务制度齐全，资金使用合理，财务监督到位，项目产出数量、质量、时效、投资控制均完成年初设定目标，产生的经济效益、社会效益、生态效益、可持续影响明显，服务对象满意度较高。</w:t>
      </w:r>
    </w:p>
    <w:p>
      <w:pPr>
        <w:adjustRightInd w:val="0"/>
        <w:snapToGrid w:val="0"/>
        <w:spacing w:line="600" w:lineRule="exact"/>
        <w:ind w:firstLine="720"/>
        <w:rPr>
          <w:rFonts w:hint="eastAsia" w:ascii="黑体" w:hAnsi="宋体" w:eastAsia="黑体"/>
          <w:sz w:val="32"/>
        </w:rPr>
      </w:pPr>
      <w:r>
        <w:rPr>
          <w:rFonts w:hint="eastAsia" w:ascii="黑体" w:hAnsi="宋体" w:eastAsia="黑体"/>
          <w:sz w:val="32"/>
        </w:rPr>
        <w:t>六、存在的问题及建议</w:t>
      </w:r>
    </w:p>
    <w:p>
      <w:pPr>
        <w:adjustRightInd w:val="0"/>
        <w:snapToGrid w:val="0"/>
        <w:spacing w:line="560" w:lineRule="exact"/>
        <w:ind w:firstLine="720"/>
        <w:rPr>
          <w:rFonts w:ascii="方正楷体简体" w:hAnsi="楷体" w:eastAsia="方正楷体简体"/>
          <w:sz w:val="32"/>
          <w:szCs w:val="32"/>
          <w:lang w:val="zh-CN"/>
        </w:rPr>
      </w:pPr>
      <w:r>
        <w:rPr>
          <w:rFonts w:hint="eastAsia" w:ascii="方正楷体简体" w:hAnsi="楷体" w:eastAsia="方正楷体简体"/>
          <w:sz w:val="32"/>
          <w:szCs w:val="32"/>
          <w:lang w:val="zh-CN"/>
        </w:rPr>
        <w:t>（一）存在的问题</w:t>
      </w:r>
    </w:p>
    <w:p>
      <w:pPr>
        <w:adjustRightInd w:val="0"/>
        <w:snapToGrid w:val="0"/>
        <w:spacing w:line="600" w:lineRule="exact"/>
        <w:ind w:firstLine="640" w:firstLineChars="200"/>
        <w:rPr>
          <w:rFonts w:hint="eastAsia" w:ascii="仿宋_GB2312" w:hAnsi="宋体" w:eastAsia="仿宋_GB2312"/>
          <w:sz w:val="32"/>
          <w:lang w:val="zh-CN"/>
        </w:rPr>
      </w:pPr>
      <w:r>
        <w:rPr>
          <w:rFonts w:hint="eastAsia" w:ascii="仿宋_GB2312" w:hAnsi="宋体" w:eastAsia="仿宋_GB2312"/>
          <w:sz w:val="32"/>
          <w:lang w:val="zh-CN"/>
        </w:rPr>
        <w:t>存在的主要问题是：绩效管理理念不牢靠，绩效目标的设定较粗略，计划与实际执行有差距，经费预算方案不细化，内部控制制度不完善。</w:t>
      </w:r>
    </w:p>
    <w:p>
      <w:pPr>
        <w:adjustRightInd w:val="0"/>
        <w:snapToGrid w:val="0"/>
        <w:spacing w:line="600" w:lineRule="exact"/>
        <w:ind w:firstLine="640" w:firstLineChars="200"/>
        <w:rPr>
          <w:rFonts w:ascii="仿宋_GB2312" w:hAnsi="宋体" w:eastAsia="仿宋_GB2312"/>
          <w:sz w:val="32"/>
          <w:lang w:val="zh-CN"/>
        </w:rPr>
      </w:pPr>
      <w:r>
        <w:rPr>
          <w:rFonts w:hint="eastAsia" w:ascii="仿宋_GB2312" w:hAnsi="宋体" w:eastAsia="仿宋_GB2312"/>
          <w:sz w:val="32"/>
          <w:lang w:val="zh-CN"/>
        </w:rPr>
        <w:t>存在问题的原因是：一是绩效目标编制人员与业务单位沟通不够，二是对绩效管理的理解和认识不到位。</w:t>
      </w:r>
      <w:r>
        <w:rPr>
          <w:rFonts w:hint="eastAsia" w:ascii="仿宋_GB2312" w:hAnsi="宋体" w:eastAsia="仿宋_GB2312"/>
          <w:sz w:val="32"/>
          <w:lang w:val="zh-CN"/>
        </w:rPr>
        <w:tab/>
      </w:r>
    </w:p>
    <w:p>
      <w:pPr>
        <w:adjustRightInd w:val="0"/>
        <w:snapToGrid w:val="0"/>
        <w:spacing w:line="560" w:lineRule="exact"/>
        <w:ind w:firstLine="720"/>
        <w:rPr>
          <w:rFonts w:ascii="方正楷体简体" w:hAnsi="楷体" w:eastAsia="方正楷体简体"/>
          <w:sz w:val="32"/>
          <w:szCs w:val="32"/>
          <w:lang w:val="zh-CN"/>
        </w:rPr>
      </w:pPr>
      <w:r>
        <w:rPr>
          <w:rFonts w:hint="eastAsia" w:ascii="方正楷体简体" w:hAnsi="楷体" w:eastAsia="方正楷体简体"/>
          <w:sz w:val="32"/>
          <w:szCs w:val="32"/>
          <w:lang w:val="zh-CN"/>
        </w:rPr>
        <w:t>（二）相关建议。</w:t>
      </w:r>
    </w:p>
    <w:p>
      <w:pPr>
        <w:adjustRightInd w:val="0"/>
        <w:snapToGrid w:val="0"/>
        <w:spacing w:line="600" w:lineRule="exact"/>
        <w:ind w:firstLine="640" w:firstLineChars="200"/>
        <w:rPr>
          <w:rFonts w:hint="eastAsia" w:ascii="仿宋_GB2312" w:hAnsi="宋体" w:eastAsia="仿宋_GB2312"/>
          <w:sz w:val="32"/>
          <w:lang w:val="zh-CN"/>
        </w:rPr>
      </w:pPr>
      <w:r>
        <w:rPr>
          <w:rFonts w:hint="eastAsia" w:ascii="仿宋_GB2312" w:hAnsi="宋体" w:eastAsia="仿宋_GB2312"/>
          <w:sz w:val="32"/>
          <w:lang w:val="zh-CN"/>
        </w:rPr>
        <w:t>建议：加强目标绩效编制的培训。</w:t>
      </w:r>
    </w:p>
    <w:p>
      <w:pPr>
        <w:adjustRightInd w:val="0"/>
        <w:snapToGrid w:val="0"/>
        <w:spacing w:line="560" w:lineRule="exact"/>
        <w:ind w:firstLine="720"/>
        <w:rPr>
          <w:rFonts w:hint="eastAsia" w:ascii="黑体" w:hAnsi="宋体" w:eastAsia="黑体"/>
          <w:sz w:val="32"/>
        </w:rPr>
      </w:pPr>
      <w:r>
        <w:rPr>
          <w:rFonts w:hint="eastAsia" w:ascii="黑体" w:hAnsi="宋体" w:eastAsia="黑体"/>
          <w:sz w:val="32"/>
        </w:rPr>
        <w:t>七、2019年绩效评价中存在的问题整改情况</w:t>
      </w:r>
    </w:p>
    <w:p>
      <w:pPr>
        <w:adjustRightInd w:val="0"/>
        <w:snapToGrid w:val="0"/>
        <w:spacing w:line="600" w:lineRule="exact"/>
        <w:ind w:firstLine="640" w:firstLineChars="200"/>
        <w:rPr>
          <w:rFonts w:hint="eastAsia" w:ascii="仿宋_GB2312" w:hAnsi="宋体" w:eastAsia="仿宋_GB2312"/>
          <w:sz w:val="32"/>
          <w:lang w:val="zh-CN" w:eastAsia="zh-CN"/>
        </w:rPr>
      </w:pPr>
      <w:r>
        <w:rPr>
          <w:rFonts w:hint="eastAsia" w:ascii="仿宋_GB2312" w:hAnsi="宋体" w:eastAsia="仿宋_GB2312"/>
          <w:sz w:val="32"/>
          <w:lang w:val="zh-CN" w:eastAsia="zh-CN"/>
        </w:rPr>
        <w:t>针对绩效评价存在的问题，我局高度重视，认真整改，一是加强学习，组织人员对绩效管理的制度等进行学习；二是完善内部控制制度，今年以来，已修订《巴中市气象部门政府采购管理实施办法》《巴中市气象局物资采购管理办法》《巴中市气象部门预算管理办法》《巴中市气象部门国有资产管理实施细则》等制度；三是加强财务核算管理，督促财务人员严格执行财务制度和财经纪律。</w:t>
      </w:r>
    </w:p>
    <w:p>
      <w:pPr>
        <w:adjustRightInd w:val="0"/>
        <w:snapToGrid w:val="0"/>
        <w:spacing w:line="600" w:lineRule="exact"/>
        <w:ind w:firstLine="640" w:firstLineChars="200"/>
        <w:rPr>
          <w:rFonts w:hint="eastAsia" w:ascii="仿宋_GB2312" w:hAnsi="宋体" w:eastAsia="仿宋_GB2312"/>
          <w:sz w:val="32"/>
          <w:lang w:val="zh-CN" w:eastAsia="zh-CN"/>
        </w:rPr>
      </w:pPr>
    </w:p>
    <w:p>
      <w:pPr>
        <w:adjustRightInd w:val="0"/>
        <w:snapToGrid w:val="0"/>
        <w:spacing w:line="600" w:lineRule="exact"/>
        <w:ind w:firstLine="640" w:firstLineChars="200"/>
        <w:rPr>
          <w:rFonts w:hint="eastAsia" w:ascii="仿宋_GB2312" w:hAnsi="宋体" w:eastAsia="仿宋_GB2312"/>
          <w:sz w:val="32"/>
          <w:lang w:val="zh-CN" w:eastAsia="zh-CN"/>
        </w:rPr>
      </w:pPr>
    </w:p>
    <w:p>
      <w:pPr>
        <w:adjustRightInd w:val="0"/>
        <w:snapToGrid w:val="0"/>
        <w:spacing w:line="600" w:lineRule="exact"/>
        <w:ind w:firstLine="640" w:firstLineChars="200"/>
        <w:rPr>
          <w:rFonts w:hint="eastAsia" w:ascii="仿宋_GB2312" w:hAnsi="宋体" w:eastAsia="仿宋_GB2312"/>
          <w:sz w:val="32"/>
          <w:lang w:val="zh-CN" w:eastAsia="zh-CN"/>
        </w:rPr>
      </w:pPr>
    </w:p>
    <w:p>
      <w:pPr>
        <w:adjustRightInd w:val="0"/>
        <w:snapToGrid w:val="0"/>
        <w:spacing w:line="600" w:lineRule="exact"/>
        <w:ind w:firstLine="640" w:firstLineChars="200"/>
        <w:rPr>
          <w:rFonts w:hint="eastAsia" w:ascii="仿宋_GB2312" w:hAnsi="宋体" w:eastAsia="仿宋_GB2312"/>
          <w:sz w:val="32"/>
          <w:lang w:val="zh-CN" w:eastAsia="zh-CN"/>
        </w:rPr>
      </w:pPr>
    </w:p>
    <w:p>
      <w:pPr>
        <w:adjustRightInd w:val="0"/>
        <w:snapToGrid w:val="0"/>
        <w:spacing w:line="600" w:lineRule="exact"/>
        <w:ind w:firstLine="640" w:firstLineChars="200"/>
        <w:rPr>
          <w:rFonts w:hint="eastAsia" w:ascii="仿宋_GB2312" w:hAnsi="宋体" w:eastAsia="仿宋_GB2312"/>
          <w:sz w:val="32"/>
          <w:lang w:val="zh-CN" w:eastAsia="zh-CN"/>
        </w:rPr>
      </w:pPr>
    </w:p>
    <w:p>
      <w:pPr>
        <w:adjustRightInd w:val="0"/>
        <w:snapToGrid w:val="0"/>
        <w:spacing w:line="600" w:lineRule="exact"/>
        <w:ind w:firstLine="640" w:firstLineChars="200"/>
        <w:rPr>
          <w:rFonts w:hint="eastAsia" w:ascii="仿宋_GB2312" w:hAnsi="宋体" w:eastAsia="仿宋_GB2312"/>
          <w:sz w:val="32"/>
          <w:lang w:val="zh-CN" w:eastAsia="zh-CN"/>
        </w:rPr>
      </w:pPr>
    </w:p>
    <w:p>
      <w:pPr>
        <w:adjustRightInd w:val="0"/>
        <w:snapToGrid w:val="0"/>
        <w:spacing w:line="600" w:lineRule="exact"/>
        <w:ind w:firstLine="640" w:firstLineChars="200"/>
        <w:rPr>
          <w:rFonts w:hint="eastAsia" w:ascii="仿宋_GB2312" w:hAnsi="宋体" w:eastAsia="仿宋_GB2312"/>
          <w:sz w:val="32"/>
          <w:lang w:val="zh-CN" w:eastAsia="zh-CN"/>
        </w:rPr>
      </w:pPr>
    </w:p>
    <w:p>
      <w:pPr>
        <w:adjustRightInd w:val="0"/>
        <w:snapToGrid w:val="0"/>
        <w:spacing w:line="600" w:lineRule="exact"/>
        <w:ind w:firstLine="640" w:firstLineChars="200"/>
        <w:rPr>
          <w:rFonts w:hint="eastAsia" w:ascii="仿宋_GB2312" w:hAnsi="宋体" w:eastAsia="仿宋_GB2312"/>
          <w:sz w:val="32"/>
          <w:lang w:val="zh-CN" w:eastAsia="zh-CN"/>
        </w:rPr>
      </w:pPr>
    </w:p>
    <w:p>
      <w:pPr>
        <w:adjustRightInd w:val="0"/>
        <w:snapToGrid w:val="0"/>
        <w:spacing w:line="600" w:lineRule="exact"/>
        <w:ind w:firstLine="640" w:firstLineChars="200"/>
        <w:rPr>
          <w:rFonts w:hint="eastAsia" w:ascii="仿宋_GB2312" w:hAnsi="宋体" w:eastAsia="仿宋_GB2312"/>
          <w:sz w:val="32"/>
          <w:lang w:val="zh-CN" w:eastAsia="zh-CN"/>
        </w:rPr>
      </w:pPr>
    </w:p>
    <w:p>
      <w:pPr>
        <w:adjustRightInd w:val="0"/>
        <w:snapToGrid w:val="0"/>
        <w:spacing w:line="600" w:lineRule="exact"/>
        <w:ind w:firstLine="640" w:firstLineChars="200"/>
        <w:rPr>
          <w:rFonts w:hint="eastAsia" w:ascii="仿宋_GB2312" w:hAnsi="宋体" w:eastAsia="仿宋_GB2312"/>
          <w:sz w:val="32"/>
          <w:lang w:val="zh-CN" w:eastAsia="zh-CN"/>
        </w:rPr>
      </w:pPr>
    </w:p>
    <w:p>
      <w:pPr>
        <w:adjustRightInd w:val="0"/>
        <w:snapToGrid w:val="0"/>
        <w:spacing w:line="600" w:lineRule="exact"/>
        <w:ind w:firstLine="640" w:firstLineChars="200"/>
        <w:rPr>
          <w:rFonts w:hint="eastAsia" w:ascii="仿宋_GB2312" w:hAnsi="宋体" w:eastAsia="仿宋_GB2312"/>
          <w:sz w:val="32"/>
          <w:lang w:val="zh-CN" w:eastAsia="zh-CN"/>
        </w:rPr>
      </w:pPr>
    </w:p>
    <w:p>
      <w:pPr>
        <w:adjustRightInd w:val="0"/>
        <w:snapToGrid w:val="0"/>
        <w:spacing w:line="600" w:lineRule="exact"/>
        <w:ind w:firstLine="640" w:firstLineChars="200"/>
        <w:rPr>
          <w:rFonts w:hint="eastAsia" w:ascii="仿宋_GB2312" w:hAnsi="宋体" w:eastAsia="仿宋_GB2312"/>
          <w:sz w:val="32"/>
          <w:lang w:val="zh-CN" w:eastAsia="zh-CN"/>
        </w:rPr>
      </w:pPr>
    </w:p>
    <w:p>
      <w:pPr>
        <w:adjustRightInd w:val="0"/>
        <w:snapToGrid w:val="0"/>
        <w:spacing w:line="600" w:lineRule="exact"/>
        <w:ind w:firstLine="640" w:firstLineChars="200"/>
        <w:rPr>
          <w:rFonts w:hint="eastAsia" w:ascii="仿宋_GB2312" w:hAnsi="宋体" w:eastAsia="仿宋_GB2312"/>
          <w:sz w:val="32"/>
          <w:lang w:val="zh-CN" w:eastAsia="zh-CN"/>
        </w:rPr>
      </w:pPr>
    </w:p>
    <w:p>
      <w:pPr>
        <w:adjustRightInd w:val="0"/>
        <w:snapToGrid w:val="0"/>
        <w:spacing w:line="600" w:lineRule="exact"/>
        <w:ind w:firstLine="640" w:firstLineChars="200"/>
        <w:rPr>
          <w:rFonts w:hint="eastAsia" w:ascii="仿宋_GB2312" w:hAnsi="宋体" w:eastAsia="仿宋_GB2312"/>
          <w:sz w:val="32"/>
          <w:lang w:val="zh-CN" w:eastAsia="zh-CN"/>
        </w:rPr>
      </w:pPr>
    </w:p>
    <w:p>
      <w:pPr>
        <w:adjustRightInd w:val="0"/>
        <w:snapToGrid w:val="0"/>
        <w:spacing w:line="600" w:lineRule="exact"/>
        <w:rPr>
          <w:rFonts w:hint="eastAsia" w:ascii="仿宋_GB2312" w:hAnsi="宋体" w:eastAsia="仿宋_GB2312"/>
          <w:sz w:val="32"/>
          <w:lang w:val="zh-CN" w:eastAsia="zh-CN"/>
        </w:rPr>
      </w:pPr>
    </w:p>
    <w:p>
      <w:pPr>
        <w:spacing w:line="600" w:lineRule="exact"/>
        <w:jc w:val="center"/>
        <w:outlineLvl w:val="0"/>
        <w:rPr>
          <w:rStyle w:val="24"/>
          <w:rFonts w:ascii="黑体" w:hAnsi="黑体" w:eastAsia="黑体"/>
          <w:b w:val="0"/>
        </w:rPr>
      </w:pPr>
      <w:r>
        <w:rPr>
          <w:rFonts w:hint="eastAsia" w:ascii="黑体" w:hAnsi="黑体" w:eastAsia="黑体"/>
          <w:color w:val="000000"/>
          <w:sz w:val="44"/>
          <w:szCs w:val="44"/>
        </w:rPr>
        <w:t>第</w:t>
      </w:r>
      <w:r>
        <w:rPr>
          <w:rStyle w:val="24"/>
          <w:rFonts w:hint="eastAsia" w:ascii="黑体" w:hAnsi="黑体" w:eastAsia="黑体"/>
          <w:b w:val="0"/>
        </w:rPr>
        <w:t>五部分 附表</w:t>
      </w:r>
      <w:bookmarkEnd w:id="42"/>
      <w:bookmarkEnd w:id="44"/>
    </w:p>
    <w:p>
      <w:pPr>
        <w:spacing w:line="600" w:lineRule="exact"/>
        <w:jc w:val="center"/>
        <w:outlineLvl w:val="0"/>
        <w:rPr>
          <w:rFonts w:ascii="仿宋" w:hAnsi="仿宋" w:eastAsia="仿宋"/>
          <w:b/>
          <w:color w:val="000000"/>
          <w:sz w:val="44"/>
          <w:szCs w:val="44"/>
        </w:rPr>
      </w:pPr>
    </w:p>
    <w:p>
      <w:pPr>
        <w:pStyle w:val="3"/>
        <w:numPr>
          <w:ilvl w:val="0"/>
          <w:numId w:val="11"/>
        </w:numPr>
        <w:rPr>
          <w:rStyle w:val="25"/>
          <w:rFonts w:hint="eastAsia" w:ascii="仿宋" w:hAnsi="仿宋" w:eastAsia="仿宋"/>
          <w:b w:val="0"/>
          <w:bCs w:val="0"/>
        </w:rPr>
      </w:pPr>
      <w:bookmarkStart w:id="45" w:name="_Toc15396619"/>
      <w:r>
        <w:rPr>
          <w:rFonts w:hint="eastAsia" w:ascii="仿宋" w:hAnsi="仿宋" w:eastAsia="仿宋"/>
          <w:b w:val="0"/>
          <w:color w:val="000000"/>
        </w:rPr>
        <w:t>收</w:t>
      </w:r>
      <w:r>
        <w:rPr>
          <w:rStyle w:val="25"/>
          <w:rFonts w:hint="eastAsia" w:ascii="仿宋" w:hAnsi="仿宋" w:eastAsia="仿宋"/>
          <w:b w:val="0"/>
          <w:bCs w:val="0"/>
        </w:rPr>
        <w:t>入支出决算总表</w:t>
      </w:r>
      <w:bookmarkEnd w:id="45"/>
    </w:p>
    <w:tbl>
      <w:tblPr>
        <w:tblStyle w:val="12"/>
        <w:tblW w:w="9940" w:type="dxa"/>
        <w:tblInd w:w="0" w:type="dxa"/>
        <w:shd w:val="clear" w:color="auto" w:fill="auto"/>
        <w:tblLayout w:type="autofit"/>
        <w:tblCellMar>
          <w:top w:w="0" w:type="dxa"/>
          <w:left w:w="0" w:type="dxa"/>
          <w:bottom w:w="0" w:type="dxa"/>
          <w:right w:w="0" w:type="dxa"/>
        </w:tblCellMar>
      </w:tblPr>
      <w:tblGrid>
        <w:gridCol w:w="3550"/>
        <w:gridCol w:w="470"/>
        <w:gridCol w:w="690"/>
        <w:gridCol w:w="3330"/>
        <w:gridCol w:w="470"/>
        <w:gridCol w:w="1430"/>
      </w:tblGrid>
      <w:tr>
        <w:tblPrEx>
          <w:shd w:val="clear" w:color="auto" w:fill="auto"/>
          <w:tblCellMar>
            <w:top w:w="0" w:type="dxa"/>
            <w:left w:w="0" w:type="dxa"/>
            <w:bottom w:w="0" w:type="dxa"/>
            <w:right w:w="0" w:type="dxa"/>
          </w:tblCellMar>
        </w:tblPrEx>
        <w:trPr>
          <w:trHeight w:val="405" w:hRule="atLeast"/>
        </w:trPr>
        <w:tc>
          <w:tcPr>
            <w:tcW w:w="9940" w:type="dxa"/>
            <w:gridSpan w:val="6"/>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收入支出决算总表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财决公开01表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部门：四川省巴中市气象局（本级）</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409.49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456.56</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二十三、债务还本支出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二十四、债务付息支出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464.81</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用事业基金弥补收支差额</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117.64</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62.32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注：本表以“万元”为金额单位（保留两位小数），反映部门本年度总收支和年末结转结余情况。</w:t>
            </w:r>
          </w:p>
        </w:tc>
      </w:tr>
    </w:tbl>
    <w:p>
      <w:pPr>
        <w:numPr>
          <w:ilvl w:val="0"/>
          <w:numId w:val="0"/>
        </w:numPr>
      </w:pPr>
    </w:p>
    <w:p>
      <w:pPr>
        <w:pStyle w:val="3"/>
        <w:numPr>
          <w:ilvl w:val="0"/>
          <w:numId w:val="11"/>
        </w:numPr>
        <w:ind w:left="0" w:leftChars="0" w:firstLine="0" w:firstLineChars="0"/>
        <w:rPr>
          <w:rStyle w:val="25"/>
          <w:rFonts w:hint="eastAsia" w:ascii="仿宋" w:hAnsi="仿宋" w:eastAsia="仿宋"/>
          <w:b w:val="0"/>
          <w:bCs w:val="0"/>
        </w:rPr>
      </w:pPr>
      <w:bookmarkStart w:id="46" w:name="_Toc15396620"/>
      <w:r>
        <w:rPr>
          <w:rFonts w:hint="eastAsia" w:ascii="仿宋" w:hAnsi="仿宋" w:eastAsia="仿宋"/>
          <w:b w:val="0"/>
          <w:color w:val="000000"/>
        </w:rPr>
        <w:t>收</w:t>
      </w:r>
      <w:r>
        <w:rPr>
          <w:rStyle w:val="25"/>
          <w:rFonts w:hint="eastAsia" w:ascii="仿宋" w:hAnsi="仿宋" w:eastAsia="仿宋"/>
          <w:b w:val="0"/>
          <w:bCs w:val="0"/>
        </w:rPr>
        <w:t>入决算表</w:t>
      </w:r>
      <w:bookmarkEnd w:id="46"/>
    </w:p>
    <w:tbl>
      <w:tblPr>
        <w:tblStyle w:val="12"/>
        <w:tblpPr w:leftFromText="180" w:rightFromText="180" w:vertAnchor="text" w:horzAnchor="page" w:tblpX="1552" w:tblpY="336"/>
        <w:tblOverlap w:val="never"/>
        <w:tblW w:w="8430" w:type="dxa"/>
        <w:tblInd w:w="0" w:type="dxa"/>
        <w:shd w:val="clear" w:color="auto" w:fill="auto"/>
        <w:tblLayout w:type="fixed"/>
        <w:tblCellMar>
          <w:top w:w="0" w:type="dxa"/>
          <w:left w:w="0" w:type="dxa"/>
          <w:bottom w:w="0" w:type="dxa"/>
          <w:right w:w="0" w:type="dxa"/>
        </w:tblCellMar>
      </w:tblPr>
      <w:tblGrid>
        <w:gridCol w:w="303"/>
        <w:gridCol w:w="303"/>
        <w:gridCol w:w="304"/>
        <w:gridCol w:w="1511"/>
        <w:gridCol w:w="840"/>
        <w:gridCol w:w="960"/>
        <w:gridCol w:w="600"/>
        <w:gridCol w:w="780"/>
        <w:gridCol w:w="570"/>
        <w:gridCol w:w="555"/>
        <w:gridCol w:w="645"/>
        <w:gridCol w:w="555"/>
        <w:gridCol w:w="504"/>
      </w:tblGrid>
      <w:tr>
        <w:tblPrEx>
          <w:shd w:val="clear" w:color="auto" w:fill="auto"/>
          <w:tblCellMar>
            <w:top w:w="0" w:type="dxa"/>
            <w:left w:w="0" w:type="dxa"/>
            <w:bottom w:w="0" w:type="dxa"/>
            <w:right w:w="0" w:type="dxa"/>
          </w:tblCellMar>
        </w:tblPrEx>
        <w:trPr>
          <w:trHeight w:val="405" w:hRule="atLeast"/>
        </w:trPr>
        <w:tc>
          <w:tcPr>
            <w:tcW w:w="8430" w:type="dxa"/>
            <w:gridSpan w:val="1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收入决算表</w:t>
            </w:r>
          </w:p>
        </w:tc>
      </w:tr>
      <w:tr>
        <w:tblPrEx>
          <w:tblCellMar>
            <w:top w:w="0" w:type="dxa"/>
            <w:left w:w="0" w:type="dxa"/>
            <w:bottom w:w="0" w:type="dxa"/>
            <w:right w:w="0" w:type="dxa"/>
          </w:tblCellMar>
        </w:tblPrEx>
        <w:trPr>
          <w:trHeight w:val="255" w:hRule="atLeast"/>
        </w:trPr>
        <w:tc>
          <w:tcPr>
            <w:tcW w:w="303"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30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0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51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6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0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259"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财决公开02表</w:t>
            </w:r>
          </w:p>
        </w:tc>
      </w:tr>
      <w:tr>
        <w:tblPrEx>
          <w:tblCellMar>
            <w:top w:w="0" w:type="dxa"/>
            <w:left w:w="0" w:type="dxa"/>
            <w:bottom w:w="0" w:type="dxa"/>
            <w:right w:w="0" w:type="dxa"/>
          </w:tblCellMar>
        </w:tblPrEx>
        <w:trPr>
          <w:trHeight w:val="255" w:hRule="atLeast"/>
        </w:trPr>
        <w:tc>
          <w:tcPr>
            <w:tcW w:w="3261" w:type="dxa"/>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部门：四川省巴中市气象局（本级）</w:t>
            </w:r>
          </w:p>
        </w:tc>
        <w:tc>
          <w:tcPr>
            <w:tcW w:w="96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0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259"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910"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511" w:type="dxa"/>
            <w:vMerge w:val="restart"/>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84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96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一般公共预算财政拨款收入</w:t>
            </w:r>
          </w:p>
        </w:tc>
        <w:tc>
          <w:tcPr>
            <w:tcW w:w="60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政府性基金预算财政拨款收入</w:t>
            </w:r>
          </w:p>
        </w:tc>
        <w:tc>
          <w:tcPr>
            <w:tcW w:w="78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国有资本经营预算财政拨款收入</w:t>
            </w:r>
          </w:p>
        </w:tc>
        <w:tc>
          <w:tcPr>
            <w:tcW w:w="57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55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64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55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504"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CellMar>
            <w:top w:w="0" w:type="dxa"/>
            <w:left w:w="0" w:type="dxa"/>
            <w:bottom w:w="0" w:type="dxa"/>
            <w:right w:w="0" w:type="dxa"/>
          </w:tblCellMar>
        </w:tblPrEx>
        <w:trPr>
          <w:trHeight w:val="308" w:hRule="atLeast"/>
        </w:trPr>
        <w:tc>
          <w:tcPr>
            <w:tcW w:w="91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11" w:type="dxa"/>
            <w:vMerge w:val="continue"/>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0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1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11" w:type="dxa"/>
            <w:vMerge w:val="continue"/>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0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00" w:hRule="atLeast"/>
        </w:trPr>
        <w:tc>
          <w:tcPr>
            <w:tcW w:w="91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11" w:type="dxa"/>
            <w:vMerge w:val="continue"/>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0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03" w:type="dxa"/>
            <w:vMerge w:val="restar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303"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304"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151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8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0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8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5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64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55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50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r>
      <w:tr>
        <w:tblPrEx>
          <w:tblCellMar>
            <w:top w:w="0" w:type="dxa"/>
            <w:left w:w="0" w:type="dxa"/>
            <w:bottom w:w="0" w:type="dxa"/>
            <w:right w:w="0" w:type="dxa"/>
          </w:tblCellMar>
        </w:tblPrEx>
        <w:trPr>
          <w:trHeight w:val="308" w:hRule="atLeast"/>
        </w:trPr>
        <w:tc>
          <w:tcPr>
            <w:tcW w:w="303" w:type="dxa"/>
            <w:vMerge w:val="continue"/>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3"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4"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1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409.49</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5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15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15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15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3.67</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15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15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15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15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w:t>
            </w:r>
          </w:p>
        </w:tc>
        <w:tc>
          <w:tcPr>
            <w:tcW w:w="15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节能环保支出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w:t>
            </w:r>
          </w:p>
        </w:tc>
        <w:tc>
          <w:tcPr>
            <w:tcW w:w="15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污染防治</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2110399</w:t>
            </w:r>
          </w:p>
        </w:tc>
        <w:tc>
          <w:tcPr>
            <w:tcW w:w="15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其他污染防治支出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w:t>
            </w:r>
          </w:p>
        </w:tc>
        <w:tc>
          <w:tcPr>
            <w:tcW w:w="15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自然资源海洋气象等支出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381.24</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22005</w:t>
            </w:r>
          </w:p>
        </w:tc>
        <w:tc>
          <w:tcPr>
            <w:tcW w:w="15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气象事务</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381.24</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2200502</w:t>
            </w:r>
          </w:p>
        </w:tc>
        <w:tc>
          <w:tcPr>
            <w:tcW w:w="15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2200504</w:t>
            </w:r>
          </w:p>
        </w:tc>
        <w:tc>
          <w:tcPr>
            <w:tcW w:w="15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气象事业机构</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230.03</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2200508</w:t>
            </w:r>
          </w:p>
        </w:tc>
        <w:tc>
          <w:tcPr>
            <w:tcW w:w="15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气象预报预测</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2200509</w:t>
            </w:r>
          </w:p>
        </w:tc>
        <w:tc>
          <w:tcPr>
            <w:tcW w:w="15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气象服务</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78.89</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2200599</w:t>
            </w:r>
          </w:p>
        </w:tc>
        <w:tc>
          <w:tcPr>
            <w:tcW w:w="15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其他气象事务支出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42.32</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15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15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15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664" w:hRule="atLeast"/>
        </w:trPr>
        <w:tc>
          <w:tcPr>
            <w:tcW w:w="8430" w:type="dxa"/>
            <w:gridSpan w:val="1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注：本表以“万元”为金额单位（保留两位小数），反映部门本年度取得的各项收入情况。</w:t>
            </w:r>
          </w:p>
        </w:tc>
      </w:tr>
    </w:tbl>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pStyle w:val="3"/>
        <w:numPr>
          <w:ilvl w:val="0"/>
          <w:numId w:val="11"/>
        </w:numPr>
        <w:ind w:left="0" w:leftChars="0" w:firstLine="0" w:firstLineChars="0"/>
        <w:rPr>
          <w:rStyle w:val="25"/>
          <w:rFonts w:hint="eastAsia" w:ascii="仿宋" w:hAnsi="仿宋" w:eastAsia="仿宋"/>
          <w:b w:val="0"/>
          <w:bCs w:val="0"/>
        </w:rPr>
      </w:pPr>
      <w:bookmarkStart w:id="47" w:name="_Toc15396621"/>
      <w:r>
        <w:rPr>
          <w:rFonts w:hint="eastAsia" w:ascii="仿宋" w:hAnsi="仿宋" w:eastAsia="仿宋"/>
          <w:b w:val="0"/>
          <w:color w:val="000000"/>
        </w:rPr>
        <w:t>支</w:t>
      </w:r>
      <w:r>
        <w:rPr>
          <w:rStyle w:val="25"/>
          <w:rFonts w:hint="eastAsia" w:ascii="仿宋" w:hAnsi="仿宋" w:eastAsia="仿宋"/>
          <w:b w:val="0"/>
          <w:bCs w:val="0"/>
        </w:rPr>
        <w:t>出决算表</w:t>
      </w:r>
      <w:bookmarkEnd w:id="47"/>
    </w:p>
    <w:tbl>
      <w:tblPr>
        <w:tblStyle w:val="12"/>
        <w:tblW w:w="8211" w:type="dxa"/>
        <w:tblInd w:w="0" w:type="dxa"/>
        <w:shd w:val="clear" w:color="auto" w:fill="auto"/>
        <w:tblLayout w:type="fixed"/>
        <w:tblCellMar>
          <w:top w:w="0" w:type="dxa"/>
          <w:left w:w="0" w:type="dxa"/>
          <w:bottom w:w="0" w:type="dxa"/>
          <w:right w:w="0" w:type="dxa"/>
        </w:tblCellMar>
      </w:tblPr>
      <w:tblGrid>
        <w:gridCol w:w="501"/>
        <w:gridCol w:w="375"/>
        <w:gridCol w:w="600"/>
        <w:gridCol w:w="2295"/>
        <w:gridCol w:w="750"/>
        <w:gridCol w:w="825"/>
        <w:gridCol w:w="765"/>
        <w:gridCol w:w="525"/>
        <w:gridCol w:w="570"/>
        <w:gridCol w:w="1005"/>
      </w:tblGrid>
      <w:tr>
        <w:tblPrEx>
          <w:shd w:val="clear" w:color="auto" w:fill="auto"/>
          <w:tblCellMar>
            <w:top w:w="0" w:type="dxa"/>
            <w:left w:w="0" w:type="dxa"/>
            <w:bottom w:w="0" w:type="dxa"/>
            <w:right w:w="0" w:type="dxa"/>
          </w:tblCellMar>
        </w:tblPrEx>
        <w:trPr>
          <w:trHeight w:val="405" w:hRule="atLeast"/>
        </w:trPr>
        <w:tc>
          <w:tcPr>
            <w:tcW w:w="8211" w:type="dxa"/>
            <w:gridSpan w:val="10"/>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支出决算表</w:t>
            </w:r>
          </w:p>
        </w:tc>
      </w:tr>
      <w:tr>
        <w:tblPrEx>
          <w:tblCellMar>
            <w:top w:w="0" w:type="dxa"/>
            <w:left w:w="0" w:type="dxa"/>
            <w:bottom w:w="0" w:type="dxa"/>
            <w:right w:w="0" w:type="dxa"/>
          </w:tblCellMar>
        </w:tblPrEx>
        <w:trPr>
          <w:trHeight w:val="255" w:hRule="atLeast"/>
        </w:trPr>
        <w:tc>
          <w:tcPr>
            <w:tcW w:w="501"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37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0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29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440" w:type="dxa"/>
            <w:gridSpan w:val="6"/>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财决公开03表</w:t>
            </w:r>
          </w:p>
        </w:tc>
      </w:tr>
      <w:tr>
        <w:tblPrEx>
          <w:tblCellMar>
            <w:top w:w="0" w:type="dxa"/>
            <w:left w:w="0" w:type="dxa"/>
            <w:bottom w:w="0" w:type="dxa"/>
            <w:right w:w="0" w:type="dxa"/>
          </w:tblCellMar>
        </w:tblPrEx>
        <w:trPr>
          <w:trHeight w:val="255" w:hRule="atLeast"/>
        </w:trPr>
        <w:tc>
          <w:tcPr>
            <w:tcW w:w="3771" w:type="dxa"/>
            <w:gridSpan w:val="4"/>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部门：四川省巴中市气象局（本级）</w:t>
            </w:r>
          </w:p>
        </w:tc>
        <w:tc>
          <w:tcPr>
            <w:tcW w:w="4440" w:type="dxa"/>
            <w:gridSpan w:val="6"/>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1476"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295" w:type="dxa"/>
            <w:vMerge w:val="restart"/>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75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82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76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52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57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00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08" w:hRule="atLeast"/>
        </w:trPr>
        <w:tc>
          <w:tcPr>
            <w:tcW w:w="1476"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95" w:type="dxa"/>
            <w:vMerge w:val="continue"/>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476"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95" w:type="dxa"/>
            <w:vMerge w:val="continue"/>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60" w:hRule="atLeast"/>
        </w:trPr>
        <w:tc>
          <w:tcPr>
            <w:tcW w:w="1476"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95" w:type="dxa"/>
            <w:vMerge w:val="continue"/>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501" w:type="dxa"/>
            <w:vMerge w:val="restar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375"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600"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229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7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6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0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501" w:type="dxa"/>
            <w:vMerge w:val="continue"/>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5"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9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464.81</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226.58</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238.23</w:t>
            </w: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7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7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7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3.67</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3.67</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7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7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7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7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7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w:t>
            </w: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自然资源海洋气象等支出</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456.56</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218.33</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238.23</w:t>
            </w: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7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22005</w:t>
            </w: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气象事务</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456.56</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218.33</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238.23</w:t>
            </w: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7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2200502</w:t>
            </w: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7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2200504</w:t>
            </w: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气象事业机构</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230.03</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218.33</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11.70</w:t>
            </w: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7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2200508</w:t>
            </w: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气象预报预测</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7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2200509</w:t>
            </w: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气象服务</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78.89</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78.89</w:t>
            </w: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7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2200511</w:t>
            </w: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气象基础设施建设与维修</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88.00</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88.00</w:t>
            </w: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7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2200599</w:t>
            </w: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其他气象事务支出</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29.64</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29.64</w:t>
            </w: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7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7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7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22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211"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注：本表以“万元”为金额单位（保留两位小数），反映部门本年度各项支出情况。</w:t>
            </w:r>
          </w:p>
        </w:tc>
      </w:tr>
    </w:tbl>
    <w:p>
      <w:pPr>
        <w:rPr>
          <w:rFonts w:hint="eastAsia"/>
        </w:rPr>
      </w:pPr>
    </w:p>
    <w:p>
      <w:pPr>
        <w:numPr>
          <w:ilvl w:val="0"/>
          <w:numId w:val="0"/>
        </w:numPr>
        <w:ind w:leftChars="0"/>
      </w:pPr>
    </w:p>
    <w:p>
      <w:pPr>
        <w:pStyle w:val="3"/>
        <w:numPr>
          <w:ilvl w:val="0"/>
          <w:numId w:val="11"/>
        </w:numPr>
        <w:ind w:left="0" w:leftChars="0" w:firstLine="0" w:firstLineChars="0"/>
        <w:rPr>
          <w:rStyle w:val="25"/>
          <w:rFonts w:hint="eastAsia" w:ascii="仿宋" w:hAnsi="仿宋" w:eastAsia="仿宋"/>
          <w:b w:val="0"/>
          <w:bCs w:val="0"/>
        </w:rPr>
      </w:pPr>
      <w:bookmarkStart w:id="48" w:name="_Toc15396622"/>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48"/>
    </w:p>
    <w:tbl>
      <w:tblPr>
        <w:tblStyle w:val="12"/>
        <w:tblW w:w="5000" w:type="pct"/>
        <w:tblInd w:w="0" w:type="dxa"/>
        <w:shd w:val="clear" w:color="auto" w:fill="auto"/>
        <w:tblLayout w:type="fixed"/>
        <w:tblCellMar>
          <w:top w:w="0" w:type="dxa"/>
          <w:left w:w="0" w:type="dxa"/>
          <w:bottom w:w="0" w:type="dxa"/>
          <w:right w:w="0" w:type="dxa"/>
        </w:tblCellMar>
      </w:tblPr>
      <w:tblGrid>
        <w:gridCol w:w="1071"/>
        <w:gridCol w:w="720"/>
        <w:gridCol w:w="765"/>
        <w:gridCol w:w="1335"/>
        <w:gridCol w:w="780"/>
        <w:gridCol w:w="735"/>
        <w:gridCol w:w="675"/>
        <w:gridCol w:w="1005"/>
        <w:gridCol w:w="1250"/>
      </w:tblGrid>
      <w:tr>
        <w:tblPrEx>
          <w:shd w:val="clear" w:color="auto" w:fill="auto"/>
          <w:tblCellMar>
            <w:top w:w="0" w:type="dxa"/>
            <w:left w:w="0" w:type="dxa"/>
            <w:bottom w:w="0" w:type="dxa"/>
            <w:right w:w="0" w:type="dxa"/>
          </w:tblCellMar>
        </w:tblPrEx>
        <w:trPr>
          <w:trHeight w:val="405" w:hRule="atLeast"/>
        </w:trPr>
        <w:tc>
          <w:tcPr>
            <w:tcW w:w="5000" w:type="pct"/>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财政拨款收入支出决算总表</w:t>
            </w:r>
          </w:p>
        </w:tc>
      </w:tr>
      <w:tr>
        <w:tblPrEx>
          <w:tblCellMar>
            <w:top w:w="0" w:type="dxa"/>
            <w:left w:w="0" w:type="dxa"/>
            <w:bottom w:w="0" w:type="dxa"/>
            <w:right w:w="0" w:type="dxa"/>
          </w:tblCellMar>
        </w:tblPrEx>
        <w:trPr>
          <w:trHeight w:val="255" w:hRule="atLeast"/>
        </w:trPr>
        <w:tc>
          <w:tcPr>
            <w:tcW w:w="642" w:type="pct"/>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431"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58"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00"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67"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40"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04"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52" w:type="pct"/>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财决公开04表</w:t>
            </w:r>
          </w:p>
        </w:tc>
      </w:tr>
      <w:tr>
        <w:tblPrEx>
          <w:tblCellMar>
            <w:top w:w="0" w:type="dxa"/>
            <w:left w:w="0" w:type="dxa"/>
            <w:bottom w:w="0" w:type="dxa"/>
            <w:right w:w="0" w:type="dxa"/>
          </w:tblCellMar>
        </w:tblPrEx>
        <w:trPr>
          <w:trHeight w:val="255" w:hRule="atLeast"/>
        </w:trPr>
        <w:tc>
          <w:tcPr>
            <w:tcW w:w="2333" w:type="pct"/>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部门：四川省巴中市气象局（本级）</w:t>
            </w:r>
          </w:p>
        </w:tc>
        <w:tc>
          <w:tcPr>
            <w:tcW w:w="467"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40"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04"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52" w:type="pct"/>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1533" w:type="pct"/>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3466" w:type="pct"/>
            <w:gridSpan w:val="6"/>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CellMar>
            <w:top w:w="0" w:type="dxa"/>
            <w:left w:w="0" w:type="dxa"/>
            <w:bottom w:w="0" w:type="dxa"/>
            <w:right w:w="0" w:type="dxa"/>
          </w:tblCellMar>
        </w:tblPrEx>
        <w:trPr>
          <w:trHeight w:val="292" w:hRule="atLeast"/>
        </w:trPr>
        <w:tc>
          <w:tcPr>
            <w:tcW w:w="642" w:type="pct"/>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31"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458"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800"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67"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440" w:type="pct"/>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404"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602"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c>
          <w:tcPr>
            <w:tcW w:w="749"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国有资本经营预算财政拨款</w:t>
            </w:r>
          </w:p>
        </w:tc>
      </w:tr>
      <w:tr>
        <w:tblPrEx>
          <w:tblCellMar>
            <w:top w:w="0" w:type="dxa"/>
            <w:left w:w="0" w:type="dxa"/>
            <w:bottom w:w="0" w:type="dxa"/>
            <w:right w:w="0" w:type="dxa"/>
          </w:tblCellMar>
        </w:tblPrEx>
        <w:trPr>
          <w:trHeight w:val="800" w:hRule="atLeast"/>
        </w:trPr>
        <w:tc>
          <w:tcPr>
            <w:tcW w:w="642" w:type="pct"/>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1"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58"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00"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7"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40" w:type="pct"/>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4"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2"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49"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642"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3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58"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0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6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4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0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60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74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600" w:hRule="atLeast"/>
        </w:trPr>
        <w:tc>
          <w:tcPr>
            <w:tcW w:w="642" w:type="pc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43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5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409.49</w:t>
            </w:r>
          </w:p>
        </w:tc>
        <w:tc>
          <w:tcPr>
            <w:tcW w:w="80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46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44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42"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45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0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46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44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w:t>
            </w:r>
          </w:p>
        </w:tc>
        <w:tc>
          <w:tcPr>
            <w:tcW w:w="60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42"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45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0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46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44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w:t>
            </w:r>
          </w:p>
        </w:tc>
        <w:tc>
          <w:tcPr>
            <w:tcW w:w="60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42"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45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0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46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44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456.56</w:t>
            </w:r>
          </w:p>
        </w:tc>
        <w:tc>
          <w:tcPr>
            <w:tcW w:w="60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42"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45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0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46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44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w:t>
            </w:r>
          </w:p>
        </w:tc>
        <w:tc>
          <w:tcPr>
            <w:tcW w:w="60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42"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43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45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46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44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464.81</w:t>
            </w:r>
          </w:p>
        </w:tc>
        <w:tc>
          <w:tcPr>
            <w:tcW w:w="60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42" w:type="pc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43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45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46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44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62.32</w:t>
            </w:r>
          </w:p>
        </w:tc>
        <w:tc>
          <w:tcPr>
            <w:tcW w:w="60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42"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一般公共预算财政拨款</w:t>
            </w:r>
          </w:p>
        </w:tc>
        <w:tc>
          <w:tcPr>
            <w:tcW w:w="43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45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117.64</w:t>
            </w:r>
          </w:p>
        </w:tc>
        <w:tc>
          <w:tcPr>
            <w:tcW w:w="80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6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44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0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4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642" w:type="pct"/>
            <w:tcBorders>
              <w:top w:val="nil"/>
              <w:left w:val="single" w:color="000000" w:sz="4" w:space="0"/>
              <w:bottom w:val="nil"/>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431" w:type="pct"/>
            <w:tcBorders>
              <w:top w:val="nil"/>
              <w:left w:val="nil"/>
              <w:bottom w:val="nil"/>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458" w:type="pct"/>
            <w:tcBorders>
              <w:top w:val="nil"/>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0" w:type="pct"/>
            <w:tcBorders>
              <w:top w:val="nil"/>
              <w:left w:val="nil"/>
              <w:bottom w:val="nil"/>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467" w:type="pct"/>
            <w:tcBorders>
              <w:top w:val="nil"/>
              <w:left w:val="nil"/>
              <w:bottom w:val="nil"/>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440" w:type="pct"/>
            <w:tcBorders>
              <w:top w:val="nil"/>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4" w:type="pct"/>
            <w:tcBorders>
              <w:top w:val="nil"/>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2" w:type="pct"/>
            <w:tcBorders>
              <w:top w:val="nil"/>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9" w:type="pct"/>
            <w:tcBorders>
              <w:top w:val="nil"/>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42"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tc>
        <w:tc>
          <w:tcPr>
            <w:tcW w:w="43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45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80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tc>
        <w:tc>
          <w:tcPr>
            <w:tcW w:w="46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44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40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60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74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bl>
    <w:p>
      <w:pPr>
        <w:numPr>
          <w:ilvl w:val="0"/>
          <w:numId w:val="0"/>
        </w:numPr>
        <w:ind w:leftChars="0"/>
        <w:rPr>
          <w:rFonts w:hint="eastAsia"/>
          <w:lang w:eastAsia="zh-CN"/>
        </w:rPr>
      </w:pPr>
    </w:p>
    <w:p>
      <w:pPr>
        <w:numPr>
          <w:ilvl w:val="0"/>
          <w:numId w:val="0"/>
        </w:numPr>
        <w:ind w:leftChars="0"/>
        <w:rPr>
          <w:rFonts w:hint="eastAsia"/>
          <w:lang w:eastAsia="zh-CN"/>
        </w:rPr>
      </w:pPr>
    </w:p>
    <w:p>
      <w:pPr>
        <w:numPr>
          <w:ilvl w:val="0"/>
          <w:numId w:val="0"/>
        </w:numPr>
        <w:ind w:leftChars="0"/>
        <w:rPr>
          <w:rFonts w:hint="eastAsia"/>
          <w:lang w:eastAsia="zh-CN"/>
        </w:rPr>
      </w:pPr>
    </w:p>
    <w:p>
      <w:pPr>
        <w:pStyle w:val="3"/>
        <w:numPr>
          <w:ilvl w:val="0"/>
          <w:numId w:val="11"/>
        </w:numPr>
        <w:ind w:left="0" w:leftChars="0" w:firstLine="0" w:firstLineChars="0"/>
        <w:rPr>
          <w:rStyle w:val="25"/>
          <w:rFonts w:hint="eastAsia" w:ascii="仿宋" w:hAnsi="仿宋" w:eastAsia="仿宋"/>
          <w:b w:val="0"/>
          <w:bCs w:val="0"/>
        </w:rPr>
      </w:pPr>
      <w:bookmarkStart w:id="49" w:name="_Toc15396623"/>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49"/>
      <w:bookmarkStart w:id="50" w:name="_Toc15396624"/>
    </w:p>
    <w:tbl>
      <w:tblPr>
        <w:tblStyle w:val="12"/>
        <w:tblW w:w="8597" w:type="dxa"/>
        <w:tblInd w:w="0" w:type="dxa"/>
        <w:shd w:val="clear" w:color="auto" w:fill="auto"/>
        <w:tblLayout w:type="fixed"/>
        <w:tblCellMar>
          <w:top w:w="0" w:type="dxa"/>
          <w:left w:w="0" w:type="dxa"/>
          <w:bottom w:w="0" w:type="dxa"/>
          <w:right w:w="0" w:type="dxa"/>
        </w:tblCellMar>
      </w:tblPr>
      <w:tblGrid>
        <w:gridCol w:w="1026"/>
        <w:gridCol w:w="450"/>
        <w:gridCol w:w="90"/>
        <w:gridCol w:w="345"/>
        <w:gridCol w:w="1320"/>
        <w:gridCol w:w="240"/>
        <w:gridCol w:w="735"/>
        <w:gridCol w:w="735"/>
        <w:gridCol w:w="715"/>
        <w:gridCol w:w="397"/>
        <w:gridCol w:w="58"/>
        <w:gridCol w:w="376"/>
        <w:gridCol w:w="636"/>
        <w:gridCol w:w="838"/>
        <w:gridCol w:w="582"/>
        <w:gridCol w:w="54"/>
      </w:tblGrid>
      <w:tr>
        <w:tblPrEx>
          <w:shd w:val="clear" w:color="auto" w:fill="auto"/>
          <w:tblCellMar>
            <w:top w:w="0" w:type="dxa"/>
            <w:left w:w="0" w:type="dxa"/>
            <w:bottom w:w="0" w:type="dxa"/>
            <w:right w:w="0" w:type="dxa"/>
          </w:tblCellMar>
        </w:tblPrEx>
        <w:trPr>
          <w:gridAfter w:val="1"/>
          <w:wAfter w:w="54" w:type="dxa"/>
          <w:trHeight w:val="405" w:hRule="atLeast"/>
        </w:trPr>
        <w:tc>
          <w:tcPr>
            <w:tcW w:w="8543" w:type="dxa"/>
            <w:gridSpan w:val="1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财政拨款支出决算明细表</w:t>
            </w:r>
          </w:p>
        </w:tc>
      </w:tr>
      <w:tr>
        <w:tblPrEx>
          <w:tblCellMar>
            <w:top w:w="0" w:type="dxa"/>
            <w:left w:w="0" w:type="dxa"/>
            <w:bottom w:w="0" w:type="dxa"/>
            <w:right w:w="0" w:type="dxa"/>
          </w:tblCellMar>
        </w:tblPrEx>
        <w:trPr>
          <w:trHeight w:val="255" w:hRule="atLeast"/>
        </w:trPr>
        <w:tc>
          <w:tcPr>
            <w:tcW w:w="1026"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4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35"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745" w:type="dxa"/>
            <w:gridSpan w:val="5"/>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9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34"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3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3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55" w:hRule="atLeast"/>
        </w:trPr>
        <w:tc>
          <w:tcPr>
            <w:tcW w:w="1911" w:type="dxa"/>
            <w:gridSpan w:val="4"/>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部门：四川省巴中市气象局（本级）</w:t>
            </w:r>
          </w:p>
        </w:tc>
        <w:tc>
          <w:tcPr>
            <w:tcW w:w="3745" w:type="dxa"/>
            <w:gridSpan w:val="5"/>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9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34"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3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3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3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gridAfter w:val="1"/>
          <w:wAfter w:w="54" w:type="dxa"/>
          <w:trHeight w:val="492" w:hRule="atLeast"/>
        </w:trPr>
        <w:tc>
          <w:tcPr>
            <w:tcW w:w="3231" w:type="dxa"/>
            <w:gridSpan w:val="5"/>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    目</w:t>
            </w:r>
          </w:p>
        </w:tc>
        <w:tc>
          <w:tcPr>
            <w:tcW w:w="240" w:type="dxa"/>
            <w:vMerge w:val="restart"/>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735" w:type="dxa"/>
            <w:vMerge w:val="restart"/>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4337" w:type="dxa"/>
            <w:gridSpan w:val="8"/>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r>
      <w:tr>
        <w:tblPrEx>
          <w:tblCellMar>
            <w:top w:w="0" w:type="dxa"/>
            <w:left w:w="0" w:type="dxa"/>
            <w:bottom w:w="0" w:type="dxa"/>
            <w:right w:w="0" w:type="dxa"/>
          </w:tblCellMar>
        </w:tblPrEx>
        <w:trPr>
          <w:gridAfter w:val="1"/>
          <w:wAfter w:w="54" w:type="dxa"/>
          <w:trHeight w:val="462" w:hRule="atLeast"/>
        </w:trPr>
        <w:tc>
          <w:tcPr>
            <w:tcW w:w="1566"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经济分类科目编码</w:t>
            </w:r>
          </w:p>
        </w:tc>
        <w:tc>
          <w:tcPr>
            <w:tcW w:w="16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40" w:type="dxa"/>
            <w:vMerge w:val="continue"/>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170"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432" w:type="dxa"/>
            <w:gridSpan w:val="4"/>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gridAfter w:val="1"/>
          <w:wAfter w:w="54" w:type="dxa"/>
          <w:trHeight w:val="308" w:hRule="atLeast"/>
        </w:trPr>
        <w:tc>
          <w:tcPr>
            <w:tcW w:w="1566"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464.81</w:t>
            </w:r>
          </w:p>
        </w:tc>
        <w:tc>
          <w:tcPr>
            <w:tcW w:w="117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226.58</w:t>
            </w:r>
          </w:p>
        </w:tc>
        <w:tc>
          <w:tcPr>
            <w:tcW w:w="243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238.23</w:t>
            </w:r>
          </w:p>
        </w:tc>
      </w:tr>
      <w:tr>
        <w:tblPrEx>
          <w:tblCellMar>
            <w:top w:w="0" w:type="dxa"/>
            <w:left w:w="0" w:type="dxa"/>
            <w:bottom w:w="0" w:type="dxa"/>
            <w:right w:w="0" w:type="dxa"/>
          </w:tblCellMar>
        </w:tblPrEx>
        <w:trPr>
          <w:gridAfter w:val="1"/>
          <w:wAfter w:w="54" w:type="dxa"/>
          <w:trHeight w:val="308" w:hRule="atLeast"/>
        </w:trPr>
        <w:tc>
          <w:tcPr>
            <w:tcW w:w="1566" w:type="dxa"/>
            <w:gridSpan w:val="3"/>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301</w:t>
            </w:r>
          </w:p>
        </w:tc>
        <w:tc>
          <w:tcPr>
            <w:tcW w:w="16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工资福利支出</w:t>
            </w:r>
          </w:p>
        </w:tc>
        <w:tc>
          <w:tcPr>
            <w:tcW w:w="2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208.62</w:t>
            </w:r>
          </w:p>
        </w:tc>
        <w:tc>
          <w:tcPr>
            <w:tcW w:w="117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208.62</w:t>
            </w:r>
          </w:p>
        </w:tc>
        <w:tc>
          <w:tcPr>
            <w:tcW w:w="243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54" w:type="dxa"/>
          <w:trHeight w:val="308" w:hRule="atLeast"/>
        </w:trPr>
        <w:tc>
          <w:tcPr>
            <w:tcW w:w="1566" w:type="dxa"/>
            <w:gridSpan w:val="3"/>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16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基本工资</w:t>
            </w:r>
          </w:p>
        </w:tc>
        <w:tc>
          <w:tcPr>
            <w:tcW w:w="2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11.24</w:t>
            </w:r>
          </w:p>
        </w:tc>
        <w:tc>
          <w:tcPr>
            <w:tcW w:w="117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11.24</w:t>
            </w:r>
          </w:p>
        </w:tc>
        <w:tc>
          <w:tcPr>
            <w:tcW w:w="243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54" w:type="dxa"/>
          <w:trHeight w:val="308" w:hRule="atLeast"/>
        </w:trPr>
        <w:tc>
          <w:tcPr>
            <w:tcW w:w="1566" w:type="dxa"/>
            <w:gridSpan w:val="3"/>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16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津贴补贴</w:t>
            </w:r>
          </w:p>
        </w:tc>
        <w:tc>
          <w:tcPr>
            <w:tcW w:w="2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w:t>
            </w:r>
          </w:p>
        </w:tc>
        <w:tc>
          <w:tcPr>
            <w:tcW w:w="117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w:t>
            </w:r>
          </w:p>
        </w:tc>
        <w:tc>
          <w:tcPr>
            <w:tcW w:w="243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54" w:type="dxa"/>
          <w:trHeight w:val="308" w:hRule="atLeast"/>
        </w:trPr>
        <w:tc>
          <w:tcPr>
            <w:tcW w:w="1566" w:type="dxa"/>
            <w:gridSpan w:val="3"/>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16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奖金</w:t>
            </w:r>
          </w:p>
        </w:tc>
        <w:tc>
          <w:tcPr>
            <w:tcW w:w="2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3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54" w:type="dxa"/>
          <w:trHeight w:val="308" w:hRule="atLeast"/>
        </w:trPr>
        <w:tc>
          <w:tcPr>
            <w:tcW w:w="1566" w:type="dxa"/>
            <w:gridSpan w:val="3"/>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16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伙食补助费</w:t>
            </w:r>
          </w:p>
        </w:tc>
        <w:tc>
          <w:tcPr>
            <w:tcW w:w="2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3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54" w:type="dxa"/>
          <w:trHeight w:val="308" w:hRule="atLeast"/>
        </w:trPr>
        <w:tc>
          <w:tcPr>
            <w:tcW w:w="1566" w:type="dxa"/>
            <w:gridSpan w:val="3"/>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16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绩效工资</w:t>
            </w:r>
          </w:p>
        </w:tc>
        <w:tc>
          <w:tcPr>
            <w:tcW w:w="2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9.77</w:t>
            </w:r>
          </w:p>
        </w:tc>
        <w:tc>
          <w:tcPr>
            <w:tcW w:w="117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9.77</w:t>
            </w:r>
          </w:p>
        </w:tc>
        <w:tc>
          <w:tcPr>
            <w:tcW w:w="243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54" w:type="dxa"/>
          <w:trHeight w:val="308" w:hRule="atLeast"/>
        </w:trPr>
        <w:tc>
          <w:tcPr>
            <w:tcW w:w="1566" w:type="dxa"/>
            <w:gridSpan w:val="3"/>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16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机关事业单位基本养老保险费</w:t>
            </w:r>
          </w:p>
        </w:tc>
        <w:tc>
          <w:tcPr>
            <w:tcW w:w="2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3.67</w:t>
            </w:r>
          </w:p>
        </w:tc>
        <w:tc>
          <w:tcPr>
            <w:tcW w:w="117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3.67</w:t>
            </w:r>
          </w:p>
        </w:tc>
        <w:tc>
          <w:tcPr>
            <w:tcW w:w="243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54" w:type="dxa"/>
          <w:trHeight w:val="308" w:hRule="atLeast"/>
        </w:trPr>
        <w:tc>
          <w:tcPr>
            <w:tcW w:w="1566" w:type="dxa"/>
            <w:gridSpan w:val="3"/>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16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职业年金缴费</w:t>
            </w:r>
          </w:p>
        </w:tc>
        <w:tc>
          <w:tcPr>
            <w:tcW w:w="2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3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54" w:type="dxa"/>
          <w:trHeight w:val="308" w:hRule="atLeast"/>
        </w:trPr>
        <w:tc>
          <w:tcPr>
            <w:tcW w:w="1566" w:type="dxa"/>
            <w:gridSpan w:val="3"/>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16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职工基本医疗保险缴费</w:t>
            </w:r>
          </w:p>
        </w:tc>
        <w:tc>
          <w:tcPr>
            <w:tcW w:w="2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w:t>
            </w:r>
          </w:p>
        </w:tc>
        <w:tc>
          <w:tcPr>
            <w:tcW w:w="117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w:t>
            </w:r>
          </w:p>
        </w:tc>
        <w:tc>
          <w:tcPr>
            <w:tcW w:w="243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54" w:type="dxa"/>
          <w:trHeight w:val="308" w:hRule="atLeast"/>
        </w:trPr>
        <w:tc>
          <w:tcPr>
            <w:tcW w:w="1566" w:type="dxa"/>
            <w:gridSpan w:val="3"/>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16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公务员医疗补助缴费</w:t>
            </w:r>
          </w:p>
        </w:tc>
        <w:tc>
          <w:tcPr>
            <w:tcW w:w="2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3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54" w:type="dxa"/>
          <w:trHeight w:val="308" w:hRule="atLeast"/>
        </w:trPr>
        <w:tc>
          <w:tcPr>
            <w:tcW w:w="1566" w:type="dxa"/>
            <w:gridSpan w:val="3"/>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16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其他社会保障缴费</w:t>
            </w:r>
          </w:p>
        </w:tc>
        <w:tc>
          <w:tcPr>
            <w:tcW w:w="2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17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243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54" w:type="dxa"/>
          <w:trHeight w:val="308" w:hRule="atLeast"/>
        </w:trPr>
        <w:tc>
          <w:tcPr>
            <w:tcW w:w="1566" w:type="dxa"/>
            <w:gridSpan w:val="3"/>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16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住房公积金</w:t>
            </w:r>
          </w:p>
        </w:tc>
        <w:tc>
          <w:tcPr>
            <w:tcW w:w="2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w:t>
            </w:r>
          </w:p>
        </w:tc>
        <w:tc>
          <w:tcPr>
            <w:tcW w:w="117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w:t>
            </w:r>
          </w:p>
        </w:tc>
        <w:tc>
          <w:tcPr>
            <w:tcW w:w="243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54" w:type="dxa"/>
          <w:trHeight w:val="308" w:hRule="atLeast"/>
        </w:trPr>
        <w:tc>
          <w:tcPr>
            <w:tcW w:w="1566" w:type="dxa"/>
            <w:gridSpan w:val="3"/>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16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医疗费</w:t>
            </w:r>
          </w:p>
        </w:tc>
        <w:tc>
          <w:tcPr>
            <w:tcW w:w="2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3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54" w:type="dxa"/>
          <w:trHeight w:val="308" w:hRule="atLeast"/>
        </w:trPr>
        <w:tc>
          <w:tcPr>
            <w:tcW w:w="1566" w:type="dxa"/>
            <w:gridSpan w:val="3"/>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16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其他工资福利支出</w:t>
            </w:r>
          </w:p>
        </w:tc>
        <w:tc>
          <w:tcPr>
            <w:tcW w:w="2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178.76</w:t>
            </w:r>
          </w:p>
        </w:tc>
        <w:tc>
          <w:tcPr>
            <w:tcW w:w="117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178.76</w:t>
            </w:r>
          </w:p>
        </w:tc>
        <w:tc>
          <w:tcPr>
            <w:tcW w:w="243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54" w:type="dxa"/>
          <w:trHeight w:val="308" w:hRule="atLeast"/>
        </w:trPr>
        <w:tc>
          <w:tcPr>
            <w:tcW w:w="1566" w:type="dxa"/>
            <w:gridSpan w:val="3"/>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302</w:t>
            </w:r>
          </w:p>
        </w:tc>
        <w:tc>
          <w:tcPr>
            <w:tcW w:w="16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商品和服务支出</w:t>
            </w:r>
          </w:p>
        </w:tc>
        <w:tc>
          <w:tcPr>
            <w:tcW w:w="2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151.69</w:t>
            </w:r>
          </w:p>
        </w:tc>
        <w:tc>
          <w:tcPr>
            <w:tcW w:w="117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17.61</w:t>
            </w:r>
          </w:p>
        </w:tc>
        <w:tc>
          <w:tcPr>
            <w:tcW w:w="243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134.08</w:t>
            </w:r>
          </w:p>
        </w:tc>
      </w:tr>
      <w:tr>
        <w:tblPrEx>
          <w:tblCellMar>
            <w:top w:w="0" w:type="dxa"/>
            <w:left w:w="0" w:type="dxa"/>
            <w:bottom w:w="0" w:type="dxa"/>
            <w:right w:w="0" w:type="dxa"/>
          </w:tblCellMar>
        </w:tblPrEx>
        <w:trPr>
          <w:gridAfter w:val="1"/>
          <w:wAfter w:w="54" w:type="dxa"/>
          <w:trHeight w:val="308" w:hRule="atLeast"/>
        </w:trPr>
        <w:tc>
          <w:tcPr>
            <w:tcW w:w="1566" w:type="dxa"/>
            <w:gridSpan w:val="3"/>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16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办公费</w:t>
            </w:r>
          </w:p>
        </w:tc>
        <w:tc>
          <w:tcPr>
            <w:tcW w:w="2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18.13</w:t>
            </w:r>
          </w:p>
        </w:tc>
        <w:tc>
          <w:tcPr>
            <w:tcW w:w="117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p>
        </w:tc>
        <w:tc>
          <w:tcPr>
            <w:tcW w:w="243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15.97</w:t>
            </w:r>
          </w:p>
        </w:tc>
      </w:tr>
      <w:tr>
        <w:tblPrEx>
          <w:tblCellMar>
            <w:top w:w="0" w:type="dxa"/>
            <w:left w:w="0" w:type="dxa"/>
            <w:bottom w:w="0" w:type="dxa"/>
            <w:right w:w="0" w:type="dxa"/>
          </w:tblCellMar>
        </w:tblPrEx>
        <w:trPr>
          <w:gridAfter w:val="1"/>
          <w:wAfter w:w="54" w:type="dxa"/>
          <w:trHeight w:val="308" w:hRule="atLeast"/>
        </w:trPr>
        <w:tc>
          <w:tcPr>
            <w:tcW w:w="1566" w:type="dxa"/>
            <w:gridSpan w:val="3"/>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16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差旅费</w:t>
            </w:r>
          </w:p>
        </w:tc>
        <w:tc>
          <w:tcPr>
            <w:tcW w:w="2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24.11</w:t>
            </w:r>
          </w:p>
        </w:tc>
        <w:tc>
          <w:tcPr>
            <w:tcW w:w="117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c>
          <w:tcPr>
            <w:tcW w:w="243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21.31</w:t>
            </w:r>
          </w:p>
        </w:tc>
      </w:tr>
      <w:tr>
        <w:tblPrEx>
          <w:tblCellMar>
            <w:top w:w="0" w:type="dxa"/>
            <w:left w:w="0" w:type="dxa"/>
            <w:bottom w:w="0" w:type="dxa"/>
            <w:right w:w="0" w:type="dxa"/>
          </w:tblCellMar>
        </w:tblPrEx>
        <w:trPr>
          <w:gridAfter w:val="1"/>
          <w:wAfter w:w="54" w:type="dxa"/>
          <w:trHeight w:val="308" w:hRule="atLeast"/>
        </w:trPr>
        <w:tc>
          <w:tcPr>
            <w:tcW w:w="1566" w:type="dxa"/>
            <w:gridSpan w:val="3"/>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16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因公出国（境）费用</w:t>
            </w:r>
          </w:p>
        </w:tc>
        <w:tc>
          <w:tcPr>
            <w:tcW w:w="2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3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54" w:type="dxa"/>
          <w:trHeight w:val="308" w:hRule="atLeast"/>
        </w:trPr>
        <w:tc>
          <w:tcPr>
            <w:tcW w:w="1566" w:type="dxa"/>
            <w:gridSpan w:val="3"/>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16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维修（护）费</w:t>
            </w:r>
          </w:p>
        </w:tc>
        <w:tc>
          <w:tcPr>
            <w:tcW w:w="2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5.80</w:t>
            </w:r>
          </w:p>
        </w:tc>
        <w:tc>
          <w:tcPr>
            <w:tcW w:w="117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0.80</w:t>
            </w:r>
          </w:p>
        </w:tc>
        <w:tc>
          <w:tcPr>
            <w:tcW w:w="243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r>
      <w:tr>
        <w:tblPrEx>
          <w:tblCellMar>
            <w:top w:w="0" w:type="dxa"/>
            <w:left w:w="0" w:type="dxa"/>
            <w:bottom w:w="0" w:type="dxa"/>
            <w:right w:w="0" w:type="dxa"/>
          </w:tblCellMar>
        </w:tblPrEx>
        <w:trPr>
          <w:gridAfter w:val="1"/>
          <w:wAfter w:w="54" w:type="dxa"/>
          <w:trHeight w:val="308" w:hRule="atLeast"/>
        </w:trPr>
        <w:tc>
          <w:tcPr>
            <w:tcW w:w="1566" w:type="dxa"/>
            <w:gridSpan w:val="3"/>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16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租赁费</w:t>
            </w:r>
          </w:p>
        </w:tc>
        <w:tc>
          <w:tcPr>
            <w:tcW w:w="2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3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54" w:type="dxa"/>
          <w:trHeight w:val="308" w:hRule="atLeast"/>
        </w:trPr>
        <w:tc>
          <w:tcPr>
            <w:tcW w:w="1566" w:type="dxa"/>
            <w:gridSpan w:val="3"/>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16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会议费</w:t>
            </w:r>
          </w:p>
        </w:tc>
        <w:tc>
          <w:tcPr>
            <w:tcW w:w="2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17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3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r>
      <w:tr>
        <w:tblPrEx>
          <w:tblCellMar>
            <w:top w:w="0" w:type="dxa"/>
            <w:left w:w="0" w:type="dxa"/>
            <w:bottom w:w="0" w:type="dxa"/>
            <w:right w:w="0" w:type="dxa"/>
          </w:tblCellMar>
        </w:tblPrEx>
        <w:trPr>
          <w:gridAfter w:val="1"/>
          <w:wAfter w:w="54" w:type="dxa"/>
          <w:trHeight w:val="308" w:hRule="atLeast"/>
        </w:trPr>
        <w:tc>
          <w:tcPr>
            <w:tcW w:w="1566" w:type="dxa"/>
            <w:gridSpan w:val="3"/>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16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培训费</w:t>
            </w:r>
          </w:p>
        </w:tc>
        <w:tc>
          <w:tcPr>
            <w:tcW w:w="2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3.80</w:t>
            </w:r>
          </w:p>
        </w:tc>
        <w:tc>
          <w:tcPr>
            <w:tcW w:w="117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0.80</w:t>
            </w:r>
          </w:p>
        </w:tc>
        <w:tc>
          <w:tcPr>
            <w:tcW w:w="243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r>
      <w:tr>
        <w:tblPrEx>
          <w:tblCellMar>
            <w:top w:w="0" w:type="dxa"/>
            <w:left w:w="0" w:type="dxa"/>
            <w:bottom w:w="0" w:type="dxa"/>
            <w:right w:w="0" w:type="dxa"/>
          </w:tblCellMar>
        </w:tblPrEx>
        <w:trPr>
          <w:gridAfter w:val="1"/>
          <w:wAfter w:w="54" w:type="dxa"/>
          <w:trHeight w:val="308" w:hRule="atLeast"/>
        </w:trPr>
        <w:tc>
          <w:tcPr>
            <w:tcW w:w="1566" w:type="dxa"/>
            <w:gridSpan w:val="3"/>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16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2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3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54" w:type="dxa"/>
          <w:trHeight w:val="308" w:hRule="atLeast"/>
        </w:trPr>
        <w:tc>
          <w:tcPr>
            <w:tcW w:w="1566" w:type="dxa"/>
            <w:gridSpan w:val="3"/>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16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专用材料费</w:t>
            </w:r>
          </w:p>
        </w:tc>
        <w:tc>
          <w:tcPr>
            <w:tcW w:w="2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14.64</w:t>
            </w:r>
          </w:p>
        </w:tc>
        <w:tc>
          <w:tcPr>
            <w:tcW w:w="117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3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14.64</w:t>
            </w:r>
          </w:p>
        </w:tc>
      </w:tr>
      <w:tr>
        <w:tblPrEx>
          <w:tblCellMar>
            <w:top w:w="0" w:type="dxa"/>
            <w:left w:w="0" w:type="dxa"/>
            <w:bottom w:w="0" w:type="dxa"/>
            <w:right w:w="0" w:type="dxa"/>
          </w:tblCellMar>
        </w:tblPrEx>
        <w:trPr>
          <w:gridAfter w:val="1"/>
          <w:wAfter w:w="54" w:type="dxa"/>
          <w:trHeight w:val="308" w:hRule="atLeast"/>
        </w:trPr>
        <w:tc>
          <w:tcPr>
            <w:tcW w:w="1566" w:type="dxa"/>
            <w:gridSpan w:val="3"/>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16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被装购置费</w:t>
            </w:r>
          </w:p>
        </w:tc>
        <w:tc>
          <w:tcPr>
            <w:tcW w:w="2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3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54" w:type="dxa"/>
          <w:trHeight w:val="308" w:hRule="atLeast"/>
        </w:trPr>
        <w:tc>
          <w:tcPr>
            <w:tcW w:w="1566" w:type="dxa"/>
            <w:gridSpan w:val="3"/>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16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专用燃料费</w:t>
            </w:r>
          </w:p>
        </w:tc>
        <w:tc>
          <w:tcPr>
            <w:tcW w:w="2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3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54" w:type="dxa"/>
          <w:trHeight w:val="308" w:hRule="atLeast"/>
        </w:trPr>
        <w:tc>
          <w:tcPr>
            <w:tcW w:w="1566" w:type="dxa"/>
            <w:gridSpan w:val="3"/>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16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劳务费</w:t>
            </w:r>
          </w:p>
        </w:tc>
        <w:tc>
          <w:tcPr>
            <w:tcW w:w="2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117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3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r>
      <w:tr>
        <w:tblPrEx>
          <w:tblCellMar>
            <w:top w:w="0" w:type="dxa"/>
            <w:left w:w="0" w:type="dxa"/>
            <w:bottom w:w="0" w:type="dxa"/>
            <w:right w:w="0" w:type="dxa"/>
          </w:tblCellMar>
        </w:tblPrEx>
        <w:trPr>
          <w:gridAfter w:val="1"/>
          <w:wAfter w:w="54" w:type="dxa"/>
          <w:trHeight w:val="308" w:hRule="atLeast"/>
        </w:trPr>
        <w:tc>
          <w:tcPr>
            <w:tcW w:w="1566" w:type="dxa"/>
            <w:gridSpan w:val="3"/>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16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委托业务费</w:t>
            </w:r>
          </w:p>
        </w:tc>
        <w:tc>
          <w:tcPr>
            <w:tcW w:w="2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46.90</w:t>
            </w:r>
          </w:p>
        </w:tc>
        <w:tc>
          <w:tcPr>
            <w:tcW w:w="117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3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46.90</w:t>
            </w:r>
          </w:p>
        </w:tc>
      </w:tr>
      <w:tr>
        <w:tblPrEx>
          <w:tblCellMar>
            <w:top w:w="0" w:type="dxa"/>
            <w:left w:w="0" w:type="dxa"/>
            <w:bottom w:w="0" w:type="dxa"/>
            <w:right w:w="0" w:type="dxa"/>
          </w:tblCellMar>
        </w:tblPrEx>
        <w:trPr>
          <w:gridAfter w:val="1"/>
          <w:wAfter w:w="54" w:type="dxa"/>
          <w:trHeight w:val="308" w:hRule="atLeast"/>
        </w:trPr>
        <w:tc>
          <w:tcPr>
            <w:tcW w:w="1566" w:type="dxa"/>
            <w:gridSpan w:val="3"/>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16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工会经费</w:t>
            </w:r>
          </w:p>
        </w:tc>
        <w:tc>
          <w:tcPr>
            <w:tcW w:w="2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0.40</w:t>
            </w:r>
          </w:p>
        </w:tc>
        <w:tc>
          <w:tcPr>
            <w:tcW w:w="117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0.40</w:t>
            </w:r>
          </w:p>
        </w:tc>
        <w:tc>
          <w:tcPr>
            <w:tcW w:w="243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54" w:type="dxa"/>
          <w:trHeight w:val="308" w:hRule="atLeast"/>
        </w:trPr>
        <w:tc>
          <w:tcPr>
            <w:tcW w:w="1566" w:type="dxa"/>
            <w:gridSpan w:val="3"/>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16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福利费</w:t>
            </w:r>
          </w:p>
        </w:tc>
        <w:tc>
          <w:tcPr>
            <w:tcW w:w="2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0.30</w:t>
            </w:r>
          </w:p>
        </w:tc>
        <w:tc>
          <w:tcPr>
            <w:tcW w:w="117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0.30</w:t>
            </w:r>
          </w:p>
        </w:tc>
        <w:tc>
          <w:tcPr>
            <w:tcW w:w="243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54" w:type="dxa"/>
          <w:trHeight w:val="308" w:hRule="atLeast"/>
        </w:trPr>
        <w:tc>
          <w:tcPr>
            <w:tcW w:w="1566" w:type="dxa"/>
            <w:gridSpan w:val="3"/>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16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公务用车运行维护费</w:t>
            </w:r>
          </w:p>
        </w:tc>
        <w:tc>
          <w:tcPr>
            <w:tcW w:w="2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10.36</w:t>
            </w:r>
          </w:p>
        </w:tc>
        <w:tc>
          <w:tcPr>
            <w:tcW w:w="117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10.36</w:t>
            </w:r>
          </w:p>
        </w:tc>
        <w:tc>
          <w:tcPr>
            <w:tcW w:w="243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54" w:type="dxa"/>
          <w:trHeight w:val="308" w:hRule="atLeast"/>
        </w:trPr>
        <w:tc>
          <w:tcPr>
            <w:tcW w:w="1566" w:type="dxa"/>
            <w:gridSpan w:val="3"/>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16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其他交通费用</w:t>
            </w:r>
          </w:p>
        </w:tc>
        <w:tc>
          <w:tcPr>
            <w:tcW w:w="2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3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54" w:type="dxa"/>
          <w:trHeight w:val="308" w:hRule="atLeast"/>
        </w:trPr>
        <w:tc>
          <w:tcPr>
            <w:tcW w:w="1566" w:type="dxa"/>
            <w:gridSpan w:val="3"/>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16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税金及附加费用</w:t>
            </w:r>
          </w:p>
        </w:tc>
        <w:tc>
          <w:tcPr>
            <w:tcW w:w="2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3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54" w:type="dxa"/>
          <w:trHeight w:val="308" w:hRule="atLeast"/>
        </w:trPr>
        <w:tc>
          <w:tcPr>
            <w:tcW w:w="1566" w:type="dxa"/>
            <w:gridSpan w:val="3"/>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16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其他商品和服务支出</w:t>
            </w:r>
          </w:p>
        </w:tc>
        <w:tc>
          <w:tcPr>
            <w:tcW w:w="2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21.26</w:t>
            </w:r>
          </w:p>
        </w:tc>
        <w:tc>
          <w:tcPr>
            <w:tcW w:w="117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3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21.26</w:t>
            </w:r>
          </w:p>
        </w:tc>
      </w:tr>
      <w:tr>
        <w:tblPrEx>
          <w:tblCellMar>
            <w:top w:w="0" w:type="dxa"/>
            <w:left w:w="0" w:type="dxa"/>
            <w:bottom w:w="0" w:type="dxa"/>
            <w:right w:w="0" w:type="dxa"/>
          </w:tblCellMar>
        </w:tblPrEx>
        <w:trPr>
          <w:gridAfter w:val="1"/>
          <w:wAfter w:w="54" w:type="dxa"/>
          <w:trHeight w:val="308" w:hRule="atLeast"/>
        </w:trPr>
        <w:tc>
          <w:tcPr>
            <w:tcW w:w="1566" w:type="dxa"/>
            <w:gridSpan w:val="3"/>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303</w:t>
            </w:r>
          </w:p>
        </w:tc>
        <w:tc>
          <w:tcPr>
            <w:tcW w:w="16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对个人和家庭的补助</w:t>
            </w:r>
          </w:p>
        </w:tc>
        <w:tc>
          <w:tcPr>
            <w:tcW w:w="2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w:t>
            </w:r>
          </w:p>
        </w:tc>
        <w:tc>
          <w:tcPr>
            <w:tcW w:w="117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w:t>
            </w:r>
          </w:p>
        </w:tc>
        <w:tc>
          <w:tcPr>
            <w:tcW w:w="243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54" w:type="dxa"/>
          <w:trHeight w:val="308" w:hRule="atLeast"/>
        </w:trPr>
        <w:tc>
          <w:tcPr>
            <w:tcW w:w="1566" w:type="dxa"/>
            <w:gridSpan w:val="3"/>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16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医疗费补助</w:t>
            </w:r>
          </w:p>
        </w:tc>
        <w:tc>
          <w:tcPr>
            <w:tcW w:w="2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w:t>
            </w:r>
          </w:p>
        </w:tc>
        <w:tc>
          <w:tcPr>
            <w:tcW w:w="117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w:t>
            </w:r>
          </w:p>
        </w:tc>
        <w:tc>
          <w:tcPr>
            <w:tcW w:w="243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54" w:type="dxa"/>
          <w:trHeight w:val="308" w:hRule="atLeast"/>
        </w:trPr>
        <w:tc>
          <w:tcPr>
            <w:tcW w:w="1566" w:type="dxa"/>
            <w:gridSpan w:val="3"/>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307</w:t>
            </w:r>
          </w:p>
        </w:tc>
        <w:tc>
          <w:tcPr>
            <w:tcW w:w="16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债务利息及费用支出</w:t>
            </w:r>
          </w:p>
        </w:tc>
        <w:tc>
          <w:tcPr>
            <w:tcW w:w="2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3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54" w:type="dxa"/>
          <w:trHeight w:val="308" w:hRule="atLeast"/>
        </w:trPr>
        <w:tc>
          <w:tcPr>
            <w:tcW w:w="1566" w:type="dxa"/>
            <w:gridSpan w:val="3"/>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309</w:t>
            </w:r>
          </w:p>
        </w:tc>
        <w:tc>
          <w:tcPr>
            <w:tcW w:w="16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资本性支出（基本建设）</w:t>
            </w:r>
          </w:p>
        </w:tc>
        <w:tc>
          <w:tcPr>
            <w:tcW w:w="2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43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54" w:type="dxa"/>
          <w:trHeight w:val="308" w:hRule="atLeast"/>
        </w:trPr>
        <w:tc>
          <w:tcPr>
            <w:tcW w:w="1566" w:type="dxa"/>
            <w:gridSpan w:val="3"/>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310</w:t>
            </w:r>
          </w:p>
        </w:tc>
        <w:tc>
          <w:tcPr>
            <w:tcW w:w="16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资本性支出</w:t>
            </w:r>
          </w:p>
        </w:tc>
        <w:tc>
          <w:tcPr>
            <w:tcW w:w="2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104.40</w:t>
            </w:r>
          </w:p>
        </w:tc>
        <w:tc>
          <w:tcPr>
            <w:tcW w:w="117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0.25</w:t>
            </w:r>
          </w:p>
        </w:tc>
        <w:tc>
          <w:tcPr>
            <w:tcW w:w="243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104.15</w:t>
            </w:r>
          </w:p>
        </w:tc>
      </w:tr>
      <w:tr>
        <w:tblPrEx>
          <w:tblCellMar>
            <w:top w:w="0" w:type="dxa"/>
            <w:left w:w="0" w:type="dxa"/>
            <w:bottom w:w="0" w:type="dxa"/>
            <w:right w:w="0" w:type="dxa"/>
          </w:tblCellMar>
        </w:tblPrEx>
        <w:trPr>
          <w:gridAfter w:val="1"/>
          <w:wAfter w:w="54" w:type="dxa"/>
          <w:trHeight w:val="308" w:hRule="atLeast"/>
        </w:trPr>
        <w:tc>
          <w:tcPr>
            <w:tcW w:w="1566" w:type="dxa"/>
            <w:gridSpan w:val="3"/>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16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房屋建筑物购建</w:t>
            </w:r>
          </w:p>
        </w:tc>
        <w:tc>
          <w:tcPr>
            <w:tcW w:w="2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3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54" w:type="dxa"/>
          <w:trHeight w:val="308" w:hRule="atLeast"/>
        </w:trPr>
        <w:tc>
          <w:tcPr>
            <w:tcW w:w="1566" w:type="dxa"/>
            <w:gridSpan w:val="3"/>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16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办公设备购置</w:t>
            </w:r>
          </w:p>
        </w:tc>
        <w:tc>
          <w:tcPr>
            <w:tcW w:w="2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15.73</w:t>
            </w:r>
          </w:p>
        </w:tc>
        <w:tc>
          <w:tcPr>
            <w:tcW w:w="117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0.25</w:t>
            </w:r>
          </w:p>
        </w:tc>
        <w:tc>
          <w:tcPr>
            <w:tcW w:w="243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15.48</w:t>
            </w:r>
          </w:p>
        </w:tc>
      </w:tr>
      <w:tr>
        <w:tblPrEx>
          <w:tblCellMar>
            <w:top w:w="0" w:type="dxa"/>
            <w:left w:w="0" w:type="dxa"/>
            <w:bottom w:w="0" w:type="dxa"/>
            <w:right w:w="0" w:type="dxa"/>
          </w:tblCellMar>
        </w:tblPrEx>
        <w:trPr>
          <w:gridAfter w:val="1"/>
          <w:wAfter w:w="54" w:type="dxa"/>
          <w:trHeight w:val="308" w:hRule="atLeast"/>
        </w:trPr>
        <w:tc>
          <w:tcPr>
            <w:tcW w:w="1566" w:type="dxa"/>
            <w:gridSpan w:val="3"/>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16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其他资本性支出</w:t>
            </w:r>
          </w:p>
        </w:tc>
        <w:tc>
          <w:tcPr>
            <w:tcW w:w="2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88.67</w:t>
            </w:r>
          </w:p>
        </w:tc>
        <w:tc>
          <w:tcPr>
            <w:tcW w:w="117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3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88.67</w:t>
            </w:r>
          </w:p>
        </w:tc>
      </w:tr>
      <w:tr>
        <w:tblPrEx>
          <w:tblCellMar>
            <w:top w:w="0" w:type="dxa"/>
            <w:left w:w="0" w:type="dxa"/>
            <w:bottom w:w="0" w:type="dxa"/>
            <w:right w:w="0" w:type="dxa"/>
          </w:tblCellMar>
        </w:tblPrEx>
        <w:trPr>
          <w:gridAfter w:val="1"/>
          <w:wAfter w:w="54" w:type="dxa"/>
          <w:trHeight w:val="308" w:hRule="atLeast"/>
        </w:trPr>
        <w:tc>
          <w:tcPr>
            <w:tcW w:w="1566" w:type="dxa"/>
            <w:gridSpan w:val="3"/>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311</w:t>
            </w:r>
          </w:p>
        </w:tc>
        <w:tc>
          <w:tcPr>
            <w:tcW w:w="16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对企业补助（基本建设）</w:t>
            </w:r>
          </w:p>
        </w:tc>
        <w:tc>
          <w:tcPr>
            <w:tcW w:w="2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43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bl>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pStyle w:val="3"/>
        <w:numPr>
          <w:ilvl w:val="0"/>
          <w:numId w:val="11"/>
        </w:numPr>
        <w:ind w:left="0" w:leftChars="0" w:firstLine="0" w:firstLineChars="0"/>
        <w:rPr>
          <w:rStyle w:val="25"/>
          <w:rFonts w:hint="eastAsia" w:ascii="仿宋" w:hAnsi="仿宋" w:eastAsia="仿宋"/>
          <w:b w:val="0"/>
          <w:bCs w:val="0"/>
        </w:rPr>
      </w:pP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50"/>
    </w:p>
    <w:tbl>
      <w:tblPr>
        <w:tblStyle w:val="12"/>
        <w:tblW w:w="9046" w:type="dxa"/>
        <w:tblInd w:w="0" w:type="dxa"/>
        <w:shd w:val="clear" w:color="auto" w:fill="auto"/>
        <w:tblLayout w:type="fixed"/>
        <w:tblCellMar>
          <w:top w:w="0" w:type="dxa"/>
          <w:left w:w="0" w:type="dxa"/>
          <w:bottom w:w="0" w:type="dxa"/>
          <w:right w:w="0" w:type="dxa"/>
        </w:tblCellMar>
      </w:tblPr>
      <w:tblGrid>
        <w:gridCol w:w="711"/>
        <w:gridCol w:w="315"/>
        <w:gridCol w:w="1154"/>
        <w:gridCol w:w="2409"/>
        <w:gridCol w:w="1522"/>
        <w:gridCol w:w="2015"/>
        <w:gridCol w:w="920"/>
      </w:tblGrid>
      <w:tr>
        <w:tblPrEx>
          <w:shd w:val="clear" w:color="auto" w:fill="auto"/>
          <w:tblCellMar>
            <w:top w:w="0" w:type="dxa"/>
            <w:left w:w="0" w:type="dxa"/>
            <w:bottom w:w="0" w:type="dxa"/>
            <w:right w:w="0" w:type="dxa"/>
          </w:tblCellMar>
        </w:tblPrEx>
        <w:trPr>
          <w:trHeight w:val="405" w:hRule="atLeast"/>
        </w:trPr>
        <w:tc>
          <w:tcPr>
            <w:tcW w:w="9046" w:type="dxa"/>
            <w:gridSpan w:val="7"/>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2"/>
                <w:szCs w:val="32"/>
                <w:u w:val="none"/>
                <w:lang w:val="en-US" w:eastAsia="zh-CN" w:bidi="ar"/>
              </w:rPr>
              <w:t>一般公共预算财政拨款支出决算表</w:t>
            </w:r>
          </w:p>
        </w:tc>
      </w:tr>
      <w:tr>
        <w:tblPrEx>
          <w:tblCellMar>
            <w:top w:w="0" w:type="dxa"/>
            <w:left w:w="0" w:type="dxa"/>
            <w:bottom w:w="0" w:type="dxa"/>
            <w:right w:w="0" w:type="dxa"/>
          </w:tblCellMar>
        </w:tblPrEx>
        <w:trPr>
          <w:trHeight w:val="255" w:hRule="atLeast"/>
        </w:trPr>
        <w:tc>
          <w:tcPr>
            <w:tcW w:w="71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1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5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40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457"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财决公开06表</w:t>
            </w:r>
          </w:p>
        </w:tc>
      </w:tr>
      <w:tr>
        <w:tblPrEx>
          <w:tblCellMar>
            <w:top w:w="0" w:type="dxa"/>
            <w:left w:w="0" w:type="dxa"/>
            <w:bottom w:w="0" w:type="dxa"/>
            <w:right w:w="0" w:type="dxa"/>
          </w:tblCellMar>
        </w:tblPrEx>
        <w:trPr>
          <w:trHeight w:val="255" w:hRule="atLeast"/>
        </w:trPr>
        <w:tc>
          <w:tcPr>
            <w:tcW w:w="2180" w:type="dxa"/>
            <w:gridSpan w:val="3"/>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部门：四川省巴中市气象局（本级）</w:t>
            </w:r>
          </w:p>
        </w:tc>
        <w:tc>
          <w:tcPr>
            <w:tcW w:w="240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457"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2180"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w:t>
            </w:r>
          </w:p>
        </w:tc>
        <w:tc>
          <w:tcPr>
            <w:tcW w:w="2409"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22"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201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92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277" w:hRule="atLeast"/>
        </w:trPr>
        <w:tc>
          <w:tcPr>
            <w:tcW w:w="218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2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1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15" w:hRule="atLeast"/>
        </w:trPr>
        <w:tc>
          <w:tcPr>
            <w:tcW w:w="711"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31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115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240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2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1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11"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5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464.81</w:t>
            </w:r>
          </w:p>
        </w:tc>
        <w:tc>
          <w:tcPr>
            <w:tcW w:w="20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226.58</w:t>
            </w: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238.23</w:t>
            </w:r>
          </w:p>
        </w:tc>
      </w:tr>
      <w:tr>
        <w:tblPrEx>
          <w:tblCellMar>
            <w:top w:w="0" w:type="dxa"/>
            <w:left w:w="0" w:type="dxa"/>
            <w:bottom w:w="0" w:type="dxa"/>
            <w:right w:w="0" w:type="dxa"/>
          </w:tblCellMar>
        </w:tblPrEx>
        <w:trPr>
          <w:trHeight w:val="308" w:hRule="atLeast"/>
        </w:trPr>
        <w:tc>
          <w:tcPr>
            <w:tcW w:w="21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2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5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w:t>
            </w:r>
          </w:p>
        </w:tc>
        <w:tc>
          <w:tcPr>
            <w:tcW w:w="20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w:t>
            </w: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2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5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w:t>
            </w:r>
          </w:p>
        </w:tc>
        <w:tc>
          <w:tcPr>
            <w:tcW w:w="20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w:t>
            </w: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2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5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3.67</w:t>
            </w:r>
          </w:p>
        </w:tc>
        <w:tc>
          <w:tcPr>
            <w:tcW w:w="20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3.67</w:t>
            </w: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2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15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w:t>
            </w:r>
          </w:p>
        </w:tc>
        <w:tc>
          <w:tcPr>
            <w:tcW w:w="20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w:t>
            </w: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2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5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w:t>
            </w:r>
          </w:p>
        </w:tc>
        <w:tc>
          <w:tcPr>
            <w:tcW w:w="20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w:t>
            </w: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2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5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w:t>
            </w:r>
          </w:p>
        </w:tc>
        <w:tc>
          <w:tcPr>
            <w:tcW w:w="20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w:t>
            </w: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2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15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w:t>
            </w:r>
          </w:p>
        </w:tc>
        <w:tc>
          <w:tcPr>
            <w:tcW w:w="20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w:t>
            </w: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w:t>
            </w:r>
          </w:p>
        </w:tc>
        <w:tc>
          <w:tcPr>
            <w:tcW w:w="2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自然资源海洋气象等支出</w:t>
            </w:r>
          </w:p>
        </w:tc>
        <w:tc>
          <w:tcPr>
            <w:tcW w:w="15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456.56</w:t>
            </w:r>
          </w:p>
        </w:tc>
        <w:tc>
          <w:tcPr>
            <w:tcW w:w="20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218.33</w:t>
            </w: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238.23</w:t>
            </w:r>
          </w:p>
        </w:tc>
      </w:tr>
      <w:tr>
        <w:tblPrEx>
          <w:tblCellMar>
            <w:top w:w="0" w:type="dxa"/>
            <w:left w:w="0" w:type="dxa"/>
            <w:bottom w:w="0" w:type="dxa"/>
            <w:right w:w="0" w:type="dxa"/>
          </w:tblCellMar>
        </w:tblPrEx>
        <w:trPr>
          <w:trHeight w:val="308" w:hRule="atLeast"/>
        </w:trPr>
        <w:tc>
          <w:tcPr>
            <w:tcW w:w="21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22005</w:t>
            </w:r>
          </w:p>
        </w:tc>
        <w:tc>
          <w:tcPr>
            <w:tcW w:w="2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气象事务</w:t>
            </w:r>
          </w:p>
        </w:tc>
        <w:tc>
          <w:tcPr>
            <w:tcW w:w="15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456.56</w:t>
            </w:r>
          </w:p>
        </w:tc>
        <w:tc>
          <w:tcPr>
            <w:tcW w:w="20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218.33</w:t>
            </w: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238.23</w:t>
            </w:r>
          </w:p>
        </w:tc>
      </w:tr>
      <w:tr>
        <w:tblPrEx>
          <w:tblCellMar>
            <w:top w:w="0" w:type="dxa"/>
            <w:left w:w="0" w:type="dxa"/>
            <w:bottom w:w="0" w:type="dxa"/>
            <w:right w:w="0" w:type="dxa"/>
          </w:tblCellMar>
        </w:tblPrEx>
        <w:trPr>
          <w:trHeight w:val="308" w:hRule="atLeast"/>
        </w:trPr>
        <w:tc>
          <w:tcPr>
            <w:tcW w:w="21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2200502</w:t>
            </w:r>
          </w:p>
        </w:tc>
        <w:tc>
          <w:tcPr>
            <w:tcW w:w="2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5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20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r>
      <w:tr>
        <w:tblPrEx>
          <w:tblCellMar>
            <w:top w:w="0" w:type="dxa"/>
            <w:left w:w="0" w:type="dxa"/>
            <w:bottom w:w="0" w:type="dxa"/>
            <w:right w:w="0" w:type="dxa"/>
          </w:tblCellMar>
        </w:tblPrEx>
        <w:trPr>
          <w:trHeight w:val="308" w:hRule="atLeast"/>
        </w:trPr>
        <w:tc>
          <w:tcPr>
            <w:tcW w:w="21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2200504</w:t>
            </w:r>
          </w:p>
        </w:tc>
        <w:tc>
          <w:tcPr>
            <w:tcW w:w="2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气象事业机构</w:t>
            </w:r>
          </w:p>
        </w:tc>
        <w:tc>
          <w:tcPr>
            <w:tcW w:w="15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230.03</w:t>
            </w:r>
          </w:p>
        </w:tc>
        <w:tc>
          <w:tcPr>
            <w:tcW w:w="20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218.33</w:t>
            </w: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11.70</w:t>
            </w:r>
          </w:p>
        </w:tc>
      </w:tr>
      <w:tr>
        <w:tblPrEx>
          <w:tblCellMar>
            <w:top w:w="0" w:type="dxa"/>
            <w:left w:w="0" w:type="dxa"/>
            <w:bottom w:w="0" w:type="dxa"/>
            <w:right w:w="0" w:type="dxa"/>
          </w:tblCellMar>
        </w:tblPrEx>
        <w:trPr>
          <w:trHeight w:val="308" w:hRule="atLeast"/>
        </w:trPr>
        <w:tc>
          <w:tcPr>
            <w:tcW w:w="21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2200508</w:t>
            </w:r>
          </w:p>
        </w:tc>
        <w:tc>
          <w:tcPr>
            <w:tcW w:w="2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气象预报预测</w:t>
            </w:r>
          </w:p>
        </w:tc>
        <w:tc>
          <w:tcPr>
            <w:tcW w:w="15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20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r>
      <w:tr>
        <w:tblPrEx>
          <w:tblCellMar>
            <w:top w:w="0" w:type="dxa"/>
            <w:left w:w="0" w:type="dxa"/>
            <w:bottom w:w="0" w:type="dxa"/>
            <w:right w:w="0" w:type="dxa"/>
          </w:tblCellMar>
        </w:tblPrEx>
        <w:trPr>
          <w:trHeight w:val="308" w:hRule="atLeast"/>
        </w:trPr>
        <w:tc>
          <w:tcPr>
            <w:tcW w:w="21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2200509</w:t>
            </w:r>
          </w:p>
        </w:tc>
        <w:tc>
          <w:tcPr>
            <w:tcW w:w="2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气象服务</w:t>
            </w:r>
          </w:p>
        </w:tc>
        <w:tc>
          <w:tcPr>
            <w:tcW w:w="15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78.89</w:t>
            </w:r>
          </w:p>
        </w:tc>
        <w:tc>
          <w:tcPr>
            <w:tcW w:w="20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78.89</w:t>
            </w:r>
          </w:p>
        </w:tc>
      </w:tr>
      <w:tr>
        <w:tblPrEx>
          <w:tblCellMar>
            <w:top w:w="0" w:type="dxa"/>
            <w:left w:w="0" w:type="dxa"/>
            <w:bottom w:w="0" w:type="dxa"/>
            <w:right w:w="0" w:type="dxa"/>
          </w:tblCellMar>
        </w:tblPrEx>
        <w:trPr>
          <w:trHeight w:val="308" w:hRule="atLeast"/>
        </w:trPr>
        <w:tc>
          <w:tcPr>
            <w:tcW w:w="21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2200511</w:t>
            </w:r>
          </w:p>
        </w:tc>
        <w:tc>
          <w:tcPr>
            <w:tcW w:w="2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气象基础设施建设与维修</w:t>
            </w:r>
          </w:p>
        </w:tc>
        <w:tc>
          <w:tcPr>
            <w:tcW w:w="15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88.00</w:t>
            </w:r>
          </w:p>
        </w:tc>
        <w:tc>
          <w:tcPr>
            <w:tcW w:w="20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88.00</w:t>
            </w:r>
          </w:p>
        </w:tc>
      </w:tr>
      <w:tr>
        <w:tblPrEx>
          <w:tblCellMar>
            <w:top w:w="0" w:type="dxa"/>
            <w:left w:w="0" w:type="dxa"/>
            <w:bottom w:w="0" w:type="dxa"/>
            <w:right w:w="0" w:type="dxa"/>
          </w:tblCellMar>
        </w:tblPrEx>
        <w:trPr>
          <w:trHeight w:val="308" w:hRule="atLeast"/>
        </w:trPr>
        <w:tc>
          <w:tcPr>
            <w:tcW w:w="21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2200599</w:t>
            </w:r>
          </w:p>
        </w:tc>
        <w:tc>
          <w:tcPr>
            <w:tcW w:w="2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其他气象事务支出</w:t>
            </w:r>
          </w:p>
        </w:tc>
        <w:tc>
          <w:tcPr>
            <w:tcW w:w="15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29.64</w:t>
            </w:r>
          </w:p>
        </w:tc>
        <w:tc>
          <w:tcPr>
            <w:tcW w:w="20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29.64</w:t>
            </w:r>
          </w:p>
        </w:tc>
      </w:tr>
      <w:tr>
        <w:tblPrEx>
          <w:tblCellMar>
            <w:top w:w="0" w:type="dxa"/>
            <w:left w:w="0" w:type="dxa"/>
            <w:bottom w:w="0" w:type="dxa"/>
            <w:right w:w="0" w:type="dxa"/>
          </w:tblCellMar>
        </w:tblPrEx>
        <w:trPr>
          <w:trHeight w:val="308" w:hRule="atLeast"/>
        </w:trPr>
        <w:tc>
          <w:tcPr>
            <w:tcW w:w="21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2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5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w:t>
            </w:r>
          </w:p>
        </w:tc>
        <w:tc>
          <w:tcPr>
            <w:tcW w:w="20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w:t>
            </w: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2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5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w:t>
            </w:r>
          </w:p>
        </w:tc>
        <w:tc>
          <w:tcPr>
            <w:tcW w:w="20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w:t>
            </w: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18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24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5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w:t>
            </w:r>
          </w:p>
        </w:tc>
        <w:tc>
          <w:tcPr>
            <w:tcW w:w="20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w:t>
            </w: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bl>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pStyle w:val="3"/>
        <w:numPr>
          <w:ilvl w:val="0"/>
          <w:numId w:val="11"/>
        </w:numPr>
        <w:ind w:left="0" w:leftChars="0" w:firstLine="0" w:firstLineChars="0"/>
        <w:rPr>
          <w:rStyle w:val="25"/>
          <w:rFonts w:hint="eastAsia" w:ascii="仿宋" w:hAnsi="仿宋" w:eastAsia="仿宋"/>
          <w:b w:val="0"/>
          <w:bCs w:val="0"/>
        </w:rPr>
      </w:pPr>
      <w:bookmarkStart w:id="51" w:name="_Toc15396625"/>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51"/>
    </w:p>
    <w:tbl>
      <w:tblPr>
        <w:tblStyle w:val="12"/>
        <w:tblW w:w="5001" w:type="pct"/>
        <w:tblInd w:w="0" w:type="dxa"/>
        <w:shd w:val="clear" w:color="auto" w:fill="auto"/>
        <w:tblLayout w:type="fixed"/>
        <w:tblCellMar>
          <w:top w:w="0" w:type="dxa"/>
          <w:left w:w="0" w:type="dxa"/>
          <w:bottom w:w="0" w:type="dxa"/>
          <w:right w:w="0" w:type="dxa"/>
        </w:tblCellMar>
      </w:tblPr>
      <w:tblGrid>
        <w:gridCol w:w="380"/>
        <w:gridCol w:w="372"/>
        <w:gridCol w:w="372"/>
        <w:gridCol w:w="529"/>
        <w:gridCol w:w="242"/>
        <w:gridCol w:w="242"/>
        <w:gridCol w:w="207"/>
        <w:gridCol w:w="172"/>
        <w:gridCol w:w="93"/>
        <w:gridCol w:w="78"/>
        <w:gridCol w:w="180"/>
        <w:gridCol w:w="172"/>
        <w:gridCol w:w="67"/>
        <w:gridCol w:w="22"/>
        <w:gridCol w:w="254"/>
        <w:gridCol w:w="22"/>
        <w:gridCol w:w="150"/>
        <w:gridCol w:w="172"/>
        <w:gridCol w:w="172"/>
        <w:gridCol w:w="172"/>
        <w:gridCol w:w="172"/>
        <w:gridCol w:w="42"/>
        <w:gridCol w:w="18"/>
        <w:gridCol w:w="182"/>
        <w:gridCol w:w="135"/>
        <w:gridCol w:w="107"/>
        <w:gridCol w:w="145"/>
        <w:gridCol w:w="62"/>
        <w:gridCol w:w="200"/>
        <w:gridCol w:w="7"/>
        <w:gridCol w:w="220"/>
        <w:gridCol w:w="20"/>
        <w:gridCol w:w="152"/>
        <w:gridCol w:w="20"/>
        <w:gridCol w:w="152"/>
        <w:gridCol w:w="20"/>
        <w:gridCol w:w="207"/>
        <w:gridCol w:w="55"/>
        <w:gridCol w:w="115"/>
        <w:gridCol w:w="67"/>
        <w:gridCol w:w="140"/>
        <w:gridCol w:w="67"/>
        <w:gridCol w:w="112"/>
        <w:gridCol w:w="65"/>
        <w:gridCol w:w="105"/>
        <w:gridCol w:w="68"/>
        <w:gridCol w:w="143"/>
        <w:gridCol w:w="63"/>
        <w:gridCol w:w="110"/>
        <w:gridCol w:w="62"/>
        <w:gridCol w:w="110"/>
        <w:gridCol w:w="103"/>
        <w:gridCol w:w="95"/>
        <w:gridCol w:w="8"/>
        <w:gridCol w:w="157"/>
        <w:gridCol w:w="189"/>
        <w:gridCol w:w="153"/>
        <w:gridCol w:w="189"/>
        <w:gridCol w:w="8"/>
        <w:gridCol w:w="202"/>
        <w:gridCol w:w="5"/>
        <w:gridCol w:w="17"/>
      </w:tblGrid>
      <w:tr>
        <w:tblPrEx>
          <w:shd w:val="clear" w:color="auto" w:fill="auto"/>
          <w:tblCellMar>
            <w:top w:w="0" w:type="dxa"/>
            <w:left w:w="0" w:type="dxa"/>
            <w:bottom w:w="0" w:type="dxa"/>
            <w:right w:w="0" w:type="dxa"/>
          </w:tblCellMar>
        </w:tblPrEx>
        <w:trPr>
          <w:gridAfter w:val="1"/>
          <w:wAfter w:w="10" w:type="pct"/>
          <w:trHeight w:val="255" w:hRule="atLeast"/>
        </w:trPr>
        <w:tc>
          <w:tcPr>
            <w:tcW w:w="1862" w:type="pct"/>
            <w:gridSpan w:val="13"/>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部门：四川省巴中市气象局（本级）</w:t>
            </w:r>
          </w:p>
        </w:tc>
        <w:tc>
          <w:tcPr>
            <w:tcW w:w="165" w:type="pct"/>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3" w:type="pct"/>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3"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3"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3"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3"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45" w:type="pct"/>
            <w:gridSpan w:val="3"/>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45" w:type="pct"/>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4" w:type="pct"/>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4" w:type="pct"/>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1"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3" w:type="pct"/>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3" w:type="pct"/>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9" w:type="pct"/>
            <w:gridSpan w:val="3"/>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9" w:type="pct"/>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4" w:type="pct"/>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6" w:type="pct"/>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3" w:type="pct"/>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3" w:type="pct"/>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3" w:type="pct"/>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7" w:type="pct"/>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55" w:type="pct"/>
            <w:gridSpan w:val="3"/>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05" w:type="pct"/>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8" w:type="pct"/>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4" w:type="pct"/>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gridAfter w:val="2"/>
          <w:wAfter w:w="13" w:type="pct"/>
          <w:trHeight w:val="308" w:hRule="atLeast"/>
        </w:trPr>
        <w:tc>
          <w:tcPr>
            <w:tcW w:w="991" w:type="pct"/>
            <w:gridSpan w:val="4"/>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45" w:type="pct"/>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432" w:type="pct"/>
            <w:gridSpan w:val="17"/>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1874" w:type="pct"/>
            <w:gridSpan w:val="31"/>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417" w:type="pct"/>
            <w:gridSpan w:val="5"/>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125" w:type="pct"/>
            <w:gridSpan w:val="2"/>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27" w:type="pct"/>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支出功能分类科目编码</w:t>
            </w:r>
          </w:p>
        </w:tc>
        <w:tc>
          <w:tcPr>
            <w:tcW w:w="763" w:type="pct"/>
            <w:gridSpan w:val="3"/>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45"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4"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基本工资</w:t>
            </w:r>
          </w:p>
        </w:tc>
        <w:tc>
          <w:tcPr>
            <w:tcW w:w="103"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津贴补贴</w:t>
            </w:r>
          </w:p>
        </w:tc>
        <w:tc>
          <w:tcPr>
            <w:tcW w:w="102" w:type="pct"/>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绩效工资</w:t>
            </w:r>
          </w:p>
        </w:tc>
        <w:tc>
          <w:tcPr>
            <w:tcW w:w="107"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机关事业单位基本养老保险费</w:t>
            </w:r>
          </w:p>
        </w:tc>
        <w:tc>
          <w:tcPr>
            <w:tcW w:w="103"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职工基本医疗保险缴费</w:t>
            </w:r>
          </w:p>
        </w:tc>
        <w:tc>
          <w:tcPr>
            <w:tcW w:w="53" w:type="pct"/>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其他社会保障缴费</w:t>
            </w:r>
          </w:p>
        </w:tc>
        <w:tc>
          <w:tcPr>
            <w:tcW w:w="165" w:type="pct"/>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住房公积金</w:t>
            </w:r>
          </w:p>
        </w:tc>
        <w:tc>
          <w:tcPr>
            <w:tcW w:w="538" w:type="pct"/>
            <w:gridSpan w:val="7"/>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其他工资福利支出</w:t>
            </w:r>
          </w:p>
        </w:tc>
        <w:tc>
          <w:tcPr>
            <w:tcW w:w="190" w:type="pct"/>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51" w:type="pct"/>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办公费</w:t>
            </w:r>
          </w:p>
        </w:tc>
        <w:tc>
          <w:tcPr>
            <w:tcW w:w="157" w:type="pct"/>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差旅费</w:t>
            </w:r>
          </w:p>
        </w:tc>
        <w:tc>
          <w:tcPr>
            <w:tcW w:w="148" w:type="pct"/>
            <w:gridSpan w:val="3"/>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维修（护）费</w:t>
            </w:r>
          </w:p>
        </w:tc>
        <w:tc>
          <w:tcPr>
            <w:tcW w:w="103" w:type="pct"/>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会议费</w:t>
            </w:r>
          </w:p>
        </w:tc>
        <w:tc>
          <w:tcPr>
            <w:tcW w:w="103" w:type="pct"/>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培训费</w:t>
            </w:r>
          </w:p>
        </w:tc>
        <w:tc>
          <w:tcPr>
            <w:tcW w:w="124"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专用材料费</w:t>
            </w:r>
          </w:p>
        </w:tc>
        <w:tc>
          <w:tcPr>
            <w:tcW w:w="101" w:type="pct"/>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劳务费</w:t>
            </w:r>
          </w:p>
        </w:tc>
        <w:tc>
          <w:tcPr>
            <w:tcW w:w="124" w:type="pct"/>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委托业务费</w:t>
            </w:r>
          </w:p>
        </w:tc>
        <w:tc>
          <w:tcPr>
            <w:tcW w:w="107" w:type="pct"/>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工会经费</w:t>
            </w:r>
          </w:p>
        </w:tc>
        <w:tc>
          <w:tcPr>
            <w:tcW w:w="101" w:type="pct"/>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福利费</w:t>
            </w:r>
          </w:p>
        </w:tc>
        <w:tc>
          <w:tcPr>
            <w:tcW w:w="126" w:type="pct"/>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公务用车运行维护费</w:t>
            </w:r>
          </w:p>
        </w:tc>
        <w:tc>
          <w:tcPr>
            <w:tcW w:w="103" w:type="pct"/>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其他交通费用</w:t>
            </w:r>
          </w:p>
        </w:tc>
        <w:tc>
          <w:tcPr>
            <w:tcW w:w="103" w:type="pct"/>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税金及附加费用</w:t>
            </w:r>
          </w:p>
        </w:tc>
        <w:tc>
          <w:tcPr>
            <w:tcW w:w="123" w:type="pct"/>
            <w:gridSpan w:val="3"/>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其他商品和服务支出</w:t>
            </w:r>
          </w:p>
        </w:tc>
        <w:tc>
          <w:tcPr>
            <w:tcW w:w="207" w:type="pct"/>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09" w:type="pct"/>
            <w:gridSpan w:val="3"/>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医疗费补助</w:t>
            </w:r>
          </w:p>
        </w:tc>
        <w:tc>
          <w:tcPr>
            <w:tcW w:w="134" w:type="pct"/>
            <w:gridSpan w:val="3"/>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其他资本性支出</w:t>
            </w:r>
          </w:p>
        </w:tc>
      </w:tr>
      <w:tr>
        <w:tblPrEx>
          <w:tblCellMar>
            <w:top w:w="0" w:type="dxa"/>
            <w:left w:w="0" w:type="dxa"/>
            <w:bottom w:w="0" w:type="dxa"/>
            <w:right w:w="0" w:type="dxa"/>
          </w:tblCellMar>
        </w:tblPrEx>
        <w:trPr>
          <w:trHeight w:val="308" w:hRule="atLeast"/>
        </w:trPr>
        <w:tc>
          <w:tcPr>
            <w:tcW w:w="227" w:type="pct"/>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3" w:type="pct"/>
            <w:gridSpan w:val="3"/>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 w:type="pct"/>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3" w:type="pct"/>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5" w:type="pct"/>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38" w:type="pct"/>
            <w:gridSpan w:val="7"/>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0" w:type="pct"/>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1" w:type="pct"/>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 w:type="pct"/>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 w:type="pct"/>
            <w:gridSpan w:val="3"/>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 w:type="pct"/>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 w:type="pct"/>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1" w:type="pct"/>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 w:type="pct"/>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 w:type="pct"/>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1" w:type="pct"/>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6" w:type="pct"/>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 w:type="pct"/>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 w:type="pct"/>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3" w:type="pct"/>
            <w:gridSpan w:val="3"/>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7" w:type="pct"/>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9" w:type="pct"/>
            <w:gridSpan w:val="3"/>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 w:type="pct"/>
            <w:gridSpan w:val="3"/>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27" w:type="pct"/>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3" w:type="pct"/>
            <w:gridSpan w:val="3"/>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 w:type="pct"/>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3" w:type="pct"/>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5" w:type="pct"/>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38" w:type="pct"/>
            <w:gridSpan w:val="7"/>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0" w:type="pct"/>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1" w:type="pct"/>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 w:type="pct"/>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 w:type="pct"/>
            <w:gridSpan w:val="3"/>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 w:type="pct"/>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 w:type="pct"/>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1" w:type="pct"/>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 w:type="pct"/>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 w:type="pct"/>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1" w:type="pct"/>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6" w:type="pct"/>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 w:type="pct"/>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 w:type="pct"/>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3" w:type="pct"/>
            <w:gridSpan w:val="3"/>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7" w:type="pct"/>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9" w:type="pct"/>
            <w:gridSpan w:val="3"/>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 w:type="pct"/>
            <w:gridSpan w:val="3"/>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10" w:type="pct"/>
          <w:trHeight w:val="308" w:hRule="atLeast"/>
        </w:trPr>
        <w:tc>
          <w:tcPr>
            <w:tcW w:w="227" w:type="pct"/>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223"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223"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317"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73" w:type="pct"/>
            <w:gridSpan w:val="5"/>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4" w:type="pct"/>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3" w:type="pct"/>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65" w:type="pct"/>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3" w:type="pct"/>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03"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03"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3"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03"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45" w:type="pct"/>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45" w:type="pct"/>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24" w:type="pct"/>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24" w:type="pct"/>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31"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03" w:type="pct"/>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03" w:type="pct"/>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69" w:type="pct"/>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09" w:type="pct"/>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24" w:type="pct"/>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06" w:type="pct"/>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03" w:type="pct"/>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23" w:type="pct"/>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03" w:type="pct"/>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27" w:type="pct"/>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55" w:type="pct"/>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205" w:type="pct"/>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18" w:type="pct"/>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24" w:type="pct"/>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r>
      <w:tr>
        <w:tblPrEx>
          <w:tblCellMar>
            <w:top w:w="0" w:type="dxa"/>
            <w:left w:w="0" w:type="dxa"/>
            <w:bottom w:w="0" w:type="dxa"/>
            <w:right w:w="0" w:type="dxa"/>
          </w:tblCellMar>
        </w:tblPrEx>
        <w:trPr>
          <w:gridAfter w:val="1"/>
          <w:wAfter w:w="10" w:type="pct"/>
          <w:trHeight w:val="308" w:hRule="atLeast"/>
        </w:trPr>
        <w:tc>
          <w:tcPr>
            <w:tcW w:w="227" w:type="pct"/>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3"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3"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7"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573" w:type="pct"/>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464.81</w:t>
            </w:r>
          </w:p>
        </w:tc>
        <w:tc>
          <w:tcPr>
            <w:tcW w:w="15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208.62</w:t>
            </w:r>
          </w:p>
        </w:tc>
        <w:tc>
          <w:tcPr>
            <w:tcW w:w="14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11.24</w:t>
            </w:r>
          </w:p>
        </w:tc>
        <w:tc>
          <w:tcPr>
            <w:tcW w:w="165"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9.77</w:t>
            </w:r>
          </w:p>
        </w:tc>
        <w:tc>
          <w:tcPr>
            <w:tcW w:w="1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3.67</w:t>
            </w:r>
          </w:p>
        </w:tc>
        <w:tc>
          <w:tcPr>
            <w:tcW w:w="1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w:t>
            </w:r>
          </w:p>
        </w:tc>
        <w:tc>
          <w:tcPr>
            <w:tcW w:w="1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w:t>
            </w:r>
          </w:p>
        </w:tc>
        <w:tc>
          <w:tcPr>
            <w:tcW w:w="145"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178.76</w:t>
            </w:r>
          </w:p>
        </w:tc>
        <w:tc>
          <w:tcPr>
            <w:tcW w:w="145"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151.69</w:t>
            </w:r>
          </w:p>
        </w:tc>
        <w:tc>
          <w:tcPr>
            <w:tcW w:w="12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18.13</w:t>
            </w:r>
          </w:p>
        </w:tc>
        <w:tc>
          <w:tcPr>
            <w:tcW w:w="12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24.11</w:t>
            </w:r>
          </w:p>
        </w:tc>
        <w:tc>
          <w:tcPr>
            <w:tcW w:w="13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3.80</w:t>
            </w:r>
          </w:p>
        </w:tc>
        <w:tc>
          <w:tcPr>
            <w:tcW w:w="169"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14.64</w:t>
            </w:r>
          </w:p>
        </w:tc>
        <w:tc>
          <w:tcPr>
            <w:tcW w:w="109"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12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46.90</w:t>
            </w:r>
          </w:p>
        </w:tc>
        <w:tc>
          <w:tcPr>
            <w:tcW w:w="106"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0.30</w:t>
            </w:r>
          </w:p>
        </w:tc>
        <w:tc>
          <w:tcPr>
            <w:tcW w:w="12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10.36</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5"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21.26</w:t>
            </w:r>
          </w:p>
        </w:tc>
        <w:tc>
          <w:tcPr>
            <w:tcW w:w="205"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w:t>
            </w:r>
          </w:p>
        </w:tc>
        <w:tc>
          <w:tcPr>
            <w:tcW w:w="118"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w:t>
            </w:r>
          </w:p>
        </w:tc>
        <w:tc>
          <w:tcPr>
            <w:tcW w:w="12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88.67</w:t>
            </w:r>
          </w:p>
        </w:tc>
      </w:tr>
      <w:tr>
        <w:tblPrEx>
          <w:tblCellMar>
            <w:top w:w="0" w:type="dxa"/>
            <w:left w:w="0" w:type="dxa"/>
            <w:bottom w:w="0" w:type="dxa"/>
            <w:right w:w="0" w:type="dxa"/>
          </w:tblCellMar>
        </w:tblPrEx>
        <w:trPr>
          <w:trHeight w:val="308" w:hRule="atLeast"/>
        </w:trPr>
        <w:tc>
          <w:tcPr>
            <w:tcW w:w="22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763"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w:t>
            </w:r>
          </w:p>
        </w:tc>
        <w:tc>
          <w:tcPr>
            <w:tcW w:w="1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3.67</w:t>
            </w:r>
          </w:p>
        </w:tc>
        <w:tc>
          <w:tcPr>
            <w:tcW w:w="1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3.67</w:t>
            </w:r>
          </w:p>
        </w:tc>
        <w:tc>
          <w:tcPr>
            <w:tcW w:w="1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5"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8" w:type="pct"/>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w:t>
            </w:r>
          </w:p>
        </w:tc>
        <w:tc>
          <w:tcPr>
            <w:tcW w:w="209"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w:t>
            </w:r>
          </w:p>
        </w:tc>
        <w:tc>
          <w:tcPr>
            <w:tcW w:w="134"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2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763"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w:t>
            </w:r>
          </w:p>
        </w:tc>
        <w:tc>
          <w:tcPr>
            <w:tcW w:w="1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3.67</w:t>
            </w:r>
          </w:p>
        </w:tc>
        <w:tc>
          <w:tcPr>
            <w:tcW w:w="1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3.67</w:t>
            </w:r>
          </w:p>
        </w:tc>
        <w:tc>
          <w:tcPr>
            <w:tcW w:w="1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5"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8" w:type="pct"/>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w:t>
            </w:r>
          </w:p>
        </w:tc>
        <w:tc>
          <w:tcPr>
            <w:tcW w:w="209"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w:t>
            </w:r>
          </w:p>
        </w:tc>
        <w:tc>
          <w:tcPr>
            <w:tcW w:w="134"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2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763"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3.67</w:t>
            </w:r>
          </w:p>
        </w:tc>
        <w:tc>
          <w:tcPr>
            <w:tcW w:w="1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3.67</w:t>
            </w:r>
          </w:p>
        </w:tc>
        <w:tc>
          <w:tcPr>
            <w:tcW w:w="1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3.67</w:t>
            </w:r>
          </w:p>
        </w:tc>
        <w:tc>
          <w:tcPr>
            <w:tcW w:w="1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5"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8" w:type="pct"/>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9"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4"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2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763"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1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w:t>
            </w:r>
          </w:p>
        </w:tc>
        <w:tc>
          <w:tcPr>
            <w:tcW w:w="1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5"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8" w:type="pct"/>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w:t>
            </w:r>
          </w:p>
        </w:tc>
        <w:tc>
          <w:tcPr>
            <w:tcW w:w="209"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w:t>
            </w:r>
          </w:p>
        </w:tc>
        <w:tc>
          <w:tcPr>
            <w:tcW w:w="134"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2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763"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w:t>
            </w:r>
          </w:p>
        </w:tc>
        <w:tc>
          <w:tcPr>
            <w:tcW w:w="1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w:t>
            </w:r>
          </w:p>
        </w:tc>
        <w:tc>
          <w:tcPr>
            <w:tcW w:w="1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w:t>
            </w:r>
          </w:p>
        </w:tc>
        <w:tc>
          <w:tcPr>
            <w:tcW w:w="5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0.40</w:t>
            </w:r>
          </w:p>
        </w:tc>
        <w:tc>
          <w:tcPr>
            <w:tcW w:w="165"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8" w:type="pct"/>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9"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4"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2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763"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w:t>
            </w:r>
          </w:p>
        </w:tc>
        <w:tc>
          <w:tcPr>
            <w:tcW w:w="1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w:t>
            </w:r>
          </w:p>
        </w:tc>
        <w:tc>
          <w:tcPr>
            <w:tcW w:w="1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w:t>
            </w:r>
          </w:p>
        </w:tc>
        <w:tc>
          <w:tcPr>
            <w:tcW w:w="5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0.40</w:t>
            </w:r>
          </w:p>
        </w:tc>
        <w:tc>
          <w:tcPr>
            <w:tcW w:w="165"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8" w:type="pct"/>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9"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4"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2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763"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1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w:t>
            </w:r>
          </w:p>
        </w:tc>
        <w:tc>
          <w:tcPr>
            <w:tcW w:w="1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w:t>
            </w:r>
          </w:p>
        </w:tc>
        <w:tc>
          <w:tcPr>
            <w:tcW w:w="1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w:t>
            </w:r>
          </w:p>
        </w:tc>
        <w:tc>
          <w:tcPr>
            <w:tcW w:w="5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0.40</w:t>
            </w:r>
          </w:p>
        </w:tc>
        <w:tc>
          <w:tcPr>
            <w:tcW w:w="165"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8" w:type="pct"/>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9"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4"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2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w:t>
            </w:r>
          </w:p>
        </w:tc>
        <w:tc>
          <w:tcPr>
            <w:tcW w:w="763"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自然资源海洋气象等支出</w:t>
            </w:r>
          </w:p>
        </w:tc>
        <w:tc>
          <w:tcPr>
            <w:tcW w:w="1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456.56</w:t>
            </w:r>
          </w:p>
        </w:tc>
        <w:tc>
          <w:tcPr>
            <w:tcW w:w="1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200.47</w:t>
            </w:r>
          </w:p>
        </w:tc>
        <w:tc>
          <w:tcPr>
            <w:tcW w:w="1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11.24</w:t>
            </w:r>
          </w:p>
        </w:tc>
        <w:tc>
          <w:tcPr>
            <w:tcW w:w="1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w:t>
            </w:r>
          </w:p>
        </w:tc>
        <w:tc>
          <w:tcPr>
            <w:tcW w:w="102"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9.77</w:t>
            </w:r>
          </w:p>
        </w:tc>
        <w:tc>
          <w:tcPr>
            <w:tcW w:w="10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0.60</w:t>
            </w:r>
          </w:p>
        </w:tc>
        <w:tc>
          <w:tcPr>
            <w:tcW w:w="165"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8" w:type="pct"/>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178.76</w:t>
            </w:r>
          </w:p>
        </w:tc>
        <w:tc>
          <w:tcPr>
            <w:tcW w:w="190"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151.69</w:t>
            </w:r>
          </w:p>
        </w:tc>
        <w:tc>
          <w:tcPr>
            <w:tcW w:w="15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18.12</w:t>
            </w:r>
          </w:p>
        </w:tc>
        <w:tc>
          <w:tcPr>
            <w:tcW w:w="15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24.11</w:t>
            </w:r>
          </w:p>
        </w:tc>
        <w:tc>
          <w:tcPr>
            <w:tcW w:w="148"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3.80</w:t>
            </w:r>
          </w:p>
        </w:tc>
        <w:tc>
          <w:tcPr>
            <w:tcW w:w="1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14.64</w:t>
            </w:r>
          </w:p>
        </w:tc>
        <w:tc>
          <w:tcPr>
            <w:tcW w:w="10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12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46.90</w:t>
            </w:r>
          </w:p>
        </w:tc>
        <w:tc>
          <w:tcPr>
            <w:tcW w:w="10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0.40</w:t>
            </w:r>
          </w:p>
        </w:tc>
        <w:tc>
          <w:tcPr>
            <w:tcW w:w="10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0.30</w:t>
            </w:r>
          </w:p>
        </w:tc>
        <w:tc>
          <w:tcPr>
            <w:tcW w:w="126"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10.36</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21.26</w:t>
            </w:r>
          </w:p>
        </w:tc>
        <w:tc>
          <w:tcPr>
            <w:tcW w:w="20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9"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4"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88.67</w:t>
            </w:r>
          </w:p>
        </w:tc>
      </w:tr>
      <w:tr>
        <w:tblPrEx>
          <w:tblCellMar>
            <w:top w:w="0" w:type="dxa"/>
            <w:left w:w="0" w:type="dxa"/>
            <w:bottom w:w="0" w:type="dxa"/>
            <w:right w:w="0" w:type="dxa"/>
          </w:tblCellMar>
        </w:tblPrEx>
        <w:trPr>
          <w:trHeight w:val="308" w:hRule="atLeast"/>
        </w:trPr>
        <w:tc>
          <w:tcPr>
            <w:tcW w:w="22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22005</w:t>
            </w:r>
          </w:p>
        </w:tc>
        <w:tc>
          <w:tcPr>
            <w:tcW w:w="763"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气象事务</w:t>
            </w:r>
          </w:p>
        </w:tc>
        <w:tc>
          <w:tcPr>
            <w:tcW w:w="1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456.56</w:t>
            </w:r>
          </w:p>
        </w:tc>
        <w:tc>
          <w:tcPr>
            <w:tcW w:w="1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200.47</w:t>
            </w:r>
          </w:p>
        </w:tc>
        <w:tc>
          <w:tcPr>
            <w:tcW w:w="1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11.24</w:t>
            </w:r>
          </w:p>
        </w:tc>
        <w:tc>
          <w:tcPr>
            <w:tcW w:w="1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w:t>
            </w:r>
          </w:p>
        </w:tc>
        <w:tc>
          <w:tcPr>
            <w:tcW w:w="102"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9.77</w:t>
            </w:r>
          </w:p>
        </w:tc>
        <w:tc>
          <w:tcPr>
            <w:tcW w:w="10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0.60</w:t>
            </w:r>
          </w:p>
        </w:tc>
        <w:tc>
          <w:tcPr>
            <w:tcW w:w="165"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8" w:type="pct"/>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178.76</w:t>
            </w:r>
          </w:p>
        </w:tc>
        <w:tc>
          <w:tcPr>
            <w:tcW w:w="190"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151.69</w:t>
            </w:r>
          </w:p>
        </w:tc>
        <w:tc>
          <w:tcPr>
            <w:tcW w:w="15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18.12</w:t>
            </w:r>
          </w:p>
        </w:tc>
        <w:tc>
          <w:tcPr>
            <w:tcW w:w="15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24.11</w:t>
            </w:r>
          </w:p>
        </w:tc>
        <w:tc>
          <w:tcPr>
            <w:tcW w:w="148"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3.80</w:t>
            </w:r>
          </w:p>
        </w:tc>
        <w:tc>
          <w:tcPr>
            <w:tcW w:w="1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14.64</w:t>
            </w:r>
          </w:p>
        </w:tc>
        <w:tc>
          <w:tcPr>
            <w:tcW w:w="10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12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46.90</w:t>
            </w:r>
          </w:p>
        </w:tc>
        <w:tc>
          <w:tcPr>
            <w:tcW w:w="10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0.40</w:t>
            </w:r>
          </w:p>
        </w:tc>
        <w:tc>
          <w:tcPr>
            <w:tcW w:w="10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0.30</w:t>
            </w:r>
          </w:p>
        </w:tc>
        <w:tc>
          <w:tcPr>
            <w:tcW w:w="126"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10.36</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21.26</w:t>
            </w:r>
          </w:p>
        </w:tc>
        <w:tc>
          <w:tcPr>
            <w:tcW w:w="20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9"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4"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88.67</w:t>
            </w:r>
          </w:p>
        </w:tc>
      </w:tr>
      <w:tr>
        <w:tblPrEx>
          <w:tblCellMar>
            <w:top w:w="0" w:type="dxa"/>
            <w:left w:w="0" w:type="dxa"/>
            <w:bottom w:w="0" w:type="dxa"/>
            <w:right w:w="0" w:type="dxa"/>
          </w:tblCellMar>
        </w:tblPrEx>
        <w:trPr>
          <w:trHeight w:val="308" w:hRule="atLeast"/>
        </w:trPr>
        <w:tc>
          <w:tcPr>
            <w:tcW w:w="22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2200502</w:t>
            </w:r>
          </w:p>
        </w:tc>
        <w:tc>
          <w:tcPr>
            <w:tcW w:w="763"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1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5"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8" w:type="pct"/>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15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5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148"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12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9"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4"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2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2200504</w:t>
            </w:r>
          </w:p>
        </w:tc>
        <w:tc>
          <w:tcPr>
            <w:tcW w:w="763"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气象事业机构</w:t>
            </w:r>
          </w:p>
        </w:tc>
        <w:tc>
          <w:tcPr>
            <w:tcW w:w="1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230.03</w:t>
            </w:r>
          </w:p>
        </w:tc>
        <w:tc>
          <w:tcPr>
            <w:tcW w:w="1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200.47</w:t>
            </w:r>
          </w:p>
        </w:tc>
        <w:tc>
          <w:tcPr>
            <w:tcW w:w="1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11.24</w:t>
            </w:r>
          </w:p>
        </w:tc>
        <w:tc>
          <w:tcPr>
            <w:tcW w:w="1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w:t>
            </w:r>
          </w:p>
        </w:tc>
        <w:tc>
          <w:tcPr>
            <w:tcW w:w="102"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9.77</w:t>
            </w:r>
          </w:p>
        </w:tc>
        <w:tc>
          <w:tcPr>
            <w:tcW w:w="10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0.60</w:t>
            </w:r>
          </w:p>
        </w:tc>
        <w:tc>
          <w:tcPr>
            <w:tcW w:w="165"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8" w:type="pct"/>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178.76</w:t>
            </w:r>
          </w:p>
        </w:tc>
        <w:tc>
          <w:tcPr>
            <w:tcW w:w="190"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29.31</w:t>
            </w:r>
          </w:p>
        </w:tc>
        <w:tc>
          <w:tcPr>
            <w:tcW w:w="15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7.85</w:t>
            </w:r>
          </w:p>
        </w:tc>
        <w:tc>
          <w:tcPr>
            <w:tcW w:w="15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4.80</w:t>
            </w:r>
          </w:p>
        </w:tc>
        <w:tc>
          <w:tcPr>
            <w:tcW w:w="148"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w:t>
            </w:r>
          </w:p>
        </w:tc>
        <w:tc>
          <w:tcPr>
            <w:tcW w:w="1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0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0.40</w:t>
            </w:r>
          </w:p>
        </w:tc>
        <w:tc>
          <w:tcPr>
            <w:tcW w:w="10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0.30</w:t>
            </w:r>
          </w:p>
        </w:tc>
        <w:tc>
          <w:tcPr>
            <w:tcW w:w="126"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10.36</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9"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4"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2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2200508</w:t>
            </w:r>
          </w:p>
        </w:tc>
        <w:tc>
          <w:tcPr>
            <w:tcW w:w="763"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气象预报预测</w:t>
            </w:r>
          </w:p>
        </w:tc>
        <w:tc>
          <w:tcPr>
            <w:tcW w:w="1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5"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8" w:type="pct"/>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0.27</w:t>
            </w:r>
          </w:p>
        </w:tc>
        <w:tc>
          <w:tcPr>
            <w:tcW w:w="15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0.27</w:t>
            </w:r>
          </w:p>
        </w:tc>
        <w:tc>
          <w:tcPr>
            <w:tcW w:w="15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9"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4"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0.67</w:t>
            </w:r>
          </w:p>
        </w:tc>
      </w:tr>
      <w:tr>
        <w:tblPrEx>
          <w:tblCellMar>
            <w:top w:w="0" w:type="dxa"/>
            <w:left w:w="0" w:type="dxa"/>
            <w:bottom w:w="0" w:type="dxa"/>
            <w:right w:w="0" w:type="dxa"/>
          </w:tblCellMar>
        </w:tblPrEx>
        <w:trPr>
          <w:trHeight w:val="308" w:hRule="atLeast"/>
        </w:trPr>
        <w:tc>
          <w:tcPr>
            <w:tcW w:w="22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2200509</w:t>
            </w:r>
          </w:p>
        </w:tc>
        <w:tc>
          <w:tcPr>
            <w:tcW w:w="763"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气象服务</w:t>
            </w:r>
          </w:p>
        </w:tc>
        <w:tc>
          <w:tcPr>
            <w:tcW w:w="1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78.89</w:t>
            </w:r>
          </w:p>
        </w:tc>
        <w:tc>
          <w:tcPr>
            <w:tcW w:w="1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5"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8" w:type="pct"/>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72.47</w:t>
            </w:r>
          </w:p>
        </w:tc>
        <w:tc>
          <w:tcPr>
            <w:tcW w:w="15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14.31</w:t>
            </w:r>
          </w:p>
        </w:tc>
        <w:tc>
          <w:tcPr>
            <w:tcW w:w="148"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29.90</w:t>
            </w:r>
          </w:p>
        </w:tc>
        <w:tc>
          <w:tcPr>
            <w:tcW w:w="10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21.26</w:t>
            </w:r>
          </w:p>
        </w:tc>
        <w:tc>
          <w:tcPr>
            <w:tcW w:w="20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9"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4"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2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2200511</w:t>
            </w:r>
          </w:p>
        </w:tc>
        <w:tc>
          <w:tcPr>
            <w:tcW w:w="763"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气象基础设施建设与维修</w:t>
            </w:r>
          </w:p>
        </w:tc>
        <w:tc>
          <w:tcPr>
            <w:tcW w:w="1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88.00</w:t>
            </w:r>
          </w:p>
        </w:tc>
        <w:tc>
          <w:tcPr>
            <w:tcW w:w="1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5"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8" w:type="pct"/>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9"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4"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88.00</w:t>
            </w:r>
          </w:p>
        </w:tc>
      </w:tr>
      <w:tr>
        <w:tblPrEx>
          <w:tblCellMar>
            <w:top w:w="0" w:type="dxa"/>
            <w:left w:w="0" w:type="dxa"/>
            <w:bottom w:w="0" w:type="dxa"/>
            <w:right w:w="0" w:type="dxa"/>
          </w:tblCellMar>
        </w:tblPrEx>
        <w:trPr>
          <w:trHeight w:val="308" w:hRule="atLeast"/>
        </w:trPr>
        <w:tc>
          <w:tcPr>
            <w:tcW w:w="22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2200599</w:t>
            </w:r>
          </w:p>
        </w:tc>
        <w:tc>
          <w:tcPr>
            <w:tcW w:w="763"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其他气象事务支出</w:t>
            </w:r>
          </w:p>
        </w:tc>
        <w:tc>
          <w:tcPr>
            <w:tcW w:w="1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29.64</w:t>
            </w:r>
          </w:p>
        </w:tc>
        <w:tc>
          <w:tcPr>
            <w:tcW w:w="1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5"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8" w:type="pct"/>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29.64</w:t>
            </w:r>
          </w:p>
        </w:tc>
        <w:tc>
          <w:tcPr>
            <w:tcW w:w="15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14.64</w:t>
            </w:r>
          </w:p>
        </w:tc>
        <w:tc>
          <w:tcPr>
            <w:tcW w:w="10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10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9"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4"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2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763"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w:t>
            </w:r>
          </w:p>
        </w:tc>
        <w:tc>
          <w:tcPr>
            <w:tcW w:w="1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w:t>
            </w:r>
          </w:p>
        </w:tc>
        <w:tc>
          <w:tcPr>
            <w:tcW w:w="1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5"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w:t>
            </w:r>
          </w:p>
        </w:tc>
        <w:tc>
          <w:tcPr>
            <w:tcW w:w="538" w:type="pct"/>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9"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4"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2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763"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w:t>
            </w:r>
          </w:p>
        </w:tc>
        <w:tc>
          <w:tcPr>
            <w:tcW w:w="1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w:t>
            </w:r>
          </w:p>
        </w:tc>
        <w:tc>
          <w:tcPr>
            <w:tcW w:w="1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5"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w:t>
            </w:r>
          </w:p>
        </w:tc>
        <w:tc>
          <w:tcPr>
            <w:tcW w:w="538" w:type="pct"/>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9"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4" w:type="pct"/>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27" w:type="pct"/>
            <w:tcBorders>
              <w:top w:val="nil"/>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763" w:type="pct"/>
            <w:gridSpan w:val="3"/>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45" w:type="pct"/>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w:t>
            </w:r>
          </w:p>
        </w:tc>
        <w:tc>
          <w:tcPr>
            <w:tcW w:w="145" w:type="pct"/>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w:t>
            </w:r>
          </w:p>
        </w:tc>
        <w:tc>
          <w:tcPr>
            <w:tcW w:w="124" w:type="pct"/>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 w:type="pct"/>
            <w:gridSpan w:val="2"/>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 w:type="pct"/>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 w:type="pct"/>
            <w:gridSpan w:val="2"/>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5" w:type="pct"/>
            <w:gridSpan w:val="2"/>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w:t>
            </w:r>
          </w:p>
        </w:tc>
        <w:tc>
          <w:tcPr>
            <w:tcW w:w="538" w:type="pct"/>
            <w:gridSpan w:val="7"/>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0" w:type="pct"/>
            <w:gridSpan w:val="2"/>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1" w:type="pct"/>
            <w:gridSpan w:val="2"/>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 w:type="pct"/>
            <w:gridSpan w:val="2"/>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 w:type="pct"/>
            <w:gridSpan w:val="3"/>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 w:type="pct"/>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 w:type="pct"/>
            <w:gridSpan w:val="2"/>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 w:type="pct"/>
            <w:gridSpan w:val="2"/>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 w:type="pct"/>
            <w:gridSpan w:val="2"/>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1" w:type="pct"/>
            <w:gridSpan w:val="2"/>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 w:type="pct"/>
            <w:gridSpan w:val="2"/>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3" w:type="pct"/>
            <w:gridSpan w:val="2"/>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 w:type="pct"/>
            <w:gridSpan w:val="3"/>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7" w:type="pct"/>
            <w:gridSpan w:val="2"/>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9" w:type="pct"/>
            <w:gridSpan w:val="3"/>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4" w:type="pct"/>
            <w:gridSpan w:val="3"/>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bl>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pStyle w:val="3"/>
        <w:numPr>
          <w:ilvl w:val="0"/>
          <w:numId w:val="11"/>
        </w:numPr>
        <w:ind w:left="0" w:leftChars="0" w:firstLine="0" w:firstLineChars="0"/>
        <w:rPr>
          <w:rStyle w:val="25"/>
          <w:rFonts w:hint="eastAsia" w:ascii="仿宋" w:hAnsi="仿宋" w:eastAsia="仿宋"/>
          <w:b w:val="0"/>
          <w:bCs w:val="0"/>
        </w:rPr>
      </w:pPr>
      <w:bookmarkStart w:id="52" w:name="_Toc15396626"/>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52"/>
    </w:p>
    <w:tbl>
      <w:tblPr>
        <w:tblStyle w:val="12"/>
        <w:tblW w:w="8396" w:type="dxa"/>
        <w:tblInd w:w="0" w:type="dxa"/>
        <w:shd w:val="clear" w:color="auto" w:fill="auto"/>
        <w:tblLayout w:type="fixed"/>
        <w:tblCellMar>
          <w:top w:w="0" w:type="dxa"/>
          <w:left w:w="0" w:type="dxa"/>
          <w:bottom w:w="0" w:type="dxa"/>
          <w:right w:w="0" w:type="dxa"/>
        </w:tblCellMar>
      </w:tblPr>
      <w:tblGrid>
        <w:gridCol w:w="1026"/>
        <w:gridCol w:w="1261"/>
        <w:gridCol w:w="179"/>
        <w:gridCol w:w="536"/>
        <w:gridCol w:w="379"/>
        <w:gridCol w:w="696"/>
        <w:gridCol w:w="445"/>
        <w:gridCol w:w="164"/>
        <w:gridCol w:w="56"/>
        <w:gridCol w:w="589"/>
        <w:gridCol w:w="539"/>
        <w:gridCol w:w="226"/>
        <w:gridCol w:w="683"/>
        <w:gridCol w:w="442"/>
        <w:gridCol w:w="1157"/>
        <w:gridCol w:w="18"/>
      </w:tblGrid>
      <w:tr>
        <w:tblPrEx>
          <w:shd w:val="clear" w:color="auto" w:fill="auto"/>
          <w:tblCellMar>
            <w:top w:w="0" w:type="dxa"/>
            <w:left w:w="0" w:type="dxa"/>
            <w:bottom w:w="0" w:type="dxa"/>
            <w:right w:w="0" w:type="dxa"/>
          </w:tblCellMar>
        </w:tblPrEx>
        <w:trPr>
          <w:gridAfter w:val="1"/>
          <w:wAfter w:w="18" w:type="dxa"/>
          <w:trHeight w:val="405" w:hRule="atLeast"/>
        </w:trPr>
        <w:tc>
          <w:tcPr>
            <w:tcW w:w="8378" w:type="dxa"/>
            <w:gridSpan w:val="1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一般公共预算财政拨款基本支出决算表</w:t>
            </w:r>
          </w:p>
        </w:tc>
      </w:tr>
      <w:tr>
        <w:tblPrEx>
          <w:tblCellMar>
            <w:top w:w="0" w:type="dxa"/>
            <w:left w:w="0" w:type="dxa"/>
            <w:bottom w:w="0" w:type="dxa"/>
            <w:right w:w="0" w:type="dxa"/>
          </w:tblCellMar>
        </w:tblPrEx>
        <w:trPr>
          <w:gridAfter w:val="1"/>
          <w:wAfter w:w="18" w:type="dxa"/>
          <w:trHeight w:val="255" w:hRule="atLeast"/>
        </w:trPr>
        <w:tc>
          <w:tcPr>
            <w:tcW w:w="1026"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1440"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15"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9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4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09" w:type="dxa"/>
            <w:gridSpan w:val="3"/>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448" w:type="dxa"/>
            <w:gridSpan w:val="3"/>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599"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财决公开08表</w:t>
            </w:r>
          </w:p>
        </w:tc>
      </w:tr>
      <w:tr>
        <w:tblPrEx>
          <w:tblCellMar>
            <w:top w:w="0" w:type="dxa"/>
            <w:left w:w="0" w:type="dxa"/>
            <w:bottom w:w="0" w:type="dxa"/>
            <w:right w:w="0" w:type="dxa"/>
          </w:tblCellMar>
        </w:tblPrEx>
        <w:trPr>
          <w:gridAfter w:val="1"/>
          <w:wAfter w:w="18" w:type="dxa"/>
          <w:trHeight w:val="255" w:hRule="atLeast"/>
        </w:trPr>
        <w:tc>
          <w:tcPr>
            <w:tcW w:w="2287"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部门：四川省巴中市气象局（本级）</w:t>
            </w:r>
          </w:p>
        </w:tc>
        <w:tc>
          <w:tcPr>
            <w:tcW w:w="715"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75"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65" w:type="dxa"/>
            <w:gridSpan w:val="3"/>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28"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508"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gridAfter w:val="1"/>
          <w:wAfter w:w="18" w:type="dxa"/>
          <w:trHeight w:val="308" w:hRule="atLeast"/>
        </w:trPr>
        <w:tc>
          <w:tcPr>
            <w:tcW w:w="4077" w:type="dxa"/>
            <w:gridSpan w:val="6"/>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4301" w:type="dxa"/>
            <w:gridSpan w:val="9"/>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308" w:hRule="atLeast"/>
        </w:trPr>
        <w:tc>
          <w:tcPr>
            <w:tcW w:w="1026"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440" w:type="dxa"/>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915" w:type="dxa"/>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696"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609" w:type="dxa"/>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645" w:type="dxa"/>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765" w:type="dxa"/>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125" w:type="dxa"/>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175" w:type="dxa"/>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CellMar>
            <w:top w:w="0" w:type="dxa"/>
            <w:left w:w="0" w:type="dxa"/>
            <w:bottom w:w="0" w:type="dxa"/>
            <w:right w:w="0" w:type="dxa"/>
          </w:tblCellMar>
        </w:tblPrEx>
        <w:trPr>
          <w:trHeight w:val="308" w:hRule="atLeast"/>
        </w:trPr>
        <w:tc>
          <w:tcPr>
            <w:tcW w:w="1026"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5"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6"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9"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5"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5"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5"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5"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2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301</w:t>
            </w:r>
          </w:p>
        </w:tc>
        <w:tc>
          <w:tcPr>
            <w:tcW w:w="144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工资福利支出</w:t>
            </w:r>
          </w:p>
        </w:tc>
        <w:tc>
          <w:tcPr>
            <w:tcW w:w="9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208.62</w:t>
            </w:r>
          </w:p>
        </w:tc>
        <w:tc>
          <w:tcPr>
            <w:tcW w:w="6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302</w:t>
            </w:r>
          </w:p>
        </w:tc>
        <w:tc>
          <w:tcPr>
            <w:tcW w:w="60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商品和服务支出</w:t>
            </w:r>
          </w:p>
        </w:tc>
        <w:tc>
          <w:tcPr>
            <w:tcW w:w="6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17.61</w:t>
            </w:r>
          </w:p>
        </w:tc>
        <w:tc>
          <w:tcPr>
            <w:tcW w:w="7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307</w:t>
            </w:r>
          </w:p>
        </w:tc>
        <w:tc>
          <w:tcPr>
            <w:tcW w:w="112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债务利息及费用支出</w:t>
            </w:r>
          </w:p>
        </w:tc>
        <w:tc>
          <w:tcPr>
            <w:tcW w:w="11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2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144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基本工资</w:t>
            </w:r>
          </w:p>
        </w:tc>
        <w:tc>
          <w:tcPr>
            <w:tcW w:w="9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11.24</w:t>
            </w:r>
          </w:p>
        </w:tc>
        <w:tc>
          <w:tcPr>
            <w:tcW w:w="6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60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办公费</w:t>
            </w:r>
          </w:p>
        </w:tc>
        <w:tc>
          <w:tcPr>
            <w:tcW w:w="6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p>
        </w:tc>
        <w:tc>
          <w:tcPr>
            <w:tcW w:w="7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112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国内债务付息</w:t>
            </w:r>
          </w:p>
        </w:tc>
        <w:tc>
          <w:tcPr>
            <w:tcW w:w="11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2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144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津贴补贴</w:t>
            </w:r>
          </w:p>
        </w:tc>
        <w:tc>
          <w:tcPr>
            <w:tcW w:w="9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w:t>
            </w:r>
          </w:p>
        </w:tc>
        <w:tc>
          <w:tcPr>
            <w:tcW w:w="6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60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印刷费</w:t>
            </w:r>
          </w:p>
        </w:tc>
        <w:tc>
          <w:tcPr>
            <w:tcW w:w="6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112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国外债务付息</w:t>
            </w:r>
          </w:p>
        </w:tc>
        <w:tc>
          <w:tcPr>
            <w:tcW w:w="11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2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144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奖金</w:t>
            </w:r>
          </w:p>
        </w:tc>
        <w:tc>
          <w:tcPr>
            <w:tcW w:w="9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60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咨询费</w:t>
            </w:r>
          </w:p>
        </w:tc>
        <w:tc>
          <w:tcPr>
            <w:tcW w:w="6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30703</w:t>
            </w:r>
          </w:p>
        </w:tc>
        <w:tc>
          <w:tcPr>
            <w:tcW w:w="112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国内债务发行费用</w:t>
            </w:r>
          </w:p>
        </w:tc>
        <w:tc>
          <w:tcPr>
            <w:tcW w:w="11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2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144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伙食补助费</w:t>
            </w:r>
          </w:p>
        </w:tc>
        <w:tc>
          <w:tcPr>
            <w:tcW w:w="9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60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手续费</w:t>
            </w:r>
          </w:p>
        </w:tc>
        <w:tc>
          <w:tcPr>
            <w:tcW w:w="6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30704</w:t>
            </w:r>
          </w:p>
        </w:tc>
        <w:tc>
          <w:tcPr>
            <w:tcW w:w="112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国外债务发行费用</w:t>
            </w:r>
          </w:p>
        </w:tc>
        <w:tc>
          <w:tcPr>
            <w:tcW w:w="11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2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144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绩效工资</w:t>
            </w:r>
          </w:p>
        </w:tc>
        <w:tc>
          <w:tcPr>
            <w:tcW w:w="9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9.77</w:t>
            </w:r>
          </w:p>
        </w:tc>
        <w:tc>
          <w:tcPr>
            <w:tcW w:w="6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60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水费</w:t>
            </w:r>
          </w:p>
        </w:tc>
        <w:tc>
          <w:tcPr>
            <w:tcW w:w="6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310</w:t>
            </w:r>
          </w:p>
        </w:tc>
        <w:tc>
          <w:tcPr>
            <w:tcW w:w="112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资本性支出</w:t>
            </w:r>
          </w:p>
        </w:tc>
        <w:tc>
          <w:tcPr>
            <w:tcW w:w="11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0.25</w:t>
            </w:r>
          </w:p>
        </w:tc>
      </w:tr>
      <w:tr>
        <w:tblPrEx>
          <w:tblCellMar>
            <w:top w:w="0" w:type="dxa"/>
            <w:left w:w="0" w:type="dxa"/>
            <w:bottom w:w="0" w:type="dxa"/>
            <w:right w:w="0" w:type="dxa"/>
          </w:tblCellMar>
        </w:tblPrEx>
        <w:trPr>
          <w:trHeight w:val="308" w:hRule="atLeast"/>
        </w:trPr>
        <w:tc>
          <w:tcPr>
            <w:tcW w:w="102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144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机关事业单位基本养老保险费</w:t>
            </w:r>
          </w:p>
        </w:tc>
        <w:tc>
          <w:tcPr>
            <w:tcW w:w="9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3.67</w:t>
            </w:r>
          </w:p>
        </w:tc>
        <w:tc>
          <w:tcPr>
            <w:tcW w:w="6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60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电费</w:t>
            </w:r>
          </w:p>
        </w:tc>
        <w:tc>
          <w:tcPr>
            <w:tcW w:w="6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112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房屋建筑物购建</w:t>
            </w:r>
          </w:p>
        </w:tc>
        <w:tc>
          <w:tcPr>
            <w:tcW w:w="11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2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144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职业年金缴费</w:t>
            </w:r>
          </w:p>
        </w:tc>
        <w:tc>
          <w:tcPr>
            <w:tcW w:w="9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60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邮电费</w:t>
            </w:r>
          </w:p>
        </w:tc>
        <w:tc>
          <w:tcPr>
            <w:tcW w:w="6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112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办公设备购置</w:t>
            </w:r>
          </w:p>
        </w:tc>
        <w:tc>
          <w:tcPr>
            <w:tcW w:w="11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0.25</w:t>
            </w:r>
          </w:p>
        </w:tc>
      </w:tr>
      <w:tr>
        <w:tblPrEx>
          <w:tblCellMar>
            <w:top w:w="0" w:type="dxa"/>
            <w:left w:w="0" w:type="dxa"/>
            <w:bottom w:w="0" w:type="dxa"/>
            <w:right w:w="0" w:type="dxa"/>
          </w:tblCellMar>
        </w:tblPrEx>
        <w:trPr>
          <w:trHeight w:val="308" w:hRule="atLeast"/>
        </w:trPr>
        <w:tc>
          <w:tcPr>
            <w:tcW w:w="102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144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职工基本医疗保险缴费</w:t>
            </w:r>
          </w:p>
        </w:tc>
        <w:tc>
          <w:tcPr>
            <w:tcW w:w="9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w:t>
            </w:r>
          </w:p>
        </w:tc>
        <w:tc>
          <w:tcPr>
            <w:tcW w:w="6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60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取暖费</w:t>
            </w:r>
          </w:p>
        </w:tc>
        <w:tc>
          <w:tcPr>
            <w:tcW w:w="6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112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专用设备购置</w:t>
            </w:r>
          </w:p>
        </w:tc>
        <w:tc>
          <w:tcPr>
            <w:tcW w:w="11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2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144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公务员医疗补助缴费</w:t>
            </w:r>
          </w:p>
        </w:tc>
        <w:tc>
          <w:tcPr>
            <w:tcW w:w="9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60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物业管理费</w:t>
            </w:r>
          </w:p>
        </w:tc>
        <w:tc>
          <w:tcPr>
            <w:tcW w:w="6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112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基础设施建设</w:t>
            </w:r>
          </w:p>
        </w:tc>
        <w:tc>
          <w:tcPr>
            <w:tcW w:w="11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2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144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其他社会保障缴费</w:t>
            </w:r>
          </w:p>
        </w:tc>
        <w:tc>
          <w:tcPr>
            <w:tcW w:w="9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6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60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差旅费</w:t>
            </w:r>
          </w:p>
        </w:tc>
        <w:tc>
          <w:tcPr>
            <w:tcW w:w="6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c>
          <w:tcPr>
            <w:tcW w:w="7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112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大型修缮</w:t>
            </w:r>
          </w:p>
        </w:tc>
        <w:tc>
          <w:tcPr>
            <w:tcW w:w="11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2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144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住房公积金</w:t>
            </w:r>
          </w:p>
        </w:tc>
        <w:tc>
          <w:tcPr>
            <w:tcW w:w="9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w:t>
            </w:r>
          </w:p>
        </w:tc>
        <w:tc>
          <w:tcPr>
            <w:tcW w:w="6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60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因公出国（境）费用</w:t>
            </w:r>
          </w:p>
        </w:tc>
        <w:tc>
          <w:tcPr>
            <w:tcW w:w="6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112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信息网络及软件购置更新</w:t>
            </w:r>
          </w:p>
        </w:tc>
        <w:tc>
          <w:tcPr>
            <w:tcW w:w="11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2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144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医疗费</w:t>
            </w:r>
          </w:p>
        </w:tc>
        <w:tc>
          <w:tcPr>
            <w:tcW w:w="9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60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维修（护）费</w:t>
            </w:r>
          </w:p>
        </w:tc>
        <w:tc>
          <w:tcPr>
            <w:tcW w:w="6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0.80</w:t>
            </w:r>
          </w:p>
        </w:tc>
        <w:tc>
          <w:tcPr>
            <w:tcW w:w="7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112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物资储备</w:t>
            </w:r>
          </w:p>
        </w:tc>
        <w:tc>
          <w:tcPr>
            <w:tcW w:w="11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2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144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其他工资福利支出</w:t>
            </w:r>
          </w:p>
        </w:tc>
        <w:tc>
          <w:tcPr>
            <w:tcW w:w="9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178.76</w:t>
            </w:r>
          </w:p>
        </w:tc>
        <w:tc>
          <w:tcPr>
            <w:tcW w:w="6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60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租赁费</w:t>
            </w:r>
          </w:p>
        </w:tc>
        <w:tc>
          <w:tcPr>
            <w:tcW w:w="6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112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土地补偿</w:t>
            </w:r>
          </w:p>
        </w:tc>
        <w:tc>
          <w:tcPr>
            <w:tcW w:w="11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2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303</w:t>
            </w:r>
          </w:p>
        </w:tc>
        <w:tc>
          <w:tcPr>
            <w:tcW w:w="144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对个人和家庭的补助</w:t>
            </w:r>
          </w:p>
        </w:tc>
        <w:tc>
          <w:tcPr>
            <w:tcW w:w="9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w:t>
            </w:r>
          </w:p>
        </w:tc>
        <w:tc>
          <w:tcPr>
            <w:tcW w:w="6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60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会议费</w:t>
            </w:r>
          </w:p>
        </w:tc>
        <w:tc>
          <w:tcPr>
            <w:tcW w:w="6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112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安置补助</w:t>
            </w:r>
          </w:p>
        </w:tc>
        <w:tc>
          <w:tcPr>
            <w:tcW w:w="11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2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144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离休费</w:t>
            </w:r>
          </w:p>
        </w:tc>
        <w:tc>
          <w:tcPr>
            <w:tcW w:w="9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60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培训费</w:t>
            </w:r>
          </w:p>
        </w:tc>
        <w:tc>
          <w:tcPr>
            <w:tcW w:w="6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0.80</w:t>
            </w:r>
          </w:p>
        </w:tc>
        <w:tc>
          <w:tcPr>
            <w:tcW w:w="7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112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地上附着物和青苗补偿</w:t>
            </w:r>
          </w:p>
        </w:tc>
        <w:tc>
          <w:tcPr>
            <w:tcW w:w="11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2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144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退休费</w:t>
            </w:r>
          </w:p>
        </w:tc>
        <w:tc>
          <w:tcPr>
            <w:tcW w:w="9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60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6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112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拆迁补偿</w:t>
            </w:r>
          </w:p>
        </w:tc>
        <w:tc>
          <w:tcPr>
            <w:tcW w:w="11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38" w:hRule="atLeast"/>
        </w:trPr>
        <w:tc>
          <w:tcPr>
            <w:tcW w:w="102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144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退职（役）费</w:t>
            </w:r>
          </w:p>
        </w:tc>
        <w:tc>
          <w:tcPr>
            <w:tcW w:w="9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60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专用材料费</w:t>
            </w:r>
          </w:p>
        </w:tc>
        <w:tc>
          <w:tcPr>
            <w:tcW w:w="6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112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w:t>
            </w:r>
          </w:p>
        </w:tc>
        <w:tc>
          <w:tcPr>
            <w:tcW w:w="11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2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144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抚恤金</w:t>
            </w:r>
          </w:p>
        </w:tc>
        <w:tc>
          <w:tcPr>
            <w:tcW w:w="9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60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被装购置费</w:t>
            </w:r>
          </w:p>
        </w:tc>
        <w:tc>
          <w:tcPr>
            <w:tcW w:w="6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31018</w:t>
            </w:r>
          </w:p>
        </w:tc>
        <w:tc>
          <w:tcPr>
            <w:tcW w:w="112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其他交通工具购置</w:t>
            </w:r>
          </w:p>
        </w:tc>
        <w:tc>
          <w:tcPr>
            <w:tcW w:w="11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2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144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生活补助</w:t>
            </w:r>
          </w:p>
        </w:tc>
        <w:tc>
          <w:tcPr>
            <w:tcW w:w="9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60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专用燃料费</w:t>
            </w:r>
          </w:p>
        </w:tc>
        <w:tc>
          <w:tcPr>
            <w:tcW w:w="6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112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文物和陈列品购置</w:t>
            </w:r>
          </w:p>
        </w:tc>
        <w:tc>
          <w:tcPr>
            <w:tcW w:w="11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2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144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救济费</w:t>
            </w:r>
          </w:p>
        </w:tc>
        <w:tc>
          <w:tcPr>
            <w:tcW w:w="9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60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劳务费</w:t>
            </w:r>
          </w:p>
        </w:tc>
        <w:tc>
          <w:tcPr>
            <w:tcW w:w="6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112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无形资产购置</w:t>
            </w:r>
          </w:p>
        </w:tc>
        <w:tc>
          <w:tcPr>
            <w:tcW w:w="11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2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144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医疗费补助</w:t>
            </w:r>
          </w:p>
        </w:tc>
        <w:tc>
          <w:tcPr>
            <w:tcW w:w="9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w:t>
            </w:r>
          </w:p>
        </w:tc>
        <w:tc>
          <w:tcPr>
            <w:tcW w:w="6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60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委托业务费</w:t>
            </w:r>
          </w:p>
        </w:tc>
        <w:tc>
          <w:tcPr>
            <w:tcW w:w="6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112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其他资本性支出</w:t>
            </w:r>
          </w:p>
        </w:tc>
        <w:tc>
          <w:tcPr>
            <w:tcW w:w="11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2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144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助学金</w:t>
            </w:r>
          </w:p>
        </w:tc>
        <w:tc>
          <w:tcPr>
            <w:tcW w:w="9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60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工会经费</w:t>
            </w:r>
          </w:p>
        </w:tc>
        <w:tc>
          <w:tcPr>
            <w:tcW w:w="6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0.40</w:t>
            </w:r>
          </w:p>
        </w:tc>
        <w:tc>
          <w:tcPr>
            <w:tcW w:w="7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312</w:t>
            </w:r>
          </w:p>
        </w:tc>
        <w:tc>
          <w:tcPr>
            <w:tcW w:w="112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对企业补助</w:t>
            </w:r>
          </w:p>
        </w:tc>
        <w:tc>
          <w:tcPr>
            <w:tcW w:w="11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2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144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奖励金</w:t>
            </w:r>
          </w:p>
        </w:tc>
        <w:tc>
          <w:tcPr>
            <w:tcW w:w="9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60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福利费</w:t>
            </w:r>
          </w:p>
        </w:tc>
        <w:tc>
          <w:tcPr>
            <w:tcW w:w="6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0.30</w:t>
            </w:r>
          </w:p>
        </w:tc>
        <w:tc>
          <w:tcPr>
            <w:tcW w:w="7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31201</w:t>
            </w:r>
          </w:p>
        </w:tc>
        <w:tc>
          <w:tcPr>
            <w:tcW w:w="112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资本金注入</w:t>
            </w:r>
          </w:p>
        </w:tc>
        <w:tc>
          <w:tcPr>
            <w:tcW w:w="11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26"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144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个人农业生产补贴</w:t>
            </w:r>
          </w:p>
        </w:tc>
        <w:tc>
          <w:tcPr>
            <w:tcW w:w="9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60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公务用车运行维护费</w:t>
            </w:r>
          </w:p>
        </w:tc>
        <w:tc>
          <w:tcPr>
            <w:tcW w:w="6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10.36</w:t>
            </w:r>
          </w:p>
        </w:tc>
        <w:tc>
          <w:tcPr>
            <w:tcW w:w="76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31203</w:t>
            </w:r>
          </w:p>
        </w:tc>
        <w:tc>
          <w:tcPr>
            <w:tcW w:w="1125"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政府投资基金股权投资</w:t>
            </w:r>
          </w:p>
        </w:tc>
        <w:tc>
          <w:tcPr>
            <w:tcW w:w="11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466" w:type="dxa"/>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tbl>
            <w:tblPr>
              <w:tblStyle w:val="12"/>
              <w:tblW w:w="4396" w:type="dxa"/>
              <w:tblInd w:w="-20" w:type="dxa"/>
              <w:shd w:val="clear" w:color="auto" w:fill="auto"/>
              <w:tblLayout w:type="fixed"/>
              <w:tblCellMar>
                <w:top w:w="0" w:type="dxa"/>
                <w:left w:w="0" w:type="dxa"/>
                <w:bottom w:w="0" w:type="dxa"/>
                <w:right w:w="0" w:type="dxa"/>
              </w:tblCellMar>
            </w:tblPr>
            <w:tblGrid>
              <w:gridCol w:w="4396"/>
            </w:tblGrid>
            <w:tr>
              <w:tblPrEx>
                <w:shd w:val="clear" w:color="auto" w:fill="auto"/>
                <w:tblCellMar>
                  <w:top w:w="0" w:type="dxa"/>
                  <w:left w:w="0" w:type="dxa"/>
                  <w:bottom w:w="0" w:type="dxa"/>
                  <w:right w:w="0" w:type="dxa"/>
                </w:tblCellMar>
              </w:tblPrEx>
              <w:trPr>
                <w:trHeight w:val="308" w:hRule="atLeast"/>
              </w:trPr>
              <w:tc>
                <w:tcPr>
                  <w:tcW w:w="439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r>
          </w:tbl>
          <w:p>
            <w:pPr>
              <w:jc w:val="left"/>
              <w:rPr>
                <w:rFonts w:hint="eastAsia" w:ascii="宋体" w:hAnsi="宋体" w:eastAsia="宋体" w:cs="宋体"/>
                <w:i w:val="0"/>
                <w:color w:val="000000"/>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9"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890" w:type="dxa"/>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公用经费合计</w:t>
            </w: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bl>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pStyle w:val="3"/>
        <w:numPr>
          <w:ilvl w:val="0"/>
          <w:numId w:val="11"/>
        </w:numPr>
        <w:ind w:left="0" w:leftChars="0" w:firstLine="0" w:firstLineChars="0"/>
        <w:rPr>
          <w:rStyle w:val="25"/>
          <w:rFonts w:hint="eastAsia" w:ascii="仿宋" w:hAnsi="仿宋" w:eastAsia="仿宋"/>
          <w:b w:val="0"/>
          <w:bCs w:val="0"/>
        </w:rPr>
      </w:pPr>
      <w:bookmarkStart w:id="53" w:name="_Toc15396627"/>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53"/>
    </w:p>
    <w:tbl>
      <w:tblPr>
        <w:tblStyle w:val="12"/>
        <w:tblW w:w="5000" w:type="pct"/>
        <w:tblInd w:w="0" w:type="dxa"/>
        <w:shd w:val="clear" w:color="auto" w:fill="auto"/>
        <w:tblLayout w:type="fixed"/>
        <w:tblCellMar>
          <w:top w:w="0" w:type="dxa"/>
          <w:left w:w="0" w:type="dxa"/>
          <w:bottom w:w="0" w:type="dxa"/>
          <w:right w:w="0" w:type="dxa"/>
        </w:tblCellMar>
      </w:tblPr>
      <w:tblGrid>
        <w:gridCol w:w="1115"/>
        <w:gridCol w:w="661"/>
        <w:gridCol w:w="240"/>
        <w:gridCol w:w="3510"/>
        <w:gridCol w:w="1409"/>
        <w:gridCol w:w="1401"/>
      </w:tblGrid>
      <w:tr>
        <w:tblPrEx>
          <w:shd w:val="clear" w:color="auto" w:fill="auto"/>
          <w:tblCellMar>
            <w:top w:w="0" w:type="dxa"/>
            <w:left w:w="0" w:type="dxa"/>
            <w:bottom w:w="0" w:type="dxa"/>
            <w:right w:w="0" w:type="dxa"/>
          </w:tblCellMar>
        </w:tblPrEx>
        <w:trPr>
          <w:trHeight w:val="405" w:hRule="atLeast"/>
        </w:trPr>
        <w:tc>
          <w:tcPr>
            <w:tcW w:w="5000" w:type="pct"/>
            <w:gridSpan w:val="6"/>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一般公共预算财政拨款项目支出决算表</w:t>
            </w:r>
          </w:p>
        </w:tc>
      </w:tr>
      <w:tr>
        <w:tblPrEx>
          <w:tblCellMar>
            <w:top w:w="0" w:type="dxa"/>
            <w:left w:w="0" w:type="dxa"/>
            <w:bottom w:w="0" w:type="dxa"/>
            <w:right w:w="0" w:type="dxa"/>
          </w:tblCellMar>
        </w:tblPrEx>
        <w:trPr>
          <w:trHeight w:val="255" w:hRule="atLeast"/>
        </w:trPr>
        <w:tc>
          <w:tcPr>
            <w:tcW w:w="668" w:type="pct"/>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396"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43"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105"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5"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0"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财决公开09表</w:t>
            </w:r>
          </w:p>
        </w:tc>
      </w:tr>
      <w:tr>
        <w:tblPrEx>
          <w:tblCellMar>
            <w:top w:w="0" w:type="dxa"/>
            <w:left w:w="0" w:type="dxa"/>
            <w:bottom w:w="0" w:type="dxa"/>
            <w:right w:w="0" w:type="dxa"/>
          </w:tblCellMar>
        </w:tblPrEx>
        <w:trPr>
          <w:trHeight w:val="255" w:hRule="atLeast"/>
        </w:trPr>
        <w:tc>
          <w:tcPr>
            <w:tcW w:w="3314" w:type="pct"/>
            <w:gridSpan w:val="4"/>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部门：四川省巴中市气象局（本级）</w:t>
            </w:r>
          </w:p>
        </w:tc>
        <w:tc>
          <w:tcPr>
            <w:tcW w:w="845"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0"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1209" w:type="pct"/>
            <w:gridSpan w:val="3"/>
            <w:vMerge w:val="restart"/>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105" w:type="pct"/>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845" w:type="pct"/>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840" w:type="pct"/>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08" w:hRule="atLeast"/>
        </w:trPr>
        <w:tc>
          <w:tcPr>
            <w:tcW w:w="1209" w:type="pct"/>
            <w:gridSpan w:val="3"/>
            <w:vMerge w:val="continue"/>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05"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5"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0"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668" w:type="pct"/>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396"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143"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2105"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5"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0"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668" w:type="pct"/>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6"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3"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05"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182.91</w:t>
            </w:r>
          </w:p>
        </w:tc>
        <w:tc>
          <w:tcPr>
            <w:tcW w:w="84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238.23</w:t>
            </w:r>
          </w:p>
        </w:tc>
      </w:tr>
      <w:tr>
        <w:tblPrEx>
          <w:tblCellMar>
            <w:top w:w="0" w:type="dxa"/>
            <w:left w:w="0" w:type="dxa"/>
            <w:bottom w:w="0" w:type="dxa"/>
            <w:right w:w="0" w:type="dxa"/>
          </w:tblCellMar>
        </w:tblPrEx>
        <w:trPr>
          <w:trHeight w:val="308" w:hRule="atLeast"/>
        </w:trPr>
        <w:tc>
          <w:tcPr>
            <w:tcW w:w="120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w:t>
            </w:r>
          </w:p>
        </w:tc>
        <w:tc>
          <w:tcPr>
            <w:tcW w:w="210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节能环保支出</w:t>
            </w:r>
          </w:p>
        </w:tc>
        <w:tc>
          <w:tcPr>
            <w:tcW w:w="8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84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0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w:t>
            </w:r>
          </w:p>
        </w:tc>
        <w:tc>
          <w:tcPr>
            <w:tcW w:w="210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污染防治</w:t>
            </w:r>
          </w:p>
        </w:tc>
        <w:tc>
          <w:tcPr>
            <w:tcW w:w="8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84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0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2110399</w:t>
            </w:r>
          </w:p>
        </w:tc>
        <w:tc>
          <w:tcPr>
            <w:tcW w:w="210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其他污染防治支出</w:t>
            </w:r>
          </w:p>
        </w:tc>
        <w:tc>
          <w:tcPr>
            <w:tcW w:w="8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84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0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w:t>
            </w:r>
          </w:p>
        </w:tc>
        <w:tc>
          <w:tcPr>
            <w:tcW w:w="210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自然资源海洋气象等支出</w:t>
            </w:r>
          </w:p>
        </w:tc>
        <w:tc>
          <w:tcPr>
            <w:tcW w:w="8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162.91</w:t>
            </w:r>
          </w:p>
        </w:tc>
        <w:tc>
          <w:tcPr>
            <w:tcW w:w="84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238.23</w:t>
            </w:r>
          </w:p>
        </w:tc>
      </w:tr>
      <w:tr>
        <w:tblPrEx>
          <w:tblCellMar>
            <w:top w:w="0" w:type="dxa"/>
            <w:left w:w="0" w:type="dxa"/>
            <w:bottom w:w="0" w:type="dxa"/>
            <w:right w:w="0" w:type="dxa"/>
          </w:tblCellMar>
        </w:tblPrEx>
        <w:trPr>
          <w:trHeight w:val="308" w:hRule="atLeast"/>
        </w:trPr>
        <w:tc>
          <w:tcPr>
            <w:tcW w:w="120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22005</w:t>
            </w:r>
          </w:p>
        </w:tc>
        <w:tc>
          <w:tcPr>
            <w:tcW w:w="210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气象事务</w:t>
            </w:r>
          </w:p>
        </w:tc>
        <w:tc>
          <w:tcPr>
            <w:tcW w:w="8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162.91</w:t>
            </w:r>
          </w:p>
        </w:tc>
        <w:tc>
          <w:tcPr>
            <w:tcW w:w="84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238.23</w:t>
            </w:r>
          </w:p>
        </w:tc>
      </w:tr>
      <w:tr>
        <w:tblPrEx>
          <w:tblCellMar>
            <w:top w:w="0" w:type="dxa"/>
            <w:left w:w="0" w:type="dxa"/>
            <w:bottom w:w="0" w:type="dxa"/>
            <w:right w:w="0" w:type="dxa"/>
          </w:tblCellMar>
        </w:tblPrEx>
        <w:trPr>
          <w:trHeight w:val="308" w:hRule="atLeast"/>
        </w:trPr>
        <w:tc>
          <w:tcPr>
            <w:tcW w:w="120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2200502</w:t>
            </w:r>
          </w:p>
        </w:tc>
        <w:tc>
          <w:tcPr>
            <w:tcW w:w="210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8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84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r>
      <w:tr>
        <w:tblPrEx>
          <w:tblCellMar>
            <w:top w:w="0" w:type="dxa"/>
            <w:left w:w="0" w:type="dxa"/>
            <w:bottom w:w="0" w:type="dxa"/>
            <w:right w:w="0" w:type="dxa"/>
          </w:tblCellMar>
        </w:tblPrEx>
        <w:trPr>
          <w:trHeight w:val="308" w:hRule="atLeast"/>
        </w:trPr>
        <w:tc>
          <w:tcPr>
            <w:tcW w:w="120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2200504</w:t>
            </w:r>
          </w:p>
        </w:tc>
        <w:tc>
          <w:tcPr>
            <w:tcW w:w="210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气象事业机构</w:t>
            </w:r>
          </w:p>
        </w:tc>
        <w:tc>
          <w:tcPr>
            <w:tcW w:w="8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11.70</w:t>
            </w:r>
          </w:p>
        </w:tc>
        <w:tc>
          <w:tcPr>
            <w:tcW w:w="84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11.70</w:t>
            </w:r>
          </w:p>
        </w:tc>
      </w:tr>
      <w:tr>
        <w:tblPrEx>
          <w:tblCellMar>
            <w:top w:w="0" w:type="dxa"/>
            <w:left w:w="0" w:type="dxa"/>
            <w:bottom w:w="0" w:type="dxa"/>
            <w:right w:w="0" w:type="dxa"/>
          </w:tblCellMar>
        </w:tblPrEx>
        <w:trPr>
          <w:trHeight w:val="308" w:hRule="atLeast"/>
        </w:trPr>
        <w:tc>
          <w:tcPr>
            <w:tcW w:w="120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2200508</w:t>
            </w:r>
          </w:p>
        </w:tc>
        <w:tc>
          <w:tcPr>
            <w:tcW w:w="210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气象预报预测</w:t>
            </w:r>
          </w:p>
        </w:tc>
        <w:tc>
          <w:tcPr>
            <w:tcW w:w="8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84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r>
      <w:tr>
        <w:tblPrEx>
          <w:tblCellMar>
            <w:top w:w="0" w:type="dxa"/>
            <w:left w:w="0" w:type="dxa"/>
            <w:bottom w:w="0" w:type="dxa"/>
            <w:right w:w="0" w:type="dxa"/>
          </w:tblCellMar>
        </w:tblPrEx>
        <w:trPr>
          <w:trHeight w:val="308" w:hRule="atLeast"/>
        </w:trPr>
        <w:tc>
          <w:tcPr>
            <w:tcW w:w="120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2200509</w:t>
            </w:r>
          </w:p>
        </w:tc>
        <w:tc>
          <w:tcPr>
            <w:tcW w:w="210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气象服务</w:t>
            </w:r>
          </w:p>
        </w:tc>
        <w:tc>
          <w:tcPr>
            <w:tcW w:w="8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78.89</w:t>
            </w:r>
          </w:p>
        </w:tc>
        <w:tc>
          <w:tcPr>
            <w:tcW w:w="84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78.89</w:t>
            </w:r>
          </w:p>
        </w:tc>
      </w:tr>
      <w:tr>
        <w:tblPrEx>
          <w:tblCellMar>
            <w:top w:w="0" w:type="dxa"/>
            <w:left w:w="0" w:type="dxa"/>
            <w:bottom w:w="0" w:type="dxa"/>
            <w:right w:w="0" w:type="dxa"/>
          </w:tblCellMar>
        </w:tblPrEx>
        <w:trPr>
          <w:trHeight w:val="308" w:hRule="atLeast"/>
        </w:trPr>
        <w:tc>
          <w:tcPr>
            <w:tcW w:w="120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2200511</w:t>
            </w:r>
          </w:p>
        </w:tc>
        <w:tc>
          <w:tcPr>
            <w:tcW w:w="210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气象基础设施建设与维修</w:t>
            </w:r>
          </w:p>
        </w:tc>
        <w:tc>
          <w:tcPr>
            <w:tcW w:w="8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88.00</w:t>
            </w:r>
          </w:p>
        </w:tc>
      </w:tr>
      <w:tr>
        <w:tblPrEx>
          <w:tblCellMar>
            <w:top w:w="0" w:type="dxa"/>
            <w:left w:w="0" w:type="dxa"/>
            <w:bottom w:w="0" w:type="dxa"/>
            <w:right w:w="0" w:type="dxa"/>
          </w:tblCellMar>
        </w:tblPrEx>
        <w:trPr>
          <w:trHeight w:val="308" w:hRule="atLeast"/>
        </w:trPr>
        <w:tc>
          <w:tcPr>
            <w:tcW w:w="120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2200599</w:t>
            </w:r>
          </w:p>
        </w:tc>
        <w:tc>
          <w:tcPr>
            <w:tcW w:w="210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其他气象事务支出</w:t>
            </w:r>
          </w:p>
        </w:tc>
        <w:tc>
          <w:tcPr>
            <w:tcW w:w="84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42.32</w:t>
            </w:r>
          </w:p>
        </w:tc>
        <w:tc>
          <w:tcPr>
            <w:tcW w:w="84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29.64</w:t>
            </w:r>
          </w:p>
        </w:tc>
      </w:tr>
    </w:tbl>
    <w:p>
      <w:pPr>
        <w:numPr>
          <w:ilvl w:val="0"/>
          <w:numId w:val="0"/>
        </w:numPr>
        <w:ind w:leftChars="0"/>
      </w:pPr>
    </w:p>
    <w:p>
      <w:pPr>
        <w:pStyle w:val="3"/>
        <w:numPr>
          <w:ilvl w:val="0"/>
          <w:numId w:val="11"/>
        </w:numPr>
        <w:ind w:left="0" w:leftChars="0" w:firstLine="0" w:firstLineChars="0"/>
        <w:rPr>
          <w:rStyle w:val="25"/>
          <w:rFonts w:hint="eastAsia" w:ascii="仿宋" w:hAnsi="仿宋" w:eastAsia="仿宋"/>
          <w:b w:val="0"/>
          <w:bCs w:val="0"/>
        </w:rPr>
      </w:pPr>
      <w:bookmarkStart w:id="54" w:name="_Toc15396628"/>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54"/>
    </w:p>
    <w:tbl>
      <w:tblPr>
        <w:tblStyle w:val="12"/>
        <w:tblW w:w="0" w:type="auto"/>
        <w:tblInd w:w="0" w:type="dxa"/>
        <w:shd w:val="clear" w:color="auto" w:fill="auto"/>
        <w:tblLayout w:type="autofit"/>
        <w:tblCellMar>
          <w:top w:w="0" w:type="dxa"/>
          <w:left w:w="0" w:type="dxa"/>
          <w:bottom w:w="0" w:type="dxa"/>
          <w:right w:w="0" w:type="dxa"/>
        </w:tblCellMar>
      </w:tblPr>
      <w:tblGrid>
        <w:gridCol w:w="590"/>
        <w:gridCol w:w="2519"/>
        <w:gridCol w:w="502"/>
        <w:gridCol w:w="1674"/>
        <w:gridCol w:w="1674"/>
        <w:gridCol w:w="1377"/>
      </w:tblGrid>
      <w:tr>
        <w:tblPrEx>
          <w:shd w:val="clear" w:color="auto" w:fill="auto"/>
          <w:tblCellMar>
            <w:top w:w="0" w:type="dxa"/>
            <w:left w:w="0" w:type="dxa"/>
            <w:bottom w:w="0" w:type="dxa"/>
            <w:right w:w="0" w:type="dxa"/>
          </w:tblCellMar>
        </w:tblPrEx>
        <w:trPr>
          <w:trHeight w:val="405" w:hRule="atLeast"/>
        </w:trPr>
        <w:tc>
          <w:tcPr>
            <w:tcW w:w="0" w:type="auto"/>
            <w:gridSpan w:val="5"/>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32"/>
                <w:szCs w:val="32"/>
                <w:u w:val="none"/>
                <w:lang w:val="en-US" w:eastAsia="zh-CN" w:bidi="ar"/>
              </w:rPr>
              <w:t>一般公共预算财政拨款“三公”经费支出决算表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财决公开10表</w:t>
            </w:r>
          </w:p>
        </w:tc>
      </w:tr>
      <w:tr>
        <w:tblPrEx>
          <w:tblCellMar>
            <w:top w:w="0" w:type="dxa"/>
            <w:left w:w="0" w:type="dxa"/>
            <w:bottom w:w="0" w:type="dxa"/>
            <w:right w:w="0" w:type="dxa"/>
          </w:tblCellMar>
        </w:tblPrEx>
        <w:trPr>
          <w:trHeight w:val="255" w:hRule="atLeast"/>
        </w:trPr>
        <w:tc>
          <w:tcPr>
            <w:tcW w:w="0" w:type="auto"/>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部门：四川省巴中市气象局（本级）</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585"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一般公共预算财政拨款“三公”经费支出</w:t>
            </w:r>
          </w:p>
        </w:tc>
      </w:tr>
      <w:tr>
        <w:tblPrEx>
          <w:tblCellMar>
            <w:top w:w="0" w:type="dxa"/>
            <w:left w:w="0" w:type="dxa"/>
            <w:bottom w:w="0" w:type="dxa"/>
            <w:right w:w="0" w:type="dxa"/>
          </w:tblCellMar>
        </w:tblPrEx>
        <w:trPr>
          <w:trHeight w:val="508" w:hRule="atLeast"/>
        </w:trPr>
        <w:tc>
          <w:tcPr>
            <w:tcW w:w="0" w:type="auto"/>
            <w:vMerge w:val="restar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因公出国（境）费用</w:t>
            </w:r>
          </w:p>
        </w:tc>
        <w:tc>
          <w:tcPr>
            <w:tcW w:w="0" w:type="auto"/>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0" w:type="auto"/>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431" w:hRule="atLeast"/>
        </w:trPr>
        <w:tc>
          <w:tcPr>
            <w:tcW w:w="0" w:type="auto"/>
            <w:vMerge w:val="continue"/>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77"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bl>
    <w:p>
      <w:pPr>
        <w:numPr>
          <w:ilvl w:val="0"/>
          <w:numId w:val="0"/>
        </w:numPr>
        <w:ind w:leftChars="0"/>
      </w:pPr>
    </w:p>
    <w:p>
      <w:pPr>
        <w:pStyle w:val="3"/>
        <w:numPr>
          <w:ilvl w:val="0"/>
          <w:numId w:val="11"/>
        </w:numPr>
        <w:ind w:left="0" w:leftChars="0" w:firstLine="0" w:firstLineChars="0"/>
        <w:rPr>
          <w:rStyle w:val="25"/>
          <w:rFonts w:hint="eastAsia" w:ascii="仿宋" w:hAnsi="仿宋" w:eastAsia="仿宋"/>
          <w:b w:val="0"/>
          <w:bCs w:val="0"/>
        </w:rPr>
      </w:pPr>
      <w:bookmarkStart w:id="55" w:name="_Toc15396629"/>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55"/>
    </w:p>
    <w:tbl>
      <w:tblPr>
        <w:tblStyle w:val="12"/>
        <w:tblW w:w="0" w:type="auto"/>
        <w:tblInd w:w="0" w:type="dxa"/>
        <w:shd w:val="clear" w:color="auto" w:fill="auto"/>
        <w:tblLayout w:type="autofit"/>
        <w:tblCellMar>
          <w:top w:w="0" w:type="dxa"/>
          <w:left w:w="0" w:type="dxa"/>
          <w:bottom w:w="0" w:type="dxa"/>
          <w:right w:w="0" w:type="dxa"/>
        </w:tblCellMar>
      </w:tblPr>
      <w:tblGrid>
        <w:gridCol w:w="910"/>
        <w:gridCol w:w="1570"/>
        <w:gridCol w:w="910"/>
        <w:gridCol w:w="470"/>
        <w:gridCol w:w="910"/>
        <w:gridCol w:w="910"/>
        <w:gridCol w:w="1570"/>
      </w:tblGrid>
      <w:tr>
        <w:tblPrEx>
          <w:shd w:val="clear" w:color="auto" w:fill="auto"/>
          <w:tblCellMar>
            <w:top w:w="0" w:type="dxa"/>
            <w:left w:w="0" w:type="dxa"/>
            <w:bottom w:w="0" w:type="dxa"/>
            <w:right w:w="0" w:type="dxa"/>
          </w:tblCellMar>
        </w:tblPrEx>
        <w:trPr>
          <w:trHeight w:val="405" w:hRule="atLeast"/>
        </w:trPr>
        <w:tc>
          <w:tcPr>
            <w:tcW w:w="0" w:type="auto"/>
            <w:gridSpan w:val="7"/>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32"/>
                <w:szCs w:val="32"/>
                <w:u w:val="none"/>
                <w:lang w:val="en-US" w:eastAsia="zh-CN" w:bidi="ar"/>
              </w:rPr>
              <w:t>政府性基金预算财政拨款收入支出决算表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财决公开11表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0" w:type="auto"/>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0" w:type="auto"/>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0" w:type="auto"/>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0" w:type="auto"/>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08" w:hRule="atLeast"/>
        </w:trPr>
        <w:tc>
          <w:tcPr>
            <w:tcW w:w="0" w:type="auto"/>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0" w:type="auto"/>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numPr>
          <w:ilvl w:val="0"/>
          <w:numId w:val="0"/>
        </w:numPr>
        <w:ind w:leftChars="0"/>
      </w:pPr>
    </w:p>
    <w:p>
      <w:pPr>
        <w:pStyle w:val="3"/>
        <w:numPr>
          <w:ilvl w:val="0"/>
          <w:numId w:val="11"/>
        </w:numPr>
        <w:ind w:left="0" w:leftChars="0" w:firstLine="0" w:firstLineChars="0"/>
        <w:rPr>
          <w:rStyle w:val="25"/>
          <w:rFonts w:hint="eastAsia" w:ascii="仿宋" w:hAnsi="仿宋" w:eastAsia="仿宋"/>
          <w:b w:val="0"/>
          <w:bCs w:val="0"/>
        </w:rPr>
      </w:pPr>
      <w:bookmarkStart w:id="56" w:name="_Toc15396630"/>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56"/>
    </w:p>
    <w:tbl>
      <w:tblPr>
        <w:tblStyle w:val="12"/>
        <w:tblW w:w="0" w:type="auto"/>
        <w:tblInd w:w="0" w:type="dxa"/>
        <w:shd w:val="clear" w:color="auto" w:fill="auto"/>
        <w:tblLayout w:type="autofit"/>
        <w:tblCellMar>
          <w:top w:w="0" w:type="dxa"/>
          <w:left w:w="0" w:type="dxa"/>
          <w:bottom w:w="0" w:type="dxa"/>
          <w:right w:w="0" w:type="dxa"/>
        </w:tblCellMar>
      </w:tblPr>
      <w:tblGrid>
        <w:gridCol w:w="612"/>
        <w:gridCol w:w="2618"/>
        <w:gridCol w:w="470"/>
        <w:gridCol w:w="1570"/>
        <w:gridCol w:w="1570"/>
        <w:gridCol w:w="1130"/>
      </w:tblGrid>
      <w:tr>
        <w:tblPrEx>
          <w:shd w:val="clear" w:color="auto" w:fill="auto"/>
          <w:tblCellMar>
            <w:top w:w="0" w:type="dxa"/>
            <w:left w:w="0" w:type="dxa"/>
            <w:bottom w:w="0" w:type="dxa"/>
            <w:right w:w="0" w:type="dxa"/>
          </w:tblCellMar>
        </w:tblPrEx>
        <w:trPr>
          <w:trHeight w:val="405" w:hRule="atLeast"/>
        </w:trPr>
        <w:tc>
          <w:tcPr>
            <w:tcW w:w="0" w:type="auto"/>
            <w:gridSpan w:val="6"/>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32"/>
                <w:szCs w:val="32"/>
                <w:u w:val="none"/>
                <w:lang w:val="en-US" w:eastAsia="zh-CN" w:bidi="ar"/>
              </w:rPr>
              <w:t>政府性基金预算财政拨款“三公”经费支出决算表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财决公开12表</w:t>
            </w:r>
          </w:p>
        </w:tc>
      </w:tr>
      <w:tr>
        <w:tblPrEx>
          <w:tblCellMar>
            <w:top w:w="0" w:type="dxa"/>
            <w:left w:w="0" w:type="dxa"/>
            <w:bottom w:w="0" w:type="dxa"/>
            <w:right w:w="0" w:type="dxa"/>
          </w:tblCellMar>
        </w:tblPrEx>
        <w:trPr>
          <w:trHeight w:val="255" w:hRule="atLeast"/>
        </w:trPr>
        <w:tc>
          <w:tcPr>
            <w:tcW w:w="0" w:type="auto"/>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部门：四川省巴中市气象局（本级）</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492"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政府性基金预算财政拨款“三公”经费支出</w:t>
            </w:r>
          </w:p>
        </w:tc>
      </w:tr>
      <w:tr>
        <w:tblPrEx>
          <w:tblCellMar>
            <w:top w:w="0" w:type="dxa"/>
            <w:left w:w="0" w:type="dxa"/>
            <w:bottom w:w="0" w:type="dxa"/>
            <w:right w:w="0" w:type="dxa"/>
          </w:tblCellMar>
        </w:tblPrEx>
        <w:trPr>
          <w:trHeight w:val="415" w:hRule="atLeast"/>
        </w:trPr>
        <w:tc>
          <w:tcPr>
            <w:tcW w:w="0" w:type="auto"/>
            <w:vMerge w:val="restar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因公出国（境）费用</w:t>
            </w:r>
          </w:p>
        </w:tc>
        <w:tc>
          <w:tcPr>
            <w:tcW w:w="0" w:type="auto"/>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0" w:type="auto"/>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523" w:hRule="atLeast"/>
        </w:trPr>
        <w:tc>
          <w:tcPr>
            <w:tcW w:w="0" w:type="auto"/>
            <w:vMerge w:val="continue"/>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77"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pPr>
    </w:p>
    <w:p>
      <w:pPr>
        <w:pStyle w:val="3"/>
        <w:numPr>
          <w:ilvl w:val="0"/>
          <w:numId w:val="11"/>
        </w:numPr>
        <w:ind w:left="0" w:leftChars="0" w:firstLine="0" w:firstLineChars="0"/>
        <w:rPr>
          <w:rStyle w:val="25"/>
          <w:rFonts w:hint="eastAsia" w:ascii="仿宋" w:hAnsi="仿宋" w:eastAsia="仿宋"/>
          <w:b w:val="0"/>
          <w:bCs w:val="0"/>
        </w:rPr>
      </w:pPr>
      <w:bookmarkStart w:id="57" w:name="_Toc15396631"/>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57"/>
    </w:p>
    <w:tbl>
      <w:tblPr>
        <w:tblStyle w:val="12"/>
        <w:tblW w:w="0" w:type="auto"/>
        <w:tblInd w:w="0" w:type="dxa"/>
        <w:shd w:val="clear" w:color="auto" w:fill="auto"/>
        <w:tblLayout w:type="fixed"/>
        <w:tblCellMar>
          <w:top w:w="0" w:type="dxa"/>
          <w:left w:w="0" w:type="dxa"/>
          <w:bottom w:w="0" w:type="dxa"/>
          <w:right w:w="0" w:type="dxa"/>
        </w:tblCellMar>
      </w:tblPr>
      <w:tblGrid>
        <w:gridCol w:w="936"/>
        <w:gridCol w:w="1125"/>
        <w:gridCol w:w="720"/>
        <w:gridCol w:w="3625"/>
        <w:gridCol w:w="250"/>
        <w:gridCol w:w="250"/>
        <w:gridCol w:w="1430"/>
      </w:tblGrid>
      <w:tr>
        <w:tblPrEx>
          <w:shd w:val="clear" w:color="auto" w:fill="auto"/>
          <w:tblCellMar>
            <w:top w:w="0" w:type="dxa"/>
            <w:left w:w="0" w:type="dxa"/>
            <w:bottom w:w="0" w:type="dxa"/>
            <w:right w:w="0" w:type="dxa"/>
          </w:tblCellMar>
        </w:tblPrEx>
        <w:trPr>
          <w:trHeight w:val="405" w:hRule="atLeast"/>
        </w:trPr>
        <w:tc>
          <w:tcPr>
            <w:tcW w:w="8336" w:type="dxa"/>
            <w:gridSpan w:val="7"/>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2"/>
                <w:szCs w:val="32"/>
                <w:u w:val="none"/>
                <w:lang w:val="en-US" w:eastAsia="zh-CN" w:bidi="ar"/>
              </w:rPr>
              <w:t>国有资本经营预算支出决算表</w:t>
            </w:r>
          </w:p>
        </w:tc>
      </w:tr>
      <w:tr>
        <w:tblPrEx>
          <w:tblCellMar>
            <w:top w:w="0" w:type="dxa"/>
            <w:left w:w="0" w:type="dxa"/>
            <w:bottom w:w="0" w:type="dxa"/>
            <w:right w:w="0" w:type="dxa"/>
          </w:tblCellMar>
        </w:tblPrEx>
        <w:trPr>
          <w:trHeight w:val="255" w:hRule="atLeast"/>
        </w:trPr>
        <w:tc>
          <w:tcPr>
            <w:tcW w:w="93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2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2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62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43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财决公开13表</w:t>
            </w:r>
          </w:p>
        </w:tc>
      </w:tr>
      <w:tr>
        <w:tblPrEx>
          <w:tblCellMar>
            <w:top w:w="0" w:type="dxa"/>
            <w:left w:w="0" w:type="dxa"/>
            <w:bottom w:w="0" w:type="dxa"/>
            <w:right w:w="0" w:type="dxa"/>
          </w:tblCellMar>
        </w:tblPrEx>
        <w:trPr>
          <w:trHeight w:val="255" w:hRule="atLeast"/>
        </w:trPr>
        <w:tc>
          <w:tcPr>
            <w:tcW w:w="2781" w:type="dxa"/>
            <w:gridSpan w:val="3"/>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部门：四川省巴中市气象局（本级）</w:t>
            </w:r>
          </w:p>
        </w:tc>
        <w:tc>
          <w:tcPr>
            <w:tcW w:w="362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6406" w:type="dxa"/>
            <w:gridSpan w:val="4"/>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    目</w:t>
            </w:r>
          </w:p>
        </w:tc>
        <w:tc>
          <w:tcPr>
            <w:tcW w:w="1930"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国有资本经营预算支出</w:t>
            </w:r>
          </w:p>
        </w:tc>
      </w:tr>
      <w:tr>
        <w:tblPrEx>
          <w:tblCellMar>
            <w:top w:w="0" w:type="dxa"/>
            <w:left w:w="0" w:type="dxa"/>
            <w:bottom w:w="0" w:type="dxa"/>
            <w:right w:w="0" w:type="dxa"/>
          </w:tblCellMar>
        </w:tblPrEx>
        <w:trPr>
          <w:trHeight w:val="308" w:hRule="atLeast"/>
        </w:trPr>
        <w:tc>
          <w:tcPr>
            <w:tcW w:w="2781"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62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5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5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43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277" w:hRule="atLeast"/>
        </w:trPr>
        <w:tc>
          <w:tcPr>
            <w:tcW w:w="2781"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2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3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15" w:hRule="atLeast"/>
        </w:trPr>
        <w:tc>
          <w:tcPr>
            <w:tcW w:w="2781"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2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3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3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11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72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36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08" w:hRule="atLeast"/>
        </w:trPr>
        <w:tc>
          <w:tcPr>
            <w:tcW w:w="278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6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78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6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78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6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78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6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78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6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78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6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numPr>
          <w:ilvl w:val="0"/>
          <w:numId w:val="0"/>
        </w:numPr>
        <w:ind w:leftChars="0"/>
      </w:pPr>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方正仿宋_GBK">
    <w:altName w:val="微软雅黑"/>
    <w:panose1 w:val="00000000000000000000"/>
    <w:charset w:val="00"/>
    <w:family w:val="auto"/>
    <w:pitch w:val="default"/>
    <w:sig w:usb0="00000000" w:usb1="00000000" w:usb2="00000000" w:usb3="00000000" w:csb0="00000000"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黑体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24</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EB6030"/>
    <w:multiLevelType w:val="singleLevel"/>
    <w:tmpl w:val="ACEB6030"/>
    <w:lvl w:ilvl="0" w:tentative="0">
      <w:start w:val="2"/>
      <w:numFmt w:val="chineseCounting"/>
      <w:suff w:val="nothing"/>
      <w:lvlText w:val="（%1）"/>
      <w:lvlJc w:val="left"/>
      <w:rPr>
        <w:rFonts w:hint="eastAsia"/>
      </w:rPr>
    </w:lvl>
  </w:abstractNum>
  <w:abstractNum w:abstractNumId="1">
    <w:nsid w:val="BF9BF7D7"/>
    <w:multiLevelType w:val="singleLevel"/>
    <w:tmpl w:val="BF9BF7D7"/>
    <w:lvl w:ilvl="0" w:tentative="0">
      <w:start w:val="2"/>
      <w:numFmt w:val="decimal"/>
      <w:suff w:val="nothing"/>
      <w:lvlText w:val="%1．"/>
      <w:lvlJc w:val="left"/>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rPr>
    </w:lvl>
  </w:abstractNum>
  <w:abstractNum w:abstractNumId="4">
    <w:nsid w:val="F1CF945C"/>
    <w:multiLevelType w:val="singleLevel"/>
    <w:tmpl w:val="F1CF945C"/>
    <w:lvl w:ilvl="0" w:tentative="0">
      <w:start w:val="1"/>
      <w:numFmt w:val="decimal"/>
      <w:suff w:val="nothing"/>
      <w:lvlText w:val="（%1）"/>
      <w:lvlJc w:val="left"/>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21EB495B"/>
    <w:multiLevelType w:val="singleLevel"/>
    <w:tmpl w:val="21EB495B"/>
    <w:lvl w:ilvl="0" w:tentative="0">
      <w:start w:val="3"/>
      <w:numFmt w:val="decimal"/>
      <w:lvlText w:val="%1."/>
      <w:lvlJc w:val="left"/>
      <w:pPr>
        <w:tabs>
          <w:tab w:val="left" w:pos="312"/>
        </w:tabs>
      </w:pPr>
    </w:lvl>
  </w:abstractNum>
  <w:abstractNum w:abstractNumId="7">
    <w:nsid w:val="360FCC49"/>
    <w:multiLevelType w:val="singleLevel"/>
    <w:tmpl w:val="360FCC49"/>
    <w:lvl w:ilvl="0" w:tentative="0">
      <w:start w:val="1"/>
      <w:numFmt w:val="chineseCounting"/>
      <w:suff w:val="nothing"/>
      <w:lvlText w:val="%1、"/>
      <w:lvlJc w:val="left"/>
      <w:rPr>
        <w:rFonts w:hint="eastAsia"/>
      </w:rPr>
    </w:lvl>
  </w:abstractNum>
  <w:abstractNum w:abstractNumId="8">
    <w:nsid w:val="5582AA66"/>
    <w:multiLevelType w:val="singleLevel"/>
    <w:tmpl w:val="5582AA66"/>
    <w:lvl w:ilvl="0" w:tentative="0">
      <w:start w:val="2"/>
      <w:numFmt w:val="decimal"/>
      <w:suff w:val="nothing"/>
      <w:lvlText w:val="%1．"/>
      <w:lvlJc w:val="left"/>
    </w:lvl>
  </w:abstractNum>
  <w:abstractNum w:abstractNumId="9">
    <w:nsid w:val="5BD1FE7F"/>
    <w:multiLevelType w:val="singleLevel"/>
    <w:tmpl w:val="5BD1FE7F"/>
    <w:lvl w:ilvl="0" w:tentative="0">
      <w:start w:val="1"/>
      <w:numFmt w:val="decimal"/>
      <w:lvlText w:val="%1."/>
      <w:lvlJc w:val="left"/>
      <w:pPr>
        <w:tabs>
          <w:tab w:val="left" w:pos="312"/>
        </w:tabs>
      </w:pPr>
    </w:lvl>
  </w:abstractNum>
  <w:abstractNum w:abstractNumId="10">
    <w:nsid w:val="7B8568AC"/>
    <w:multiLevelType w:val="singleLevel"/>
    <w:tmpl w:val="7B8568AC"/>
    <w:lvl w:ilvl="0" w:tentative="0">
      <w:start w:val="2"/>
      <w:numFmt w:val="decimal"/>
      <w:suff w:val="nothing"/>
      <w:lvlText w:val="%1．"/>
      <w:lvlJc w:val="left"/>
    </w:lvl>
  </w:abstractNum>
  <w:num w:numId="1">
    <w:abstractNumId w:val="5"/>
  </w:num>
  <w:num w:numId="2">
    <w:abstractNumId w:val="6"/>
  </w:num>
  <w:num w:numId="3">
    <w:abstractNumId w:val="2"/>
  </w:num>
  <w:num w:numId="4">
    <w:abstractNumId w:val="9"/>
  </w:num>
  <w:num w:numId="5">
    <w:abstractNumId w:val="4"/>
  </w:num>
  <w:num w:numId="6">
    <w:abstractNumId w:val="3"/>
  </w:num>
  <w:num w:numId="7">
    <w:abstractNumId w:val="8"/>
  </w:num>
  <w:num w:numId="8">
    <w:abstractNumId w:val="10"/>
  </w:num>
  <w:num w:numId="9">
    <w:abstractNumId w:val="1"/>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3EB579C"/>
    <w:rsid w:val="0A9E3D1E"/>
    <w:rsid w:val="105F50A1"/>
    <w:rsid w:val="10C055FF"/>
    <w:rsid w:val="12F541C7"/>
    <w:rsid w:val="146B6059"/>
    <w:rsid w:val="16BB723D"/>
    <w:rsid w:val="240371BF"/>
    <w:rsid w:val="25683626"/>
    <w:rsid w:val="29FD04D3"/>
    <w:rsid w:val="2A952557"/>
    <w:rsid w:val="319F7F4E"/>
    <w:rsid w:val="3914785A"/>
    <w:rsid w:val="3D8271C0"/>
    <w:rsid w:val="3F9F2725"/>
    <w:rsid w:val="47FA39C8"/>
    <w:rsid w:val="4ECE2238"/>
    <w:rsid w:val="5895209C"/>
    <w:rsid w:val="72734D90"/>
    <w:rsid w:val="7BD722E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paragraph" w:customStyle="1" w:styleId="2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0">
    <w:name w:val="四号正文"/>
    <w:basedOn w:val="1"/>
    <w:qFormat/>
    <w:uiPriority w:val="0"/>
    <w:pPr>
      <w:spacing w:line="360" w:lineRule="auto"/>
    </w:pPr>
    <w:rPr>
      <w:rFonts w:ascii="??" w:hAnsi="??" w:eastAsia="宋体" w:cs="宋体"/>
      <w:color w:val="000000"/>
      <w:kern w:val="0"/>
      <w:sz w:val="28"/>
      <w:szCs w:val="21"/>
    </w:rPr>
  </w:style>
  <w:style w:type="character" w:customStyle="1" w:styleId="31">
    <w:name w:val="font21"/>
    <w:basedOn w:val="13"/>
    <w:qFormat/>
    <w:uiPriority w:val="0"/>
    <w:rPr>
      <w:rFonts w:hint="default" w:ascii="方正仿宋_GBK" w:hAnsi="方正仿宋_GBK" w:eastAsia="方正仿宋_GBK" w:cs="方正仿宋_GBK"/>
      <w:color w:val="000000"/>
      <w:sz w:val="18"/>
      <w:szCs w:val="18"/>
      <w:u w:val="none"/>
    </w:rPr>
  </w:style>
  <w:style w:type="character" w:customStyle="1" w:styleId="32">
    <w:name w:val="font31"/>
    <w:basedOn w:val="13"/>
    <w:qFormat/>
    <w:uiPriority w:val="0"/>
    <w:rPr>
      <w:rFonts w:hint="eastAsia" w:ascii="宋体" w:hAnsi="宋体" w:eastAsia="宋体" w:cs="宋体"/>
      <w:color w:val="000000"/>
      <w:sz w:val="18"/>
      <w:szCs w:val="18"/>
      <w:u w:val="none"/>
    </w:rPr>
  </w:style>
  <w:style w:type="character" w:customStyle="1" w:styleId="33">
    <w:name w:val="font51"/>
    <w:basedOn w:val="13"/>
    <w:qFormat/>
    <w:uiPriority w:val="0"/>
    <w:rPr>
      <w:rFonts w:hint="eastAsia" w:ascii="宋体" w:hAnsi="宋体" w:eastAsia="宋体" w:cs="宋体"/>
      <w:color w:val="000000"/>
      <w:sz w:val="18"/>
      <w:szCs w:val="18"/>
      <w:u w:val="none"/>
    </w:rPr>
  </w:style>
  <w:style w:type="character" w:customStyle="1" w:styleId="34">
    <w:name w:val="font11"/>
    <w:basedOn w:val="13"/>
    <w:qFormat/>
    <w:uiPriority w:val="0"/>
    <w:rPr>
      <w:rFonts w:hint="default" w:ascii="Arial" w:hAnsi="Arial" w:cs="Arial"/>
      <w:color w:val="000000"/>
      <w:sz w:val="18"/>
      <w:szCs w:val="18"/>
      <w:u w:val="none"/>
    </w:rPr>
  </w:style>
  <w:style w:type="character" w:customStyle="1" w:styleId="35">
    <w:name w:val="font41"/>
    <w:basedOn w:val="13"/>
    <w:qFormat/>
    <w:uiPriority w:val="0"/>
    <w:rPr>
      <w:rFonts w:hint="default" w:ascii="方正仿宋_GBK" w:hAnsi="方正仿宋_GBK" w:eastAsia="方正仿宋_GBK" w:cs="方正仿宋_GBK"/>
      <w:color w:val="000000"/>
      <w:sz w:val="18"/>
      <w:szCs w:val="18"/>
      <w:u w:val="none"/>
    </w:rPr>
  </w:style>
  <w:style w:type="character" w:customStyle="1" w:styleId="36">
    <w:name w:val="font61"/>
    <w:basedOn w:val="13"/>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image" Target="media/image1.png"/><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019&#24180;&#24230;&#24066;&#32423;&#37096;&#38376;&#20915;&#31639;&#20844;&#24320;&#25253;&#34920;\&#22235;&#24029;&#30465;&#24052;&#20013;&#24066;&#27668;&#35937;&#23616;&#65288;&#26412;&#32423;&#65289;.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019&#24180;&#24230;&#24066;&#32423;&#37096;&#38376;&#20915;&#31639;&#20844;&#24320;&#25253;&#34920;\&#22235;&#24029;&#30465;&#24052;&#20013;&#24066;&#27668;&#35937;&#23616;&#65288;&#26412;&#32423;&#65289;.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019&#24180;&#24230;&#24066;&#32423;&#37096;&#38376;&#20915;&#31639;&#20844;&#24320;&#25253;&#34920;\&#22235;&#24029;&#30465;&#24052;&#20013;&#24066;&#27668;&#35937;&#23616;&#65288;&#26412;&#32423;&#65289;.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019&#24180;&#24230;&#24066;&#32423;&#37096;&#38376;&#20915;&#31639;&#20844;&#24320;&#25253;&#34920;\&#22235;&#24029;&#30465;&#24052;&#20013;&#24066;&#27668;&#35937;&#23616;&#65288;&#26412;&#32423;&#65289;.XLS"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019&#24180;&#24230;&#24066;&#32423;&#37096;&#38376;&#20915;&#31639;&#20844;&#24320;&#25253;&#34920;\&#22235;&#24029;&#30465;&#24052;&#20013;&#24066;&#27668;&#35937;&#23616;&#65288;&#26412;&#32423;&#6528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收入支出变化表</a:t>
            </a:r>
          </a:p>
        </c:rich>
      </c:tx>
      <c:layout>
        <c:manualLayout>
          <c:xMode val="edge"/>
          <c:yMode val="edge"/>
          <c:x val="0.315887684378888"/>
          <c:y val="0.0112866817155756"/>
        </c:manualLayout>
      </c:layout>
      <c:overlay val="0"/>
      <c:spPr>
        <a:noFill/>
        <a:ln>
          <a:noFill/>
        </a:ln>
        <a:effectLst/>
      </c:spPr>
    </c:title>
    <c:autoTitleDeleted val="0"/>
    <c:plotArea>
      <c:layout/>
      <c:barChart>
        <c:barDir val="col"/>
        <c:grouping val="clustered"/>
        <c:varyColors val="0"/>
        <c:ser>
          <c:idx val="0"/>
          <c:order val="0"/>
          <c:tx>
            <c:strRef>
              <c:f>'[四川省巴中市气象局（本级）.XLS]Sheet1'!$F$9</c:f>
              <c:strCache>
                <c:ptCount val="1"/>
                <c:pt idx="0">
                  <c:v>收入</c:v>
                </c:pt>
              </c:strCache>
            </c:strRef>
          </c:tx>
          <c:spPr>
            <a:solidFill>
              <a:schemeClr val="accent1"/>
            </a:solidFill>
            <a:ln>
              <a:noFill/>
            </a:ln>
            <a:effectLst/>
          </c:spPr>
          <c:invertIfNegative val="0"/>
          <c:dLbls>
            <c:delete val="1"/>
          </c:dLbls>
          <c:cat>
            <c:strRef>
              <c:f>'[四川省巴中市气象局（本级）.XLS]Sheet1'!$G$8:$H$8</c:f>
              <c:strCache>
                <c:ptCount val="2"/>
                <c:pt idx="0">
                  <c:v>2018年</c:v>
                </c:pt>
                <c:pt idx="1">
                  <c:v>2019年</c:v>
                </c:pt>
              </c:strCache>
            </c:strRef>
          </c:cat>
          <c:val>
            <c:numRef>
              <c:f>'[四川省巴中市气象局（本级）.XLS]Sheet1'!$G$9:$H$9</c:f>
              <c:numCache>
                <c:formatCode>General</c:formatCode>
                <c:ptCount val="2"/>
                <c:pt idx="0">
                  <c:v>430.75</c:v>
                </c:pt>
                <c:pt idx="1">
                  <c:v>409.49</c:v>
                </c:pt>
              </c:numCache>
            </c:numRef>
          </c:val>
        </c:ser>
        <c:ser>
          <c:idx val="1"/>
          <c:order val="1"/>
          <c:tx>
            <c:strRef>
              <c:f>'[四川省巴中市气象局（本级）.XLS]Sheet1'!$F$10</c:f>
              <c:strCache>
                <c:ptCount val="1"/>
                <c:pt idx="0">
                  <c:v>支出</c:v>
                </c:pt>
              </c:strCache>
            </c:strRef>
          </c:tx>
          <c:spPr>
            <a:solidFill>
              <a:schemeClr val="accent2"/>
            </a:solidFill>
            <a:ln>
              <a:noFill/>
            </a:ln>
            <a:effectLst/>
          </c:spPr>
          <c:invertIfNegative val="0"/>
          <c:dLbls>
            <c:delete val="1"/>
          </c:dLbls>
          <c:cat>
            <c:strRef>
              <c:f>'[四川省巴中市气象局（本级）.XLS]Sheet1'!$G$8:$H$8</c:f>
              <c:strCache>
                <c:ptCount val="2"/>
                <c:pt idx="0">
                  <c:v>2018年</c:v>
                </c:pt>
                <c:pt idx="1">
                  <c:v>2019年</c:v>
                </c:pt>
              </c:strCache>
            </c:strRef>
          </c:cat>
          <c:val>
            <c:numRef>
              <c:f>'[四川省巴中市气象局（本级）.XLS]Sheet1'!$G$10:$H$10</c:f>
              <c:numCache>
                <c:formatCode>General</c:formatCode>
                <c:ptCount val="2"/>
                <c:pt idx="0">
                  <c:v>388.87</c:v>
                </c:pt>
                <c:pt idx="1">
                  <c:v>464.81</c:v>
                </c:pt>
              </c:numCache>
            </c:numRef>
          </c:val>
        </c:ser>
        <c:dLbls>
          <c:showLegendKey val="0"/>
          <c:showVal val="0"/>
          <c:showCatName val="0"/>
          <c:showSerName val="0"/>
          <c:showPercent val="0"/>
          <c:showBubbleSize val="0"/>
        </c:dLbls>
        <c:gapWidth val="219"/>
        <c:overlap val="-27"/>
        <c:axId val="448023574"/>
        <c:axId val="84869470"/>
      </c:barChart>
      <c:catAx>
        <c:axId val="44802357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869470"/>
        <c:crosses val="autoZero"/>
        <c:auto val="1"/>
        <c:lblAlgn val="ctr"/>
        <c:lblOffset val="100"/>
        <c:noMultiLvlLbl val="0"/>
      </c:catAx>
      <c:valAx>
        <c:axId val="8486947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802357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'[四川省巴中市气象局（本级）.XLS]Sheet1'!$F$38:$F$39</c:f>
              <c:strCache>
                <c:ptCount val="2"/>
                <c:pt idx="0">
                  <c:v>基本支出</c:v>
                </c:pt>
                <c:pt idx="1">
                  <c:v>项目支出</c:v>
                </c:pt>
              </c:strCache>
            </c:strRef>
          </c:cat>
          <c:val>
            <c:numRef>
              <c:f>'[四川省巴中市气象局（本级）.XLS]Sheet1'!$G$38:$G$39</c:f>
              <c:numCache>
                <c:formatCode>General</c:formatCode>
                <c:ptCount val="2"/>
                <c:pt idx="0">
                  <c:v>226.58</c:v>
                </c:pt>
                <c:pt idx="1">
                  <c:v>238.23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财政拨款收入支出变化表</a:t>
            </a:r>
          </a:p>
        </c:rich>
      </c:tx>
      <c:layout/>
      <c:overlay val="0"/>
      <c:spPr>
        <a:noFill/>
        <a:ln>
          <a:noFill/>
        </a:ln>
        <a:effectLst/>
      </c:spPr>
    </c:title>
    <c:autoTitleDeleted val="0"/>
    <c:plotArea>
      <c:layout/>
      <c:barChart>
        <c:barDir val="col"/>
        <c:grouping val="clustered"/>
        <c:varyColors val="0"/>
        <c:ser>
          <c:idx val="0"/>
          <c:order val="0"/>
          <c:tx>
            <c:strRef>
              <c:f>'[四川省巴中市气象局（本级）.XLS]Sheet1'!$F$9</c:f>
              <c:strCache>
                <c:ptCount val="1"/>
                <c:pt idx="0">
                  <c:v>收入</c:v>
                </c:pt>
              </c:strCache>
            </c:strRef>
          </c:tx>
          <c:spPr>
            <a:solidFill>
              <a:schemeClr val="accent1"/>
            </a:solidFill>
            <a:ln>
              <a:noFill/>
            </a:ln>
            <a:effectLst/>
          </c:spPr>
          <c:invertIfNegative val="0"/>
          <c:dLbls>
            <c:delete val="1"/>
          </c:dLbls>
          <c:cat>
            <c:strRef>
              <c:f>'[四川省巴中市气象局（本级）.XLS]Sheet1'!$G$8:$H$8</c:f>
              <c:strCache>
                <c:ptCount val="2"/>
                <c:pt idx="0">
                  <c:v>2018年</c:v>
                </c:pt>
                <c:pt idx="1">
                  <c:v>2019年</c:v>
                </c:pt>
              </c:strCache>
            </c:strRef>
          </c:cat>
          <c:val>
            <c:numRef>
              <c:f>'[四川省巴中市气象局（本级）.XLS]Sheet1'!$G$9:$H$9</c:f>
              <c:numCache>
                <c:formatCode>General</c:formatCode>
                <c:ptCount val="2"/>
                <c:pt idx="0">
                  <c:v>430.75</c:v>
                </c:pt>
                <c:pt idx="1">
                  <c:v>409.49</c:v>
                </c:pt>
              </c:numCache>
            </c:numRef>
          </c:val>
        </c:ser>
        <c:ser>
          <c:idx val="1"/>
          <c:order val="1"/>
          <c:tx>
            <c:strRef>
              <c:f>'[四川省巴中市气象局（本级）.XLS]Sheet1'!$F$10</c:f>
              <c:strCache>
                <c:ptCount val="1"/>
                <c:pt idx="0">
                  <c:v>支出</c:v>
                </c:pt>
              </c:strCache>
            </c:strRef>
          </c:tx>
          <c:spPr>
            <a:solidFill>
              <a:schemeClr val="accent2"/>
            </a:solidFill>
            <a:ln>
              <a:noFill/>
            </a:ln>
            <a:effectLst/>
          </c:spPr>
          <c:invertIfNegative val="0"/>
          <c:dLbls>
            <c:delete val="1"/>
          </c:dLbls>
          <c:cat>
            <c:strRef>
              <c:f>'[四川省巴中市气象局（本级）.XLS]Sheet1'!$G$8:$H$8</c:f>
              <c:strCache>
                <c:ptCount val="2"/>
                <c:pt idx="0">
                  <c:v>2018年</c:v>
                </c:pt>
                <c:pt idx="1">
                  <c:v>2019年</c:v>
                </c:pt>
              </c:strCache>
            </c:strRef>
          </c:cat>
          <c:val>
            <c:numRef>
              <c:f>'[四川省巴中市气象局（本级）.XLS]Sheet1'!$G$10:$H$10</c:f>
              <c:numCache>
                <c:formatCode>General</c:formatCode>
                <c:ptCount val="2"/>
                <c:pt idx="0">
                  <c:v>388.87</c:v>
                </c:pt>
                <c:pt idx="1">
                  <c:v>464.81</c:v>
                </c:pt>
              </c:numCache>
            </c:numRef>
          </c:val>
        </c:ser>
        <c:dLbls>
          <c:showLegendKey val="0"/>
          <c:showVal val="0"/>
          <c:showCatName val="0"/>
          <c:showSerName val="0"/>
          <c:showPercent val="0"/>
          <c:showBubbleSize val="0"/>
        </c:dLbls>
        <c:gapWidth val="219"/>
        <c:overlap val="-27"/>
        <c:axId val="448023574"/>
        <c:axId val="84869470"/>
      </c:barChart>
      <c:catAx>
        <c:axId val="44802357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869470"/>
        <c:crosses val="autoZero"/>
        <c:auto val="1"/>
        <c:lblAlgn val="ctr"/>
        <c:lblOffset val="100"/>
        <c:noMultiLvlLbl val="0"/>
      </c:catAx>
      <c:valAx>
        <c:axId val="8486947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802357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一般公共预算财政拨款收入支出变化情况</a:t>
            </a:r>
          </a:p>
        </c:rich>
      </c:tx>
      <c:layout/>
      <c:overlay val="0"/>
      <c:spPr>
        <a:noFill/>
        <a:ln>
          <a:noFill/>
        </a:ln>
        <a:effectLst/>
      </c:spPr>
    </c:title>
    <c:autoTitleDeleted val="0"/>
    <c:plotArea>
      <c:layout/>
      <c:barChart>
        <c:barDir val="col"/>
        <c:grouping val="clustered"/>
        <c:varyColors val="0"/>
        <c:ser>
          <c:idx val="0"/>
          <c:order val="0"/>
          <c:tx>
            <c:strRef>
              <c:f>'[四川省巴中市气象局（本级）.XLS]Sheet1'!$F$9</c:f>
              <c:strCache>
                <c:ptCount val="1"/>
                <c:pt idx="0">
                  <c:v>收入</c:v>
                </c:pt>
              </c:strCache>
            </c:strRef>
          </c:tx>
          <c:spPr>
            <a:solidFill>
              <a:schemeClr val="accent1"/>
            </a:solidFill>
            <a:ln>
              <a:noFill/>
            </a:ln>
            <a:effectLst/>
          </c:spPr>
          <c:invertIfNegative val="0"/>
          <c:dLbls>
            <c:delete val="1"/>
          </c:dLbls>
          <c:cat>
            <c:strRef>
              <c:f>'[四川省巴中市气象局（本级）.XLS]Sheet1'!$G$8:$H$8</c:f>
              <c:strCache>
                <c:ptCount val="2"/>
                <c:pt idx="0">
                  <c:v>2018年</c:v>
                </c:pt>
                <c:pt idx="1">
                  <c:v>2019年</c:v>
                </c:pt>
              </c:strCache>
            </c:strRef>
          </c:cat>
          <c:val>
            <c:numRef>
              <c:f>'[四川省巴中市气象局（本级）.XLS]Sheet1'!$G$9:$H$9</c:f>
              <c:numCache>
                <c:formatCode>General</c:formatCode>
                <c:ptCount val="2"/>
                <c:pt idx="0">
                  <c:v>430.75</c:v>
                </c:pt>
                <c:pt idx="1">
                  <c:v>409.49</c:v>
                </c:pt>
              </c:numCache>
            </c:numRef>
          </c:val>
        </c:ser>
        <c:ser>
          <c:idx val="1"/>
          <c:order val="1"/>
          <c:tx>
            <c:strRef>
              <c:f>'[四川省巴中市气象局（本级）.XLS]Sheet1'!$F$10</c:f>
              <c:strCache>
                <c:ptCount val="1"/>
                <c:pt idx="0">
                  <c:v>支出</c:v>
                </c:pt>
              </c:strCache>
            </c:strRef>
          </c:tx>
          <c:spPr>
            <a:solidFill>
              <a:schemeClr val="accent2"/>
            </a:solidFill>
            <a:ln>
              <a:noFill/>
            </a:ln>
            <a:effectLst/>
          </c:spPr>
          <c:invertIfNegative val="0"/>
          <c:dLbls>
            <c:delete val="1"/>
          </c:dLbls>
          <c:cat>
            <c:strRef>
              <c:f>'[四川省巴中市气象局（本级）.XLS]Sheet1'!$G$8:$H$8</c:f>
              <c:strCache>
                <c:ptCount val="2"/>
                <c:pt idx="0">
                  <c:v>2018年</c:v>
                </c:pt>
                <c:pt idx="1">
                  <c:v>2019年</c:v>
                </c:pt>
              </c:strCache>
            </c:strRef>
          </c:cat>
          <c:val>
            <c:numRef>
              <c:f>'[四川省巴中市气象局（本级）.XLS]Sheet1'!$G$10:$H$10</c:f>
              <c:numCache>
                <c:formatCode>General</c:formatCode>
                <c:ptCount val="2"/>
                <c:pt idx="0">
                  <c:v>388.87</c:v>
                </c:pt>
                <c:pt idx="1">
                  <c:v>464.81</c:v>
                </c:pt>
              </c:numCache>
            </c:numRef>
          </c:val>
        </c:ser>
        <c:dLbls>
          <c:showLegendKey val="0"/>
          <c:showVal val="0"/>
          <c:showCatName val="0"/>
          <c:showSerName val="0"/>
          <c:showPercent val="0"/>
          <c:showBubbleSize val="0"/>
        </c:dLbls>
        <c:gapWidth val="219"/>
        <c:overlap val="-27"/>
        <c:axId val="448023574"/>
        <c:axId val="84869470"/>
      </c:barChart>
      <c:catAx>
        <c:axId val="44802357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869470"/>
        <c:crosses val="autoZero"/>
        <c:auto val="1"/>
        <c:lblAlgn val="ctr"/>
        <c:lblOffset val="100"/>
        <c:noMultiLvlLbl val="0"/>
      </c:catAx>
      <c:valAx>
        <c:axId val="8486947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802357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'[四川省巴中市气象局（本级）.XLS]Sheet1'!$F$45:$F$48</c:f>
              <c:strCache>
                <c:ptCount val="4"/>
                <c:pt idx="0">
                  <c:v>自然资源海洋气象等支出</c:v>
                </c:pt>
                <c:pt idx="1">
                  <c:v>社会保障和就业支出</c:v>
                </c:pt>
                <c:pt idx="2">
                  <c:v>医疗卫生支出</c:v>
                </c:pt>
                <c:pt idx="3">
                  <c:v>住房保障支出</c:v>
                </c:pt>
              </c:strCache>
            </c:strRef>
          </c:cat>
          <c:val>
            <c:numRef>
              <c:f>'[四川省巴中市气象局（本级）.XLS]Sheet1'!$G$45:$G$48</c:f>
              <c:numCache>
                <c:formatCode>General</c:formatCode>
                <c:ptCount val="4"/>
                <c:pt idx="0">
                  <c:v>456.56</c:v>
                </c:pt>
                <c:pt idx="1">
                  <c:v>3.77</c:v>
                </c:pt>
                <c:pt idx="2">
                  <c:v>1.83</c:v>
                </c:pt>
                <c:pt idx="3">
                  <c:v>2.65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B0ACD3-C931-4644-801A-B9EA7D580E31}">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24</Pages>
  <Words>7622</Words>
  <Characters>931</Characters>
  <Lines>7</Lines>
  <Paragraphs>17</Paragraphs>
  <TotalTime>2</TotalTime>
  <ScaleCrop>false</ScaleCrop>
  <LinksUpToDate>false</LinksUpToDate>
  <CharactersWithSpaces>8536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嫣然</cp:lastModifiedBy>
  <cp:lastPrinted>2020-07-23T02:58:00Z</cp:lastPrinted>
  <dcterms:modified xsi:type="dcterms:W3CDTF">2020-10-09T09:30:28Z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